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DF" w:rsidRDefault="003235FD"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geografia – da áfrica para o brasil </w:t>
      </w:r>
    </w:p>
    <w:p w:rsidR="003235FD" w:rsidRPr="003235FD" w:rsidRDefault="003235FD" w:rsidP="003235FD">
      <w:pPr>
        <w:jc w:val="both"/>
        <w:rPr>
          <w:sz w:val="28"/>
          <w:szCs w:val="28"/>
          <w:lang w:eastAsia="ja-JP" w:bidi="ar-SA"/>
        </w:rPr>
      </w:pPr>
      <w:r>
        <w:rPr>
          <w:lang w:eastAsia="ja-JP" w:bidi="ar-SA"/>
        </w:rPr>
        <w:tab/>
      </w:r>
      <w:r w:rsidRPr="003235FD">
        <w:rPr>
          <w:sz w:val="28"/>
          <w:szCs w:val="28"/>
          <w:lang w:eastAsia="ja-JP" w:bidi="ar-SA"/>
        </w:rPr>
        <w:t xml:space="preserve">Os negros foram trazidos da África como escravos a partir do século XVI. </w:t>
      </w:r>
    </w:p>
    <w:p w:rsidR="003235FD" w:rsidRDefault="003235FD" w:rsidP="003235FD">
      <w:pPr>
        <w:jc w:val="both"/>
        <w:rPr>
          <w:sz w:val="28"/>
          <w:szCs w:val="28"/>
          <w:lang w:eastAsia="ja-JP" w:bidi="ar-SA"/>
        </w:rPr>
      </w:pPr>
      <w:r>
        <w:rPr>
          <w:sz w:val="28"/>
          <w:szCs w:val="28"/>
          <w:lang w:eastAsia="ja-JP" w:bidi="ar-SA"/>
        </w:rPr>
        <w:tab/>
        <w:t xml:space="preserve">Durante mais de três séculos, cerca de 4 milhões de negros africanos escravizados, entre homens, mulheres e crianças, chegaram para trabalhar em diferentes atividades econômicas. </w:t>
      </w:r>
    </w:p>
    <w:p w:rsidR="003235FD" w:rsidRDefault="003235FD" w:rsidP="003235FD">
      <w:pPr>
        <w:jc w:val="both"/>
        <w:rPr>
          <w:sz w:val="28"/>
          <w:szCs w:val="28"/>
          <w:lang w:eastAsia="ja-JP" w:bidi="ar-SA"/>
        </w:rPr>
      </w:pPr>
      <w:r>
        <w:rPr>
          <w:sz w:val="28"/>
          <w:szCs w:val="28"/>
          <w:lang w:eastAsia="ja-JP" w:bidi="ar-SA"/>
        </w:rPr>
        <w:tab/>
        <w:t>Inicialmente os negros africanos vieram para trabalhar nas lavouras de cana-de-açúcar, mais tarde na mineração, depois nas lavouras de café, na criação de gado e em diversas atividades urbanas e domésticas</w:t>
      </w:r>
      <w:r w:rsidR="00610013">
        <w:rPr>
          <w:sz w:val="28"/>
          <w:szCs w:val="28"/>
          <w:lang w:eastAsia="ja-JP" w:bidi="ar-SA"/>
        </w:rPr>
        <w:t>.</w:t>
      </w:r>
      <w:bookmarkStart w:id="0" w:name="_GoBack"/>
      <w:bookmarkEnd w:id="0"/>
    </w:p>
    <w:p w:rsidR="001C13D6" w:rsidRDefault="001815B5" w:rsidP="003235FD">
      <w:pPr>
        <w:jc w:val="both"/>
        <w:rPr>
          <w:sz w:val="28"/>
          <w:szCs w:val="28"/>
          <w:lang w:eastAsia="ja-JP" w:bidi="ar-SA"/>
        </w:rPr>
      </w:pPr>
      <w:r w:rsidRPr="001815B5">
        <w:rPr>
          <w:noProof/>
          <w:sz w:val="28"/>
          <w:szCs w:val="28"/>
          <w:lang w:eastAsia="pt-BR" w:bidi="ar-SA"/>
        </w:rPr>
        <w:drawing>
          <wp:anchor distT="0" distB="0" distL="114300" distR="114300" simplePos="0" relativeHeight="251658240" behindDoc="0" locked="0" layoutInCell="1" allowOverlap="1">
            <wp:simplePos x="0" y="0"/>
            <wp:positionH relativeFrom="column">
              <wp:posOffset>-3317</wp:posOffset>
            </wp:positionH>
            <wp:positionV relativeFrom="paragraph">
              <wp:posOffset>370205</wp:posOffset>
            </wp:positionV>
            <wp:extent cx="6120130" cy="2559256"/>
            <wp:effectExtent l="0" t="0" r="0" b="0"/>
            <wp:wrapSquare wrapText="bothSides"/>
            <wp:docPr id="2" name="Imagem 2" descr="C:\Users\pamel\Desktop\da africa para o brasi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da africa para o brasil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559256"/>
                    </a:xfrm>
                    <a:prstGeom prst="rect">
                      <a:avLst/>
                    </a:prstGeom>
                    <a:noFill/>
                    <a:ln>
                      <a:noFill/>
                    </a:ln>
                  </pic:spPr>
                </pic:pic>
              </a:graphicData>
            </a:graphic>
          </wp:anchor>
        </w:drawing>
      </w:r>
      <w:r w:rsidR="001C13D6">
        <w:rPr>
          <w:sz w:val="28"/>
          <w:szCs w:val="28"/>
          <w:lang w:eastAsia="ja-JP" w:bidi="ar-SA"/>
        </w:rPr>
        <w:tab/>
        <w:t xml:space="preserve">Veja o mapa abaixo: </w:t>
      </w:r>
    </w:p>
    <w:p w:rsidR="001C13D6" w:rsidRPr="003235FD" w:rsidRDefault="001C13D6" w:rsidP="003235FD">
      <w:pPr>
        <w:jc w:val="both"/>
        <w:rPr>
          <w:sz w:val="28"/>
          <w:szCs w:val="28"/>
          <w:lang w:eastAsia="ja-JP" w:bidi="ar-SA"/>
        </w:rPr>
      </w:pPr>
    </w:p>
    <w:p w:rsidR="008A54DF" w:rsidRDefault="0092469A" w:rsidP="003235FD">
      <w:pPr>
        <w:pStyle w:val="03Texto-IEIJ"/>
        <w:numPr>
          <w:ilvl w:val="0"/>
          <w:numId w:val="0"/>
        </w:numPr>
        <w:jc w:val="both"/>
        <w:rPr>
          <w:sz w:val="28"/>
          <w:szCs w:val="28"/>
        </w:rPr>
      </w:pPr>
      <w:r w:rsidRPr="003235FD">
        <w:rPr>
          <w:sz w:val="28"/>
          <w:szCs w:val="28"/>
        </w:rPr>
        <w:t xml:space="preserve"> </w:t>
      </w:r>
      <w:r w:rsidR="001815B5">
        <w:rPr>
          <w:sz w:val="28"/>
          <w:szCs w:val="28"/>
        </w:rPr>
        <w:t>Responda:</w:t>
      </w:r>
    </w:p>
    <w:p w:rsidR="001815B5" w:rsidRDefault="001815B5" w:rsidP="001815B5">
      <w:pPr>
        <w:pStyle w:val="03Texto-IEIJ"/>
        <w:numPr>
          <w:ilvl w:val="0"/>
          <w:numId w:val="3"/>
        </w:numPr>
        <w:jc w:val="both"/>
        <w:rPr>
          <w:sz w:val="28"/>
          <w:szCs w:val="28"/>
        </w:rPr>
      </w:pPr>
      <w:r>
        <w:rPr>
          <w:sz w:val="28"/>
          <w:szCs w:val="28"/>
        </w:rPr>
        <w:t xml:space="preserve">Quais foram os principais grupos africanos que vieram para o Brasil e de que região da África vieram? </w:t>
      </w:r>
    </w:p>
    <w:p w:rsidR="00E167B6" w:rsidRDefault="00E167B6" w:rsidP="00E167B6">
      <w:pPr>
        <w:pStyle w:val="03Texto-IEIJ"/>
        <w:numPr>
          <w:ilvl w:val="0"/>
          <w:numId w:val="0"/>
        </w:numPr>
        <w:ind w:left="720"/>
        <w:jc w:val="both"/>
        <w:rPr>
          <w:sz w:val="28"/>
          <w:szCs w:val="28"/>
        </w:rPr>
      </w:pPr>
    </w:p>
    <w:p w:rsidR="001815B5" w:rsidRDefault="001815B5" w:rsidP="001815B5">
      <w:pPr>
        <w:pStyle w:val="03Texto-IEIJ"/>
        <w:numPr>
          <w:ilvl w:val="0"/>
          <w:numId w:val="3"/>
        </w:numPr>
        <w:jc w:val="both"/>
        <w:rPr>
          <w:sz w:val="28"/>
          <w:szCs w:val="28"/>
        </w:rPr>
      </w:pPr>
      <w:r>
        <w:rPr>
          <w:sz w:val="28"/>
          <w:szCs w:val="28"/>
        </w:rPr>
        <w:t xml:space="preserve">Cite as cidades brasileiras que receberam os negros escravizados. </w:t>
      </w:r>
    </w:p>
    <w:p w:rsidR="008A54DF" w:rsidRPr="00E167B6" w:rsidRDefault="008A54DF" w:rsidP="00E167B6">
      <w:pPr>
        <w:pStyle w:val="03Texto-IEIJ"/>
        <w:numPr>
          <w:ilvl w:val="0"/>
          <w:numId w:val="0"/>
        </w:numPr>
        <w:ind w:left="720"/>
        <w:jc w:val="both"/>
        <w:rPr>
          <w:sz w:val="28"/>
          <w:szCs w:val="28"/>
        </w:rPr>
      </w:pPr>
    </w:p>
    <w:p w:rsidR="002B07F9" w:rsidRDefault="002B07F9" w:rsidP="0092469A">
      <w:pPr>
        <w:pStyle w:val="03Texto-IEIJ"/>
        <w:numPr>
          <w:ilvl w:val="0"/>
          <w:numId w:val="0"/>
        </w:numPr>
        <w:ind w:left="360"/>
      </w:pPr>
    </w:p>
    <w:p w:rsidR="00220303" w:rsidRDefault="00220303" w:rsidP="0092469A">
      <w:pPr>
        <w:pStyle w:val="03Texto-IEIJ"/>
        <w:numPr>
          <w:ilvl w:val="0"/>
          <w:numId w:val="0"/>
        </w:numPr>
        <w:ind w:left="360"/>
      </w:pPr>
    </w:p>
    <w:p w:rsidR="00220303" w:rsidRDefault="00220303" w:rsidP="0092469A">
      <w:pPr>
        <w:pStyle w:val="03Texto-IEIJ"/>
        <w:numPr>
          <w:ilvl w:val="0"/>
          <w:numId w:val="0"/>
        </w:numPr>
        <w:ind w:left="360"/>
      </w:pPr>
    </w:p>
    <w:p w:rsidR="00220303" w:rsidRDefault="00220303" w:rsidP="0092469A">
      <w:pPr>
        <w:pStyle w:val="03Texto-IEIJ"/>
        <w:numPr>
          <w:ilvl w:val="0"/>
          <w:numId w:val="0"/>
        </w:numPr>
        <w:ind w:left="360"/>
      </w:pPr>
    </w:p>
    <w:p w:rsidR="00220303" w:rsidRDefault="00220303" w:rsidP="0092469A">
      <w:pPr>
        <w:pStyle w:val="03Texto-IEIJ"/>
        <w:numPr>
          <w:ilvl w:val="0"/>
          <w:numId w:val="0"/>
        </w:numPr>
        <w:ind w:left="360"/>
      </w:pPr>
    </w:p>
    <w:p w:rsidR="00220303" w:rsidRDefault="00220303" w:rsidP="0092469A">
      <w:pPr>
        <w:pStyle w:val="03Texto-IEIJ"/>
        <w:numPr>
          <w:ilvl w:val="0"/>
          <w:numId w:val="0"/>
        </w:numPr>
        <w:ind w:left="360"/>
      </w:pPr>
    </w:p>
    <w:p w:rsidR="00220303" w:rsidRDefault="00220303" w:rsidP="0092469A">
      <w:pPr>
        <w:pStyle w:val="03Texto-IEIJ"/>
        <w:numPr>
          <w:ilvl w:val="0"/>
          <w:numId w:val="0"/>
        </w:numPr>
        <w:ind w:left="360"/>
      </w:pPr>
    </w:p>
    <w:tbl>
      <w:tblPr>
        <w:tblStyle w:val="Tabelacomgrade"/>
        <w:tblW w:w="0" w:type="auto"/>
        <w:tblInd w:w="360" w:type="dxa"/>
        <w:tblLook w:val="04A0" w:firstRow="1" w:lastRow="0" w:firstColumn="1" w:lastColumn="0" w:noHBand="0" w:noVBand="1"/>
      </w:tblPr>
      <w:tblGrid>
        <w:gridCol w:w="9248"/>
      </w:tblGrid>
      <w:tr w:rsidR="00220303" w:rsidTr="001018B0">
        <w:tc>
          <w:tcPr>
            <w:tcW w:w="9628" w:type="dxa"/>
            <w:tcBorders>
              <w:top w:val="single" w:sz="12" w:space="0" w:color="auto"/>
              <w:left w:val="single" w:sz="12" w:space="0" w:color="auto"/>
              <w:bottom w:val="single" w:sz="12" w:space="0" w:color="auto"/>
              <w:right w:val="single" w:sz="12" w:space="0" w:color="auto"/>
            </w:tcBorders>
          </w:tcPr>
          <w:p w:rsidR="00220303" w:rsidRPr="00220303" w:rsidRDefault="00220303" w:rsidP="00220303">
            <w:pPr>
              <w:pStyle w:val="03Texto-IEIJ"/>
              <w:numPr>
                <w:ilvl w:val="0"/>
                <w:numId w:val="0"/>
              </w:numPr>
              <w:ind w:left="360"/>
              <w:jc w:val="center"/>
              <w:rPr>
                <w:sz w:val="28"/>
                <w:szCs w:val="28"/>
                <w:u w:val="single"/>
              </w:rPr>
            </w:pPr>
            <w:r w:rsidRPr="00220303">
              <w:rPr>
                <w:sz w:val="28"/>
                <w:szCs w:val="28"/>
                <w:u w:val="single"/>
              </w:rPr>
              <w:lastRenderedPageBreak/>
              <w:t>Contribuições africanas</w:t>
            </w:r>
          </w:p>
          <w:p w:rsidR="00220303" w:rsidRDefault="00220303" w:rsidP="00220303">
            <w:pPr>
              <w:pStyle w:val="03Texto-IEIJ"/>
              <w:numPr>
                <w:ilvl w:val="0"/>
                <w:numId w:val="0"/>
              </w:numPr>
              <w:ind w:left="360" w:firstLine="349"/>
              <w:jc w:val="both"/>
              <w:rPr>
                <w:sz w:val="28"/>
                <w:szCs w:val="28"/>
              </w:rPr>
            </w:pPr>
            <w:r>
              <w:rPr>
                <w:sz w:val="28"/>
                <w:szCs w:val="28"/>
              </w:rPr>
              <w:t xml:space="preserve">À medida que o africano se integrou à sociedade brasileira tornou-se afro-brasileiro e, mais do que isso, brasileiro. </w:t>
            </w:r>
          </w:p>
          <w:p w:rsidR="00220303" w:rsidRDefault="00220303" w:rsidP="00220303">
            <w:pPr>
              <w:pStyle w:val="03Texto-IEIJ"/>
              <w:numPr>
                <w:ilvl w:val="0"/>
                <w:numId w:val="0"/>
              </w:numPr>
              <w:ind w:left="360"/>
              <w:jc w:val="both"/>
              <w:rPr>
                <w:sz w:val="28"/>
                <w:szCs w:val="28"/>
              </w:rPr>
            </w:pPr>
            <w:r>
              <w:rPr>
                <w:sz w:val="28"/>
                <w:szCs w:val="28"/>
              </w:rPr>
              <w:tab/>
              <w:t>Usamos o termo afro-brasileiro para indicar produtos das mestiçagens de origem africana e lusitana, frequentemente com elementos indígenas, sem</w:t>
            </w:r>
            <w:r w:rsidR="00E132AD">
              <w:rPr>
                <w:sz w:val="28"/>
                <w:szCs w:val="28"/>
              </w:rPr>
              <w:t xml:space="preserve"> esquecer que são acima de tudo, </w:t>
            </w:r>
            <w:r>
              <w:rPr>
                <w:sz w:val="28"/>
                <w:szCs w:val="28"/>
              </w:rPr>
              <w:t xml:space="preserve">brasileiros. </w:t>
            </w:r>
          </w:p>
          <w:p w:rsidR="00220303" w:rsidRDefault="00220303" w:rsidP="00220303">
            <w:pPr>
              <w:pStyle w:val="03Texto-IEIJ"/>
              <w:numPr>
                <w:ilvl w:val="0"/>
                <w:numId w:val="0"/>
              </w:numPr>
              <w:ind w:left="360"/>
              <w:jc w:val="both"/>
              <w:rPr>
                <w:sz w:val="28"/>
                <w:szCs w:val="28"/>
              </w:rPr>
            </w:pPr>
            <w:r>
              <w:rPr>
                <w:sz w:val="28"/>
                <w:szCs w:val="28"/>
              </w:rPr>
              <w:tab/>
              <w:t>Essas manifestações, que estão muito presentes no nosso dia a dia, mostram as contribuições africanas em nossa formação.</w:t>
            </w:r>
          </w:p>
          <w:p w:rsidR="00220303" w:rsidRPr="00220303" w:rsidRDefault="00220303" w:rsidP="00220303">
            <w:pPr>
              <w:pStyle w:val="03Texto-IEIJ"/>
              <w:numPr>
                <w:ilvl w:val="0"/>
                <w:numId w:val="0"/>
              </w:numPr>
              <w:ind w:left="360"/>
              <w:jc w:val="right"/>
              <w:rPr>
                <w:szCs w:val="24"/>
              </w:rPr>
            </w:pPr>
            <w:r w:rsidRPr="00220303">
              <w:rPr>
                <w:sz w:val="20"/>
                <w:szCs w:val="20"/>
              </w:rPr>
              <w:t xml:space="preserve">Adaptado de: Marina de Mello e Souza. </w:t>
            </w:r>
            <w:r w:rsidRPr="00220303">
              <w:rPr>
                <w:i/>
                <w:sz w:val="20"/>
                <w:szCs w:val="20"/>
              </w:rPr>
              <w:t xml:space="preserve">África e Brasil africano. </w:t>
            </w:r>
            <w:r w:rsidRPr="00220303">
              <w:rPr>
                <w:sz w:val="20"/>
                <w:szCs w:val="20"/>
              </w:rPr>
              <w:t>São Paulo: Ática, 2009</w:t>
            </w:r>
            <w:r w:rsidRPr="00220303">
              <w:rPr>
                <w:szCs w:val="24"/>
              </w:rPr>
              <w:t>.</w:t>
            </w:r>
          </w:p>
          <w:p w:rsidR="00220303" w:rsidRDefault="00220303" w:rsidP="0092469A">
            <w:pPr>
              <w:pStyle w:val="03Texto-IEIJ"/>
              <w:numPr>
                <w:ilvl w:val="0"/>
                <w:numId w:val="0"/>
              </w:numPr>
            </w:pPr>
          </w:p>
        </w:tc>
      </w:tr>
    </w:tbl>
    <w:p w:rsidR="00220303" w:rsidRDefault="00220303" w:rsidP="0092469A">
      <w:pPr>
        <w:pStyle w:val="03Texto-IEIJ"/>
        <w:numPr>
          <w:ilvl w:val="0"/>
          <w:numId w:val="0"/>
        </w:numPr>
        <w:ind w:left="360"/>
      </w:pPr>
    </w:p>
    <w:p w:rsidR="00220303" w:rsidRDefault="00E132AD" w:rsidP="00E132AD">
      <w:pPr>
        <w:pStyle w:val="03Texto-IEIJ"/>
        <w:numPr>
          <w:ilvl w:val="0"/>
          <w:numId w:val="3"/>
        </w:numPr>
        <w:rPr>
          <w:sz w:val="28"/>
          <w:szCs w:val="28"/>
        </w:rPr>
      </w:pPr>
      <w:r>
        <w:rPr>
          <w:sz w:val="28"/>
          <w:szCs w:val="28"/>
        </w:rPr>
        <w:t xml:space="preserve">Pesquise informações sobre as contribuições africanas para a cultura brasileira. </w:t>
      </w:r>
    </w:p>
    <w:p w:rsidR="00E132AD" w:rsidRDefault="00E132AD" w:rsidP="00E132AD">
      <w:pPr>
        <w:pStyle w:val="03Texto-IEIJ"/>
        <w:numPr>
          <w:ilvl w:val="0"/>
          <w:numId w:val="3"/>
        </w:numPr>
        <w:rPr>
          <w:sz w:val="28"/>
          <w:szCs w:val="28"/>
        </w:rPr>
      </w:pPr>
      <w:r>
        <w:rPr>
          <w:sz w:val="28"/>
          <w:szCs w:val="28"/>
        </w:rPr>
        <w:t xml:space="preserve">Elabore um pequeno texto </w:t>
      </w:r>
      <w:r w:rsidR="00B2085A">
        <w:rPr>
          <w:sz w:val="28"/>
          <w:szCs w:val="28"/>
        </w:rPr>
        <w:t>(com as próprias palavras; evite copiar e colar direto de sites</w:t>
      </w:r>
      <w:r w:rsidR="00524D73">
        <w:rPr>
          <w:sz w:val="28"/>
          <w:szCs w:val="28"/>
        </w:rPr>
        <w:t>, se necessário produza o texto no caderno e depois o encaminhe por foto</w:t>
      </w:r>
      <w:r w:rsidR="00B2085A">
        <w:rPr>
          <w:sz w:val="28"/>
          <w:szCs w:val="28"/>
        </w:rPr>
        <w:t xml:space="preserve">) </w:t>
      </w:r>
      <w:r>
        <w:rPr>
          <w:sz w:val="28"/>
          <w:szCs w:val="28"/>
        </w:rPr>
        <w:t xml:space="preserve">sobre a pesquisa realizada. </w:t>
      </w:r>
    </w:p>
    <w:p w:rsidR="00223C24" w:rsidRDefault="00223C24" w:rsidP="00E132AD">
      <w:pPr>
        <w:pStyle w:val="03Texto-IEIJ"/>
        <w:numPr>
          <w:ilvl w:val="0"/>
          <w:numId w:val="3"/>
        </w:numPr>
        <w:rPr>
          <w:sz w:val="28"/>
          <w:szCs w:val="28"/>
        </w:rPr>
      </w:pPr>
      <w:r>
        <w:rPr>
          <w:sz w:val="28"/>
          <w:szCs w:val="28"/>
        </w:rPr>
        <w:t>Utilize no mínimo três fontes diferentes.</w:t>
      </w:r>
    </w:p>
    <w:p w:rsidR="00223C24" w:rsidRDefault="00223C24" w:rsidP="00E132AD">
      <w:pPr>
        <w:pStyle w:val="03Texto-IEIJ"/>
        <w:numPr>
          <w:ilvl w:val="0"/>
          <w:numId w:val="3"/>
        </w:numPr>
        <w:rPr>
          <w:sz w:val="28"/>
          <w:szCs w:val="28"/>
        </w:rPr>
      </w:pPr>
      <w:r>
        <w:rPr>
          <w:sz w:val="28"/>
          <w:szCs w:val="28"/>
        </w:rPr>
        <w:t xml:space="preserve">Anote suas fontes ao final da pesquisa. </w:t>
      </w:r>
    </w:p>
    <w:p w:rsidR="00E132AD" w:rsidRDefault="00E132AD" w:rsidP="00E132AD">
      <w:pPr>
        <w:pStyle w:val="03Texto-IEIJ"/>
        <w:numPr>
          <w:ilvl w:val="0"/>
          <w:numId w:val="3"/>
        </w:numPr>
        <w:rPr>
          <w:sz w:val="28"/>
          <w:szCs w:val="28"/>
        </w:rPr>
      </w:pPr>
      <w:r>
        <w:rPr>
          <w:sz w:val="28"/>
          <w:szCs w:val="28"/>
        </w:rPr>
        <w:t>Cons</w:t>
      </w:r>
      <w:r w:rsidR="006D3AAB">
        <w:rPr>
          <w:sz w:val="28"/>
          <w:szCs w:val="28"/>
        </w:rPr>
        <w:t>trua um cartaz sobre a sua pesquisa que contenham informações e im</w:t>
      </w:r>
      <w:r w:rsidR="00215A3B">
        <w:rPr>
          <w:sz w:val="28"/>
          <w:szCs w:val="28"/>
        </w:rPr>
        <w:t>agens sobre essas contribuições africanas.</w:t>
      </w:r>
    </w:p>
    <w:p w:rsidR="006D3AAB" w:rsidRPr="00215A3B" w:rsidRDefault="006D3AAB" w:rsidP="006D3AAB">
      <w:pPr>
        <w:pStyle w:val="03Texto-IEIJ"/>
        <w:numPr>
          <w:ilvl w:val="0"/>
          <w:numId w:val="0"/>
        </w:numPr>
        <w:ind w:left="720"/>
        <w:rPr>
          <w:color w:val="FF0000"/>
          <w:sz w:val="28"/>
          <w:szCs w:val="28"/>
        </w:rPr>
      </w:pPr>
      <w:r w:rsidRPr="00215A3B">
        <w:rPr>
          <w:color w:val="FF0000"/>
          <w:sz w:val="28"/>
          <w:szCs w:val="28"/>
        </w:rPr>
        <w:t>OBS: (o cartaz pode ser elaborado de acordo com as suas possibilidades. Caso não tenha impressora em casa, você pode fazer recortes de revistas, livros, ou até mesmo ilustrar com lápis de cor; use a criatividade!)</w:t>
      </w:r>
    </w:p>
    <w:sectPr w:rsidR="006D3AAB" w:rsidRPr="00215A3B">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D5" w:rsidRDefault="000267D5">
      <w:pPr>
        <w:spacing w:before="0"/>
      </w:pPr>
      <w:r>
        <w:separator/>
      </w:r>
    </w:p>
  </w:endnote>
  <w:endnote w:type="continuationSeparator" w:id="0">
    <w:p w:rsidR="000267D5" w:rsidRDefault="000267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D5" w:rsidRDefault="000267D5">
      <w:pPr>
        <w:spacing w:before="0"/>
      </w:pPr>
      <w:r>
        <w:separator/>
      </w:r>
    </w:p>
  </w:footnote>
  <w:footnote w:type="continuationSeparator" w:id="0">
    <w:p w:rsidR="000267D5" w:rsidRDefault="000267D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D6" w:rsidRDefault="001C13D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D6" w:rsidRDefault="001C13D6">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1C13D6" w:rsidRDefault="00AE5508">
    <w:pPr>
      <w:spacing w:before="57" w:line="360" w:lineRule="auto"/>
      <w:ind w:left="1797"/>
    </w:pPr>
    <w:r>
      <w:rPr>
        <w:rStyle w:val="RefernciaSutil"/>
        <w:rFonts w:cs="Calibri"/>
        <w:smallCaps w:val="0"/>
        <w:color w:val="auto"/>
        <w:u w:val="none"/>
      </w:rPr>
      <w:t xml:space="preserve">OUTONO, 2020. LONDRINA, 01 </w:t>
    </w:r>
    <w:r w:rsidR="001C13D6">
      <w:rPr>
        <w:rStyle w:val="RefernciaSutil"/>
        <w:rFonts w:cs="Calibri"/>
        <w:smallCaps w:val="0"/>
        <w:color w:val="auto"/>
        <w:u w:val="none"/>
      </w:rPr>
      <w:t>DE</w:t>
    </w:r>
    <w:r>
      <w:rPr>
        <w:rStyle w:val="RefernciaSutil"/>
        <w:rFonts w:cs="Calibri"/>
        <w:smallCaps w:val="0"/>
        <w:color w:val="auto"/>
        <w:u w:val="none"/>
      </w:rPr>
      <w:t xml:space="preserve"> </w:t>
    </w:r>
    <w:proofErr w:type="gramStart"/>
    <w:r>
      <w:rPr>
        <w:rStyle w:val="RefernciaSutil"/>
        <w:rFonts w:cs="Calibri"/>
        <w:smallCaps w:val="0"/>
        <w:color w:val="auto"/>
        <w:u w:val="none"/>
      </w:rPr>
      <w:t>ABRIL</w:t>
    </w:r>
    <w:proofErr w:type="gramEnd"/>
    <w:r w:rsidR="001C13D6">
      <w:rPr>
        <w:rStyle w:val="RefernciaSutil"/>
        <w:rFonts w:cs="Calibri"/>
        <w:smallCaps w:val="0"/>
        <w:color w:val="auto"/>
        <w:u w:val="none"/>
      </w:rPr>
      <w:t>.</w:t>
    </w:r>
  </w:p>
  <w:p w:rsidR="001C13D6" w:rsidRDefault="001C13D6">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B03"/>
    <w:multiLevelType w:val="hybridMultilevel"/>
    <w:tmpl w:val="16228B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F3297F"/>
    <w:multiLevelType w:val="hybridMultilevel"/>
    <w:tmpl w:val="C14AD9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70413E"/>
    <w:multiLevelType w:val="hybridMultilevel"/>
    <w:tmpl w:val="79DC60EE"/>
    <w:lvl w:ilvl="0" w:tplc="F0F0B2A6">
      <w:start w:val="1"/>
      <w:numFmt w:val="decimal"/>
      <w:pStyle w:val="03Texto-IEIJ"/>
      <w:lvlText w:val="%1."/>
      <w:lvlJc w:val="left"/>
      <w:pPr>
        <w:ind w:left="720" w:hanging="360"/>
      </w:pPr>
      <w:rPr>
        <w:rFonts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267D5"/>
    <w:rsid w:val="000A59E3"/>
    <w:rsid w:val="000F6BFB"/>
    <w:rsid w:val="001018B0"/>
    <w:rsid w:val="001815B5"/>
    <w:rsid w:val="001C13D6"/>
    <w:rsid w:val="00215A3B"/>
    <w:rsid w:val="00220303"/>
    <w:rsid w:val="00223C24"/>
    <w:rsid w:val="002B07F9"/>
    <w:rsid w:val="003235FD"/>
    <w:rsid w:val="003639A9"/>
    <w:rsid w:val="003B76EC"/>
    <w:rsid w:val="00524D73"/>
    <w:rsid w:val="00543193"/>
    <w:rsid w:val="00610013"/>
    <w:rsid w:val="00675CDD"/>
    <w:rsid w:val="006D3AAB"/>
    <w:rsid w:val="00734EDA"/>
    <w:rsid w:val="00882593"/>
    <w:rsid w:val="008A54DF"/>
    <w:rsid w:val="0092469A"/>
    <w:rsid w:val="00993602"/>
    <w:rsid w:val="00A76666"/>
    <w:rsid w:val="00AE5508"/>
    <w:rsid w:val="00B2085A"/>
    <w:rsid w:val="00D75825"/>
    <w:rsid w:val="00DA18C8"/>
    <w:rsid w:val="00E132AD"/>
    <w:rsid w:val="00E167B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92469A"/>
    <w:pPr>
      <w:keepNext w:val="0"/>
      <w:numPr>
        <w:numId w:val="1"/>
      </w:numPr>
      <w:spacing w:before="120"/>
      <w:ind w:left="0" w:firstLine="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table" w:styleId="Tabelacomgrade">
    <w:name w:val="Table Grid"/>
    <w:basedOn w:val="Tabelanormal"/>
    <w:uiPriority w:val="39"/>
    <w:rsid w:val="0022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59</TotalTime>
  <Pages>2</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14</cp:revision>
  <cp:lastPrinted>2012-02-10T19:10:00Z</cp:lastPrinted>
  <dcterms:created xsi:type="dcterms:W3CDTF">2020-03-24T11:57:00Z</dcterms:created>
  <dcterms:modified xsi:type="dcterms:W3CDTF">2020-03-31T15:04:00Z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