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E3" w:rsidRPr="00372E3F" w:rsidRDefault="00372E3F" w:rsidP="00372E3F">
      <w:pPr>
        <w:pStyle w:val="01Ttulo-IEIJ"/>
        <w:rPr>
          <w:b w:val="0"/>
          <w:color w:val="000000" w:themeColor="text1"/>
        </w:rPr>
      </w:pPr>
      <w:r w:rsidRPr="00372E3F">
        <w:rPr>
          <w:b w:val="0"/>
          <w:color w:val="000000" w:themeColor="text1"/>
        </w:rPr>
        <w:t>OLIMPÍADAS 2020</w:t>
      </w:r>
    </w:p>
    <w:p w:rsidR="00324050" w:rsidRPr="00372E3F" w:rsidRDefault="00324050" w:rsidP="00372E3F">
      <w:pPr>
        <w:pStyle w:val="03Texto-IEIJ"/>
        <w:jc w:val="both"/>
        <w:rPr>
          <w:rFonts w:asciiTheme="minorHAnsi" w:hAnsiTheme="minorHAnsi"/>
          <w:color w:val="000000" w:themeColor="text1"/>
          <w:szCs w:val="24"/>
        </w:rPr>
      </w:pPr>
    </w:p>
    <w:p w:rsidR="00324050" w:rsidRPr="00324050" w:rsidRDefault="00324050" w:rsidP="00372E3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As </w:t>
      </w:r>
      <w:hyperlink r:id="rId8" w:history="1">
        <w:r w:rsidRPr="00A85A1F">
          <w:rPr>
            <w:rFonts w:asciiTheme="minorHAnsi" w:eastAsia="Times New Roman" w:hAnsiTheme="minorHAnsi" w:cs="Times New Roman"/>
            <w:bCs/>
            <w:color w:val="000000" w:themeColor="text1"/>
            <w:kern w:val="0"/>
            <w:sz w:val="28"/>
            <w:szCs w:val="28"/>
            <w:lang w:eastAsia="pt-BR" w:bidi="ar-SA"/>
          </w:rPr>
          <w:t>Olimpíadas</w:t>
        </w:r>
      </w:hyperlink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 </w:t>
      </w:r>
      <w:r w:rsidRPr="00A85A1F">
        <w:rPr>
          <w:rFonts w:asciiTheme="minorHAnsi" w:eastAsia="Times New Roman" w:hAnsiTheme="minorHAnsi" w:cs="Times New Roman"/>
          <w:bCs/>
          <w:color w:val="000000" w:themeColor="text1"/>
          <w:kern w:val="0"/>
          <w:sz w:val="28"/>
          <w:szCs w:val="28"/>
          <w:lang w:eastAsia="pt-BR" w:bidi="ar-SA"/>
        </w:rPr>
        <w:t>de Tóquio 2020</w:t>
      </w: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, no </w:t>
      </w:r>
      <w:hyperlink r:id="rId9" w:history="1">
        <w:r w:rsidRPr="00A85A1F">
          <w:rPr>
            <w:rFonts w:asciiTheme="minorHAnsi" w:eastAsia="Times New Roman" w:hAnsiTheme="minorHAnsi" w:cs="Times New Roman"/>
            <w:bCs/>
            <w:color w:val="000000" w:themeColor="text1"/>
            <w:kern w:val="0"/>
            <w:sz w:val="28"/>
            <w:szCs w:val="28"/>
            <w:lang w:eastAsia="pt-BR" w:bidi="ar-SA"/>
          </w:rPr>
          <w:t>Japão</w:t>
        </w:r>
      </w:hyperlink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, serão realizadas de 23 de julho a 8 de agosto de 2021. Elas foram adiadas em um ano por causa da </w:t>
      </w:r>
      <w:hyperlink r:id="rId10" w:history="1">
        <w:r w:rsidRPr="00A85A1F">
          <w:rPr>
            <w:rFonts w:asciiTheme="minorHAnsi" w:eastAsia="Times New Roman" w:hAnsiTheme="minorHAnsi" w:cs="Times New Roman"/>
            <w:bCs/>
            <w:i/>
            <w:iCs/>
            <w:color w:val="000000" w:themeColor="text1"/>
            <w:kern w:val="0"/>
            <w:sz w:val="28"/>
            <w:szCs w:val="28"/>
            <w:lang w:eastAsia="pt-BR" w:bidi="ar-SA"/>
          </w:rPr>
          <w:t xml:space="preserve">pandemia do </w:t>
        </w:r>
        <w:proofErr w:type="spellStart"/>
        <w:r w:rsidRPr="00A85A1F">
          <w:rPr>
            <w:rFonts w:asciiTheme="minorHAnsi" w:eastAsia="Times New Roman" w:hAnsiTheme="minorHAnsi" w:cs="Times New Roman"/>
            <w:bCs/>
            <w:i/>
            <w:iCs/>
            <w:color w:val="000000" w:themeColor="text1"/>
            <w:kern w:val="0"/>
            <w:sz w:val="28"/>
            <w:szCs w:val="28"/>
            <w:lang w:eastAsia="pt-BR" w:bidi="ar-SA"/>
          </w:rPr>
          <w:t>coronavírus</w:t>
        </w:r>
        <w:proofErr w:type="spellEnd"/>
        <w:r w:rsidRPr="00A85A1F">
          <w:rPr>
            <w:rFonts w:asciiTheme="minorHAnsi" w:eastAsia="Times New Roman" w:hAnsiTheme="minorHAnsi" w:cs="Times New Roman"/>
            <w:bCs/>
            <w:i/>
            <w:iCs/>
            <w:color w:val="000000" w:themeColor="text1"/>
            <w:kern w:val="0"/>
            <w:sz w:val="28"/>
            <w:szCs w:val="28"/>
            <w:lang w:eastAsia="pt-BR" w:bidi="ar-SA"/>
          </w:rPr>
          <w:t xml:space="preserve"> Covid-19</w:t>
        </w:r>
      </w:hyperlink>
      <w:r w:rsidRPr="00A85A1F">
        <w:rPr>
          <w:rFonts w:asciiTheme="minorHAnsi" w:eastAsia="Times New Roman" w:hAnsiTheme="minorHAnsi" w:cs="Times New Roman"/>
          <w:i/>
          <w:iCs/>
          <w:color w:val="000000" w:themeColor="text1"/>
          <w:kern w:val="0"/>
          <w:sz w:val="28"/>
          <w:szCs w:val="28"/>
          <w:lang w:eastAsia="pt-BR" w:bidi="ar-SA"/>
        </w:rPr>
        <w:t>. </w:t>
      </w: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A</w:t>
      </w:r>
      <w:r w:rsidRPr="00A85A1F">
        <w:rPr>
          <w:rFonts w:asciiTheme="minorHAnsi" w:eastAsia="Times New Roman" w:hAnsiTheme="minorHAnsi" w:cs="Times New Roman"/>
          <w:i/>
          <w:iCs/>
          <w:color w:val="000000" w:themeColor="text1"/>
          <w:kern w:val="0"/>
          <w:sz w:val="28"/>
          <w:szCs w:val="28"/>
          <w:lang w:eastAsia="pt-BR" w:bidi="ar-SA"/>
        </w:rPr>
        <w:t> </w:t>
      </w: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32ª edição das Olimpíadas é a primeira da Era Modera a ser adiada - outras três foram canceladas por guerras.</w:t>
      </w:r>
    </w:p>
    <w:p w:rsidR="00324050" w:rsidRPr="00324050" w:rsidRDefault="00324050" w:rsidP="00A85A1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Apesar do adiamento para 2021, o nome dos Jogos Olímpicos de Verão continuará como </w:t>
      </w:r>
      <w:r w:rsidRPr="00A85A1F">
        <w:rPr>
          <w:rFonts w:asciiTheme="minorHAnsi" w:eastAsia="Times New Roman" w:hAnsiTheme="minorHAnsi" w:cs="Times New Roman"/>
          <w:bCs/>
          <w:color w:val="000000" w:themeColor="text1"/>
          <w:kern w:val="0"/>
          <w:sz w:val="28"/>
          <w:szCs w:val="28"/>
          <w:lang w:eastAsia="pt-BR" w:bidi="ar-SA"/>
        </w:rPr>
        <w:t>Tóquio 2020</w:t>
      </w: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. As Olimpíadas contarão com 33 modalidades esportivas, com a expectativa de participação de mais de 11 mil atletas, os quais representarão mais de 204 países.</w:t>
      </w:r>
    </w:p>
    <w:p w:rsidR="00324050" w:rsidRPr="00324050" w:rsidRDefault="00324050" w:rsidP="00372E3F">
      <w:pPr>
        <w:widowControl/>
        <w:shd w:val="clear" w:color="auto" w:fill="FFFFFF"/>
        <w:suppressAutoHyphens w:val="0"/>
        <w:spacing w:before="0"/>
        <w:jc w:val="both"/>
        <w:outlineLvl w:val="1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  <w:r w:rsidRPr="00A85A1F">
        <w:rPr>
          <w:rFonts w:asciiTheme="minorHAnsi" w:eastAsia="Times New Roman" w:hAnsiTheme="minorHAnsi" w:cs="Times New Roman"/>
          <w:bCs/>
          <w:color w:val="000000" w:themeColor="text1"/>
          <w:kern w:val="0"/>
          <w:sz w:val="28"/>
          <w:szCs w:val="28"/>
          <w:lang w:eastAsia="pt-BR" w:bidi="ar-SA"/>
        </w:rPr>
        <w:t>Cidade-Sede</w:t>
      </w:r>
    </w:p>
    <w:p w:rsidR="00324050" w:rsidRPr="00324050" w:rsidRDefault="00324050" w:rsidP="00372E3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O COI realizou um processo de </w:t>
      </w:r>
      <w:r w:rsidRPr="00A85A1F">
        <w:rPr>
          <w:rFonts w:asciiTheme="minorHAnsi" w:eastAsia="Times New Roman" w:hAnsiTheme="minorHAnsi" w:cs="Times New Roman"/>
          <w:bCs/>
          <w:color w:val="000000" w:themeColor="text1"/>
          <w:kern w:val="0"/>
          <w:sz w:val="28"/>
          <w:szCs w:val="28"/>
          <w:lang w:eastAsia="pt-BR" w:bidi="ar-SA"/>
        </w:rPr>
        <w:t>seleção</w:t>
      </w: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 para escolha da cidade-sede das Olimpíadas de 2020 por </w:t>
      </w:r>
      <w:r w:rsidRPr="00A85A1F">
        <w:rPr>
          <w:rFonts w:asciiTheme="minorHAnsi" w:eastAsia="Times New Roman" w:hAnsiTheme="minorHAnsi" w:cs="Times New Roman"/>
          <w:bCs/>
          <w:color w:val="000000" w:themeColor="text1"/>
          <w:kern w:val="0"/>
          <w:sz w:val="28"/>
          <w:szCs w:val="28"/>
          <w:lang w:eastAsia="pt-BR" w:bidi="ar-SA"/>
        </w:rPr>
        <w:t>dois</w:t>
      </w: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 </w:t>
      </w:r>
      <w:r w:rsidRPr="00A85A1F">
        <w:rPr>
          <w:rFonts w:asciiTheme="minorHAnsi" w:eastAsia="Times New Roman" w:hAnsiTheme="minorHAnsi" w:cs="Times New Roman"/>
          <w:bCs/>
          <w:color w:val="000000" w:themeColor="text1"/>
          <w:kern w:val="0"/>
          <w:sz w:val="28"/>
          <w:szCs w:val="28"/>
          <w:lang w:eastAsia="pt-BR" w:bidi="ar-SA"/>
        </w:rPr>
        <w:t>anos.</w:t>
      </w: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 Em 15 de fevereiro de 2012, Madri, Istambul, Baku, Tóquio e Doha tornaram-se cidades postulantes a serem sede dos Jogos Olímpicos. </w:t>
      </w: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shd w:val="clear" w:color="auto" w:fill="FFFFFF"/>
          <w:lang w:eastAsia="pt-BR" w:bidi="ar-SA"/>
        </w:rPr>
        <w:t>Em seguida, </w:t>
      </w: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Tóquio, Madri e Istambul foram definidas como as três finalistas a irem para a eleição.</w:t>
      </w:r>
    </w:p>
    <w:p w:rsidR="00324050" w:rsidRPr="00324050" w:rsidRDefault="00372E3F" w:rsidP="00A85A1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  <w:r w:rsidRPr="00A85A1F">
        <w:rPr>
          <w:rFonts w:asciiTheme="minorHAnsi" w:hAnsiTheme="minorHAnsi"/>
          <w:noProof/>
          <w:color w:val="000000" w:themeColor="text1"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FC87E5D" wp14:editId="29A48F67">
            <wp:simplePos x="0" y="0"/>
            <wp:positionH relativeFrom="margin">
              <wp:align>center</wp:align>
            </wp:positionH>
            <wp:positionV relativeFrom="paragraph">
              <wp:posOffset>596265</wp:posOffset>
            </wp:positionV>
            <wp:extent cx="5715000" cy="3667125"/>
            <wp:effectExtent l="0" t="0" r="0" b="9525"/>
            <wp:wrapSquare wrapText="bothSides"/>
            <wp:docPr id="2" name="Imagem 2" descr="Presidente do COI, Jacques Rogge, anuncia Tóquio como sede dos Jogos Olímpicos de 2020. (Créditos: Reprodução COI / Olympic.or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e do COI, Jacques Rogge, anuncia Tóquio como sede dos Jogos Olímpicos de 2020. (Créditos: Reprodução COI / Olympic.org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050"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 xml:space="preserve">A escolha de Tóquio como cidade-sede das Olimpíadas foi feita em 7 de </w:t>
      </w:r>
      <w:proofErr w:type="gramStart"/>
      <w:r w:rsidR="00324050"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setembro</w:t>
      </w:r>
      <w:proofErr w:type="gramEnd"/>
      <w:r w:rsidR="00324050"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 xml:space="preserve"> de 2013, durante a 125ª Sessão do Comitê Olímpico Internacional, em </w:t>
      </w:r>
    </w:p>
    <w:p w:rsidR="00324050" w:rsidRPr="00324050" w:rsidRDefault="00324050" w:rsidP="00372E3F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="Times New Roman"/>
          <w:color w:val="000000" w:themeColor="text1"/>
          <w:kern w:val="0"/>
          <w:lang w:eastAsia="pt-BR" w:bidi="ar-SA"/>
        </w:rPr>
      </w:pPr>
      <w:r w:rsidRPr="00324050">
        <w:rPr>
          <w:rFonts w:asciiTheme="minorHAnsi" w:eastAsia="Times New Roman" w:hAnsiTheme="minorHAnsi" w:cs="Times New Roman"/>
          <w:color w:val="000000" w:themeColor="text1"/>
          <w:kern w:val="0"/>
          <w:shd w:val="clear" w:color="auto" w:fill="FFFFFF"/>
          <w:lang w:eastAsia="pt-BR" w:bidi="ar-SA"/>
        </w:rPr>
        <w:t xml:space="preserve">Presidente do COI, Jacques </w:t>
      </w:r>
      <w:proofErr w:type="spellStart"/>
      <w:r w:rsidRPr="00324050">
        <w:rPr>
          <w:rFonts w:asciiTheme="minorHAnsi" w:eastAsia="Times New Roman" w:hAnsiTheme="minorHAnsi" w:cs="Times New Roman"/>
          <w:color w:val="000000" w:themeColor="text1"/>
          <w:kern w:val="0"/>
          <w:shd w:val="clear" w:color="auto" w:fill="FFFFFF"/>
          <w:lang w:eastAsia="pt-BR" w:bidi="ar-SA"/>
        </w:rPr>
        <w:t>Rogge</w:t>
      </w:r>
      <w:proofErr w:type="spellEnd"/>
      <w:r w:rsidRPr="00324050">
        <w:rPr>
          <w:rFonts w:asciiTheme="minorHAnsi" w:eastAsia="Times New Roman" w:hAnsiTheme="minorHAnsi" w:cs="Times New Roman"/>
          <w:color w:val="000000" w:themeColor="text1"/>
          <w:kern w:val="0"/>
          <w:shd w:val="clear" w:color="auto" w:fill="FFFFFF"/>
          <w:lang w:eastAsia="pt-BR" w:bidi="ar-SA"/>
        </w:rPr>
        <w:t>, anuncia Tóquio como sede dos Jogos Olímpicos de 2020. (Créditos: Reprodução COI / Olympic.org)</w:t>
      </w:r>
    </w:p>
    <w:p w:rsidR="00372E3F" w:rsidRDefault="00372E3F" w:rsidP="00372E3F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="Times New Roman"/>
          <w:color w:val="000000" w:themeColor="text1"/>
          <w:kern w:val="0"/>
          <w:lang w:eastAsia="pt-BR" w:bidi="ar-SA"/>
        </w:rPr>
      </w:pPr>
    </w:p>
    <w:p w:rsidR="00A85A1F" w:rsidRDefault="00A85A1F" w:rsidP="00372E3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lang w:eastAsia="pt-BR" w:bidi="ar-SA"/>
        </w:rPr>
      </w:pPr>
    </w:p>
    <w:p w:rsidR="00A85A1F" w:rsidRPr="00324050" w:rsidRDefault="00A85A1F" w:rsidP="00A85A1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lastRenderedPageBreak/>
        <w:t>Buenos Aires. A </w:t>
      </w:r>
      <w:r w:rsidRPr="00A85A1F">
        <w:rPr>
          <w:rFonts w:asciiTheme="minorHAnsi" w:eastAsia="Times New Roman" w:hAnsiTheme="minorHAnsi" w:cs="Times New Roman"/>
          <w:bCs/>
          <w:color w:val="000000" w:themeColor="text1"/>
          <w:kern w:val="0"/>
          <w:sz w:val="28"/>
          <w:szCs w:val="28"/>
          <w:lang w:eastAsia="pt-BR" w:bidi="ar-SA"/>
        </w:rPr>
        <w:t>votação</w:t>
      </w: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 </w:t>
      </w:r>
      <w:r w:rsidRPr="00A85A1F">
        <w:rPr>
          <w:rFonts w:asciiTheme="minorHAnsi" w:eastAsia="Times New Roman" w:hAnsiTheme="minorHAnsi" w:cs="Times New Roman"/>
          <w:bCs/>
          <w:color w:val="000000" w:themeColor="text1"/>
          <w:kern w:val="0"/>
          <w:sz w:val="28"/>
          <w:szCs w:val="28"/>
          <w:lang w:eastAsia="pt-BR" w:bidi="ar-SA"/>
        </w:rPr>
        <w:t>final</w:t>
      </w: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 elegeu a capital do Japão como anfitriã dos Jogos Olímpicos com 62% dos votos.</w:t>
      </w:r>
    </w:p>
    <w:p w:rsidR="00A85A1F" w:rsidRPr="00A85A1F" w:rsidRDefault="00A85A1F" w:rsidP="00372E3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</w:p>
    <w:p w:rsidR="00324050" w:rsidRDefault="00A85A1F" w:rsidP="00372E3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  <w:r w:rsidRPr="00A85A1F">
        <w:rPr>
          <w:rFonts w:asciiTheme="minorHAnsi" w:eastAsia="Times New Roman" w:hAnsiTheme="minorHAnsi" w:cs="Times New Roman"/>
          <w:noProof/>
          <w:color w:val="000000" w:themeColor="text1"/>
          <w:kern w:val="0"/>
          <w:sz w:val="28"/>
          <w:szCs w:val="28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24DE9E" wp14:editId="227D5A7F">
                <wp:simplePos x="0" y="0"/>
                <wp:positionH relativeFrom="margin">
                  <wp:align>right</wp:align>
                </wp:positionH>
                <wp:positionV relativeFrom="paragraph">
                  <wp:posOffset>1407795</wp:posOffset>
                </wp:positionV>
                <wp:extent cx="6086475" cy="30003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1F" w:rsidRPr="00641F55" w:rsidRDefault="00A85A1F" w:rsidP="00A85A1F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41F55">
                              <w:rPr>
                                <w:sz w:val="28"/>
                                <w:szCs w:val="28"/>
                              </w:rPr>
                              <w:t xml:space="preserve">Se ela ocorre a cada 4 anos, quantos anos faz que ela acontece? Apresente seu cálculo na última folha e escreva como você pensou. </w:t>
                            </w:r>
                          </w:p>
                          <w:p w:rsidR="00A85A1F" w:rsidRPr="00641F55" w:rsidRDefault="00A85A1F" w:rsidP="00A85A1F">
                            <w:pPr>
                              <w:pStyle w:val="PargrafodaLista"/>
                              <w:rPr>
                                <w:sz w:val="28"/>
                                <w:szCs w:val="28"/>
                              </w:rPr>
                            </w:pPr>
                            <w:r w:rsidRPr="00641F5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41F55">
                              <w:rPr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A85A1F" w:rsidRPr="00641F55" w:rsidRDefault="00A85A1F" w:rsidP="00A85A1F">
                            <w:pPr>
                              <w:pStyle w:val="PargrafodaList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5A1F" w:rsidRPr="00641F55" w:rsidRDefault="00A85A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4DE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8.05pt;margin-top:110.85pt;width:479.25pt;height:236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">
                <v:textbox>
                  <w:txbxContent>
                    <w:p w:rsidR="00A85A1F" w:rsidRPr="00641F55" w:rsidRDefault="00A85A1F" w:rsidP="00A85A1F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641F55">
                        <w:rPr>
                          <w:sz w:val="28"/>
                          <w:szCs w:val="28"/>
                        </w:rPr>
                        <w:t xml:space="preserve">Se ela ocorre a cada 4 anos, quantos anos faz que ela acontece? Apresente seu cálculo na última folha e escreva como você pensou. </w:t>
                      </w:r>
                    </w:p>
                    <w:p w:rsidR="00A85A1F" w:rsidRPr="00641F55" w:rsidRDefault="00A85A1F" w:rsidP="00A85A1F">
                      <w:pPr>
                        <w:pStyle w:val="PargrafodaLista"/>
                        <w:rPr>
                          <w:sz w:val="28"/>
                          <w:szCs w:val="28"/>
                        </w:rPr>
                      </w:pPr>
                      <w:r w:rsidRPr="00641F5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41F55">
                        <w:rPr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A85A1F" w:rsidRPr="00641F55" w:rsidRDefault="00A85A1F" w:rsidP="00A85A1F">
                      <w:pPr>
                        <w:pStyle w:val="PargrafodaLista"/>
                        <w:rPr>
                          <w:sz w:val="28"/>
                          <w:szCs w:val="28"/>
                        </w:rPr>
                      </w:pPr>
                    </w:p>
                    <w:p w:rsidR="00A85A1F" w:rsidRPr="00641F55" w:rsidRDefault="00A85A1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4050"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Tóquio foi anunciada oficialmente como sede das Olimpíadas de 2020 na cerimônia de encerramento dos </w:t>
      </w:r>
      <w:hyperlink r:id="rId12" w:history="1">
        <w:r w:rsidR="00324050" w:rsidRPr="00A85A1F">
          <w:rPr>
            <w:rFonts w:asciiTheme="minorHAnsi" w:eastAsia="Times New Roman" w:hAnsiTheme="minorHAnsi" w:cs="Times New Roman"/>
            <w:bCs/>
            <w:color w:val="000000" w:themeColor="text1"/>
            <w:kern w:val="0"/>
            <w:sz w:val="28"/>
            <w:szCs w:val="28"/>
            <w:lang w:eastAsia="pt-BR" w:bidi="ar-SA"/>
          </w:rPr>
          <w:t>Jogos Olímpicos do Rio de Janeiro</w:t>
        </w:r>
      </w:hyperlink>
      <w:r w:rsidR="00324050"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, em 2016, data em que começou a contagem regressiva para a 32ª edição da competição. A estimativa orçamentária oficial do Comitê Olímpico de Tóquio foi de </w:t>
      </w:r>
      <w:r w:rsidR="00324050" w:rsidRPr="00A85A1F">
        <w:rPr>
          <w:rFonts w:asciiTheme="minorHAnsi" w:eastAsia="Times New Roman" w:hAnsiTheme="minorHAnsi" w:cs="Times New Roman"/>
          <w:bCs/>
          <w:color w:val="000000" w:themeColor="text1"/>
          <w:kern w:val="0"/>
          <w:sz w:val="28"/>
          <w:szCs w:val="28"/>
          <w:lang w:eastAsia="pt-BR" w:bidi="ar-SA"/>
        </w:rPr>
        <w:t>12,6 bilhões de dólares para a realização dos jogos</w:t>
      </w:r>
      <w:r w:rsidR="00324050"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. Além desse valor, o governo anunciou o investimento de 7,5 bilhões de dólares.</w:t>
      </w:r>
    </w:p>
    <w:p w:rsidR="00A85A1F" w:rsidRDefault="00A85A1F" w:rsidP="00372E3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</w:p>
    <w:p w:rsidR="00324050" w:rsidRDefault="00324050" w:rsidP="00372E3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A estrutura dos Jogos Olímpicos conta com</w:t>
      </w:r>
      <w:r w:rsidRPr="00A85A1F">
        <w:rPr>
          <w:rFonts w:asciiTheme="minorHAnsi" w:eastAsia="Times New Roman" w:hAnsiTheme="minorHAnsi" w:cs="Times New Roman"/>
          <w:bCs/>
          <w:color w:val="000000" w:themeColor="text1"/>
          <w:kern w:val="0"/>
          <w:sz w:val="28"/>
          <w:szCs w:val="28"/>
          <w:lang w:eastAsia="pt-BR" w:bidi="ar-SA"/>
        </w:rPr>
        <w:t> 43 locais</w:t>
      </w: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 xml:space="preserve">, sendo 25 já existentes e que passam por adaptação para as competições, 10 temporários e 8 novas construções. Algumas modalidades serão disputadas em lugares que foram construídos para as Olimpíadas de 1964 e permanecem em atividade, como é o caso do Estádio Olímpico, do </w:t>
      </w:r>
      <w:proofErr w:type="spellStart"/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Nippon</w:t>
      </w:r>
      <w:proofErr w:type="spellEnd"/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 xml:space="preserve"> </w:t>
      </w:r>
      <w:proofErr w:type="spellStart"/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Budokan</w:t>
      </w:r>
      <w:proofErr w:type="spellEnd"/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 xml:space="preserve"> e do Ginásio Nacional de </w:t>
      </w:r>
      <w:proofErr w:type="spellStart"/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Yoyog</w:t>
      </w:r>
      <w:proofErr w:type="spellEnd"/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.</w:t>
      </w:r>
    </w:p>
    <w:p w:rsidR="00641F55" w:rsidRDefault="00641F55" w:rsidP="00372E3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1F55" w:rsidTr="00BC3EC8">
        <w:trPr>
          <w:trHeight w:val="6025"/>
        </w:trPr>
        <w:tc>
          <w:tcPr>
            <w:tcW w:w="9583" w:type="dxa"/>
          </w:tcPr>
          <w:p w:rsidR="00641F55" w:rsidRDefault="00BC3EC8" w:rsidP="00641F55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  <w:lastRenderedPageBreak/>
              <w:t xml:space="preserve">3. </w:t>
            </w:r>
            <w:r w:rsidR="00641F55"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  <w:t xml:space="preserve"> Se em Tóquio já existem 25 locais para as competições, mas o texto fala que haverá 43 locais, quantos espaços foram construídos para acontecer os jogos Olímpicos?</w:t>
            </w:r>
            <w:r w:rsidR="009F227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Apresente o cálculo e a sentença no final da folha. </w:t>
            </w:r>
          </w:p>
          <w:p w:rsidR="00BC3EC8" w:rsidRPr="00BC3EC8" w:rsidRDefault="00BC3EC8" w:rsidP="00BC3EC8">
            <w:pPr>
              <w:rPr>
                <w:sz w:val="28"/>
                <w:szCs w:val="28"/>
              </w:rPr>
            </w:pPr>
            <w:r w:rsidRPr="00BC3EC8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</w:t>
            </w:r>
            <w:r w:rsidRPr="00BC3EC8">
              <w:rPr>
                <w:sz w:val="28"/>
                <w:szCs w:val="28"/>
              </w:rPr>
              <w:t>_______________________________</w:t>
            </w:r>
          </w:p>
          <w:p w:rsidR="00BC3EC8" w:rsidRDefault="00BC3EC8" w:rsidP="00641F55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</w:pPr>
          </w:p>
          <w:p w:rsidR="00BC3EC8" w:rsidRDefault="00BC3EC8" w:rsidP="00BC3EC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  <w:t xml:space="preserve">4. Esta é a primeira vez que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  <w:t>Tókio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  <w:t xml:space="preserve"> é sede dos jogos Olímpicos?</w:t>
            </w:r>
          </w:p>
          <w:p w:rsidR="00BC3EC8" w:rsidRDefault="00BC3EC8" w:rsidP="00BC3EC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</w:pPr>
            <w:r w:rsidRPr="00BC3EC8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41F55" w:rsidRDefault="00641F55" w:rsidP="00372E3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</w:p>
    <w:p w:rsidR="00641F55" w:rsidRDefault="00641F55" w:rsidP="00372E3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</w:p>
    <w:p w:rsidR="00324050" w:rsidRPr="00324050" w:rsidRDefault="00BC3EC8" w:rsidP="00372E3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  <w:r w:rsidRPr="00A85A1F">
        <w:rPr>
          <w:rFonts w:asciiTheme="minorHAnsi" w:eastAsia="Times New Roman" w:hAnsiTheme="minorHAnsi" w:cs="Times New Roman"/>
          <w:noProof/>
          <w:color w:val="000000" w:themeColor="text1"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29A1AE2C" wp14:editId="3AA38774">
            <wp:simplePos x="0" y="0"/>
            <wp:positionH relativeFrom="column">
              <wp:posOffset>194310</wp:posOffset>
            </wp:positionH>
            <wp:positionV relativeFrom="paragraph">
              <wp:posOffset>900430</wp:posOffset>
            </wp:positionV>
            <wp:extent cx="5715000" cy="3019425"/>
            <wp:effectExtent l="0" t="0" r="0" b="9525"/>
            <wp:wrapSquare wrapText="bothSides"/>
            <wp:docPr id="3" name="Imagem 3" descr="Estádio Olímpico é a principal construção dos Jogos de 2020. (Crédito: Reproduçã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ádio Olímpico é a principal construção dos Jogos de 2020. (Crédito: Reprodução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050"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O </w:t>
      </w:r>
      <w:r w:rsidR="00324050" w:rsidRPr="00A85A1F">
        <w:rPr>
          <w:rFonts w:asciiTheme="minorHAnsi" w:eastAsia="Times New Roman" w:hAnsiTheme="minorHAnsi" w:cs="Times New Roman"/>
          <w:bCs/>
          <w:color w:val="000000" w:themeColor="text1"/>
          <w:kern w:val="0"/>
          <w:sz w:val="28"/>
          <w:szCs w:val="28"/>
          <w:lang w:eastAsia="pt-BR" w:bidi="ar-SA"/>
        </w:rPr>
        <w:t>Estádio Nacional de Tóquio</w:t>
      </w:r>
      <w:r w:rsidR="00324050"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, ou Estádio Olímpico, passa por uma grande </w:t>
      </w:r>
      <w:r w:rsidR="00324050" w:rsidRPr="00A85A1F">
        <w:rPr>
          <w:rFonts w:asciiTheme="minorHAnsi" w:eastAsia="Times New Roman" w:hAnsiTheme="minorHAnsi" w:cs="Times New Roman"/>
          <w:bCs/>
          <w:color w:val="000000" w:themeColor="text1"/>
          <w:kern w:val="0"/>
          <w:sz w:val="28"/>
          <w:szCs w:val="28"/>
          <w:lang w:eastAsia="pt-BR" w:bidi="ar-SA"/>
        </w:rPr>
        <w:t>reforma</w:t>
      </w:r>
      <w:r w:rsidR="00324050"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 para receber a abertura e o encerramento dos Jogos Olímpicos, além das modalidades de atletismo e partidas de futebol. O novo estádio terá capacidade para 68 mil pessoas, ao custo de cerca de 1,5 bilhão de dólares.</w:t>
      </w:r>
    </w:p>
    <w:p w:rsidR="00324050" w:rsidRPr="00324050" w:rsidRDefault="00324050" w:rsidP="00BC3EC8">
      <w:pPr>
        <w:widowControl/>
        <w:shd w:val="clear" w:color="auto" w:fill="FFFFFF"/>
        <w:suppressAutoHyphens w:val="0"/>
        <w:spacing w:before="0"/>
        <w:ind w:left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lang w:eastAsia="pt-BR" w:bidi="ar-SA"/>
        </w:rPr>
      </w:pP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br/>
      </w:r>
      <w:r w:rsidRPr="00324050">
        <w:rPr>
          <w:rFonts w:asciiTheme="minorHAnsi" w:eastAsia="Times New Roman" w:hAnsiTheme="minorHAnsi" w:cs="Times New Roman"/>
          <w:color w:val="000000" w:themeColor="text1"/>
          <w:kern w:val="0"/>
          <w:lang w:eastAsia="pt-BR" w:bidi="ar-SA"/>
        </w:rPr>
        <w:t>Estádio Olímpico é a principal construção dos Jogos de 2020. (Crédito: Reprodução)</w:t>
      </w:r>
    </w:p>
    <w:tbl>
      <w:tblPr>
        <w:tblStyle w:val="Tabelacomgrade"/>
        <w:tblW w:w="9492" w:type="dxa"/>
        <w:tblLook w:val="04A0" w:firstRow="1" w:lastRow="0" w:firstColumn="1" w:lastColumn="0" w:noHBand="0" w:noVBand="1"/>
      </w:tblPr>
      <w:tblGrid>
        <w:gridCol w:w="9492"/>
      </w:tblGrid>
      <w:tr w:rsidR="00BC3EC8" w:rsidTr="00BC3EC8">
        <w:trPr>
          <w:trHeight w:val="2218"/>
        </w:trPr>
        <w:tc>
          <w:tcPr>
            <w:tcW w:w="9492" w:type="dxa"/>
          </w:tcPr>
          <w:p w:rsidR="00BC3EC8" w:rsidRDefault="00BC3EC8" w:rsidP="00BC3EC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  <w:lastRenderedPageBreak/>
              <w:t>5. Escreva o número que representa a capacidade máxima do Estádio Olímpico.</w:t>
            </w:r>
          </w:p>
          <w:p w:rsidR="00BC3EC8" w:rsidRDefault="00BC3EC8" w:rsidP="00372E3F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  <w:t xml:space="preserve">__________________________________________________________________ </w:t>
            </w:r>
          </w:p>
          <w:p w:rsidR="00BC3EC8" w:rsidRDefault="00BC3EC8" w:rsidP="00372E3F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  <w:t xml:space="preserve">__________________________________________________________________ </w:t>
            </w:r>
          </w:p>
          <w:p w:rsidR="00BC3EC8" w:rsidRDefault="00BC3EC8" w:rsidP="00372E3F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  <w:t xml:space="preserve">__________________________________________________________________ </w:t>
            </w:r>
          </w:p>
          <w:p w:rsidR="00BC3EC8" w:rsidRDefault="00BC3EC8" w:rsidP="00BC3EC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  <w:t>__________________________________________________________________</w:t>
            </w:r>
          </w:p>
        </w:tc>
      </w:tr>
    </w:tbl>
    <w:p w:rsidR="00372E3F" w:rsidRPr="00A85A1F" w:rsidRDefault="00372E3F" w:rsidP="00372E3F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</w:p>
    <w:p w:rsidR="00324050" w:rsidRDefault="00324050" w:rsidP="00372E3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Quem pretende ir às Olimpíadas precisa estar atento para a cidade em que será sediada a competição escolhida, já que </w:t>
      </w:r>
      <w:r w:rsidRPr="00A85A1F">
        <w:rPr>
          <w:rFonts w:asciiTheme="minorHAnsi" w:eastAsia="Times New Roman" w:hAnsiTheme="minorHAnsi" w:cs="Times New Roman"/>
          <w:bCs/>
          <w:color w:val="000000" w:themeColor="text1"/>
          <w:kern w:val="0"/>
          <w:sz w:val="28"/>
          <w:szCs w:val="28"/>
          <w:lang w:eastAsia="pt-BR" w:bidi="ar-SA"/>
        </w:rPr>
        <w:t>Tóquio dividirá a programação com outras cidades</w:t>
      </w:r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 xml:space="preserve">. As partidas de futebol, por exemplo, serão disputadas em várias cidades do Japão, como </w:t>
      </w:r>
      <w:proofErr w:type="spellStart"/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Miyagi</w:t>
      </w:r>
      <w:proofErr w:type="spellEnd"/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 xml:space="preserve">, </w:t>
      </w:r>
      <w:proofErr w:type="spellStart"/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Saitama</w:t>
      </w:r>
      <w:proofErr w:type="spellEnd"/>
      <w:r w:rsidRPr="00324050"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  <w:t>, Yokohama, Fukushima e Sapporo.</w:t>
      </w:r>
    </w:p>
    <w:p w:rsidR="00BC3EC8" w:rsidRDefault="00BC3EC8" w:rsidP="00BC3EC8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</w:p>
    <w:tbl>
      <w:tblPr>
        <w:tblStyle w:val="Tabelacomgrade"/>
        <w:tblW w:w="9492" w:type="dxa"/>
        <w:tblLook w:val="04A0" w:firstRow="1" w:lastRow="0" w:firstColumn="1" w:lastColumn="0" w:noHBand="0" w:noVBand="1"/>
      </w:tblPr>
      <w:tblGrid>
        <w:gridCol w:w="9492"/>
      </w:tblGrid>
      <w:tr w:rsidR="00BC3EC8" w:rsidTr="00BC6E76">
        <w:trPr>
          <w:trHeight w:val="2218"/>
        </w:trPr>
        <w:tc>
          <w:tcPr>
            <w:tcW w:w="9492" w:type="dxa"/>
          </w:tcPr>
          <w:p w:rsidR="00BC3EC8" w:rsidRDefault="00BC3EC8" w:rsidP="00BC6E76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  <w:t xml:space="preserve">5. </w:t>
            </w:r>
            <w:r w:rsidR="00F607BF"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  <w:t>As partidas de futebol acontecerão em quais cidades de Tóquio?</w:t>
            </w:r>
          </w:p>
          <w:p w:rsidR="00BC3EC8" w:rsidRDefault="00BC3EC8" w:rsidP="00BC6E76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  <w:t xml:space="preserve">__________________________________________________________________ </w:t>
            </w:r>
          </w:p>
          <w:p w:rsidR="00BC3EC8" w:rsidRDefault="00BC3EC8" w:rsidP="00BC6E76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  <w:t xml:space="preserve">__________________________________________________________________ </w:t>
            </w:r>
          </w:p>
          <w:p w:rsidR="00BC3EC8" w:rsidRDefault="00BC3EC8" w:rsidP="00BC6E76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  <w:t xml:space="preserve">__________________________________________________________________ </w:t>
            </w:r>
          </w:p>
          <w:p w:rsidR="00BC3EC8" w:rsidRDefault="00BC3EC8" w:rsidP="00BC6E76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8"/>
                <w:szCs w:val="28"/>
                <w:lang w:eastAsia="pt-BR" w:bidi="ar-SA"/>
              </w:rPr>
              <w:t>__________________________________________________________________</w:t>
            </w:r>
          </w:p>
        </w:tc>
      </w:tr>
    </w:tbl>
    <w:p w:rsidR="00BC3EC8" w:rsidRPr="00324050" w:rsidRDefault="00BC3EC8" w:rsidP="00BC3EC8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t-BR" w:bidi="ar-SA"/>
        </w:rPr>
      </w:pPr>
    </w:p>
    <w:p w:rsidR="009F2271" w:rsidRDefault="009F2271" w:rsidP="00372E3F">
      <w:pPr>
        <w:pStyle w:val="03Texto-IEIJ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Apresente o cálculo e a sentença.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9F2271" w:rsidTr="009F2271"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9F2271" w:rsidRDefault="009F2271" w:rsidP="00372E3F">
            <w:pPr>
              <w:pStyle w:val="03Texto-IEIJ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9F2271" w:rsidRPr="00A85A1F" w:rsidRDefault="009F2271" w:rsidP="00372E3F">
      <w:pPr>
        <w:pStyle w:val="03Texto-IEIJ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85A1F" w:rsidRPr="00A85A1F" w:rsidRDefault="00A85A1F" w:rsidP="00372E3F">
      <w:pPr>
        <w:pStyle w:val="03Texto-IEIJ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85A1F" w:rsidRPr="00A85A1F" w:rsidRDefault="00A85A1F" w:rsidP="00372E3F">
      <w:pPr>
        <w:pStyle w:val="03Texto-IEIJ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bookmarkStart w:id="0" w:name="_GoBack"/>
      <w:bookmarkEnd w:id="0"/>
      <w:r w:rsidRPr="00A85A1F">
        <w:rPr>
          <w:rFonts w:asciiTheme="minorHAnsi" w:hAnsiTheme="minorHAnsi"/>
          <w:color w:val="000000" w:themeColor="text1"/>
          <w:sz w:val="28"/>
          <w:szCs w:val="28"/>
        </w:rPr>
        <w:t>Referência bibliográfica:</w:t>
      </w:r>
    </w:p>
    <w:p w:rsidR="00A85A1F" w:rsidRPr="00A85A1F" w:rsidRDefault="00DB39BC" w:rsidP="00372E3F">
      <w:pPr>
        <w:pStyle w:val="03Texto-IEIJ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hyperlink r:id="rId14" w:history="1">
        <w:r w:rsidR="00A85A1F" w:rsidRPr="00A85A1F">
          <w:rPr>
            <w:rStyle w:val="Hyperlink"/>
            <w:sz w:val="28"/>
            <w:szCs w:val="28"/>
          </w:rPr>
          <w:t>https://brasilescola.uol.com.br/educacao-fisica/olimpiadas-toquio-2020.htm</w:t>
        </w:r>
      </w:hyperlink>
    </w:p>
    <w:sectPr w:rsidR="00A85A1F" w:rsidRPr="00A85A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BC" w:rsidRDefault="00DB39BC">
      <w:pPr>
        <w:spacing w:before="0"/>
      </w:pPr>
      <w:r>
        <w:separator/>
      </w:r>
    </w:p>
  </w:endnote>
  <w:endnote w:type="continuationSeparator" w:id="0">
    <w:p w:rsidR="00DB39BC" w:rsidRDefault="00DB39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5A" w:rsidRDefault="002356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5A" w:rsidRDefault="002356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5A" w:rsidRDefault="002356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BC" w:rsidRDefault="00DB39BC">
      <w:pPr>
        <w:spacing w:before="0"/>
      </w:pPr>
      <w:r>
        <w:separator/>
      </w:r>
    </w:p>
  </w:footnote>
  <w:footnote w:type="continuationSeparator" w:id="0">
    <w:p w:rsidR="00DB39BC" w:rsidRDefault="00DB39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5A" w:rsidRDefault="002356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E3" w:rsidRDefault="00BB64F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E3" w:rsidRDefault="00BB64F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412E3" w:rsidRDefault="0023565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OUTONO,2020</w:t>
    </w:r>
    <w:r w:rsidR="00BB64F5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11</w:t>
    </w:r>
    <w:r w:rsidR="00BB64F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BB64F5">
      <w:rPr>
        <w:rStyle w:val="RefernciaSutil"/>
        <w:rFonts w:cs="Calibri"/>
        <w:smallCaps w:val="0"/>
        <w:color w:val="auto"/>
        <w:u w:val="none"/>
      </w:rPr>
      <w:t>.</w:t>
    </w:r>
  </w:p>
  <w:p w:rsidR="008412E3" w:rsidRDefault="00BB64F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144"/>
    <w:multiLevelType w:val="multilevel"/>
    <w:tmpl w:val="858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D15FA"/>
    <w:multiLevelType w:val="multilevel"/>
    <w:tmpl w:val="7324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14AA1"/>
    <w:multiLevelType w:val="hybridMultilevel"/>
    <w:tmpl w:val="940E4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0759"/>
    <w:multiLevelType w:val="multilevel"/>
    <w:tmpl w:val="10C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A1D0D"/>
    <w:multiLevelType w:val="multilevel"/>
    <w:tmpl w:val="88FA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96484"/>
    <w:multiLevelType w:val="multilevel"/>
    <w:tmpl w:val="AF9E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26EE7"/>
    <w:multiLevelType w:val="multilevel"/>
    <w:tmpl w:val="A8A2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92BF0"/>
    <w:multiLevelType w:val="multilevel"/>
    <w:tmpl w:val="9D18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95713"/>
    <w:multiLevelType w:val="multilevel"/>
    <w:tmpl w:val="9AE0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50"/>
    <w:rsid w:val="0023565A"/>
    <w:rsid w:val="00280DEA"/>
    <w:rsid w:val="00324050"/>
    <w:rsid w:val="00372E3F"/>
    <w:rsid w:val="0040510B"/>
    <w:rsid w:val="00641F55"/>
    <w:rsid w:val="008412E3"/>
    <w:rsid w:val="009D1533"/>
    <w:rsid w:val="009F2271"/>
    <w:rsid w:val="00A85A1F"/>
    <w:rsid w:val="00BB64F5"/>
    <w:rsid w:val="00BC3EC8"/>
    <w:rsid w:val="00DB39BC"/>
    <w:rsid w:val="00E30771"/>
    <w:rsid w:val="00F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E9187-1297-4968-AA31-E8799AF3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32405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05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32405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24050"/>
    <w:rPr>
      <w:b/>
      <w:bCs/>
    </w:rPr>
  </w:style>
  <w:style w:type="character" w:styleId="nfase">
    <w:name w:val="Emphasis"/>
    <w:basedOn w:val="Fontepargpadro"/>
    <w:uiPriority w:val="20"/>
    <w:qFormat/>
    <w:rsid w:val="00324050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32405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050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rsid w:val="00A85A1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641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educacao-fisica/olimpiadas.htm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rasilescola.uol.com.br/educacao-fisica/olimpiadas-rio-2016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rasilescola.uol.com.br/doencas/coronavirus-covid-19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brasilescola.uol.com.br/japao/geografia-japao.htm" TargetMode="External"/><Relationship Id="rId14" Type="http://schemas.openxmlformats.org/officeDocument/2006/relationships/hyperlink" Target="https://brasilescola.uol.com.br/educacao-fisica/olimpiadas-toquio-2020.ht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8136-7BFA-41A5-AA4A-C1BC9CA1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28</TotalTime>
  <Pages>5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9</cp:revision>
  <cp:lastPrinted>2012-02-10T19:10:00Z</cp:lastPrinted>
  <dcterms:created xsi:type="dcterms:W3CDTF">2020-05-08T18:37:00Z</dcterms:created>
  <dcterms:modified xsi:type="dcterms:W3CDTF">2020-05-08T21:09:00Z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