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DF" w:rsidRPr="007D22C2" w:rsidRDefault="00D94DA7"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ciências </w:t>
      </w:r>
      <w:r w:rsidR="003A5F16">
        <w:rPr>
          <w:rFonts w:asciiTheme="minorHAnsi" w:hAnsiTheme="minorHAnsi" w:cstheme="minorHAnsi"/>
          <w:sz w:val="28"/>
          <w:szCs w:val="28"/>
          <w:lang w:eastAsia="ja-JP" w:bidi="ar-SA"/>
        </w:rPr>
        <w:t xml:space="preserve"> </w:t>
      </w:r>
    </w:p>
    <w:p w:rsidR="005B2DD6" w:rsidRDefault="005B2DD6" w:rsidP="005B2DD6">
      <w:pPr>
        <w:spacing w:before="0"/>
        <w:ind w:firstLine="709"/>
        <w:jc w:val="both"/>
        <w:rPr>
          <w:rFonts w:asciiTheme="minorHAnsi" w:hAnsiTheme="minorHAnsi" w:cstheme="minorHAnsi"/>
          <w:color w:val="1D1D1B"/>
          <w:sz w:val="28"/>
          <w:szCs w:val="28"/>
          <w:shd w:val="clear" w:color="auto" w:fill="FFFFFF"/>
        </w:rPr>
      </w:pPr>
      <w:r w:rsidRPr="005B2DD6">
        <w:rPr>
          <w:rFonts w:asciiTheme="minorHAnsi" w:hAnsiTheme="minorHAnsi" w:cstheme="minorHAnsi"/>
          <w:color w:val="1D1D1B"/>
          <w:sz w:val="28"/>
          <w:szCs w:val="28"/>
          <w:shd w:val="clear" w:color="auto" w:fill="FFFFFF"/>
        </w:rPr>
        <w:t xml:space="preserve">Você sabe identificar constelações? O princípio básico é a ligação das estrelas por traços imaginários que formam imagens no céu: uma cruz, um escorpião, um leão… As mesmas configurações podem ser reconhecidas em qualquer lugar do Brasil, mas nem todos veem o céu da mesma maneira. Muitas tribos indígenas brasileiras têm as suas próprias constelações. </w:t>
      </w:r>
    </w:p>
    <w:tbl>
      <w:tblPr>
        <w:tblStyle w:val="Tabelacomgrade"/>
        <w:tblW w:w="0" w:type="auto"/>
        <w:tblLook w:val="04A0" w:firstRow="1" w:lastRow="0" w:firstColumn="1" w:lastColumn="0" w:noHBand="0" w:noVBand="1"/>
      </w:tblPr>
      <w:tblGrid>
        <w:gridCol w:w="9628"/>
      </w:tblGrid>
      <w:tr w:rsidR="0091217E" w:rsidTr="0091217E">
        <w:tc>
          <w:tcPr>
            <w:tcW w:w="9628" w:type="dxa"/>
          </w:tcPr>
          <w:p w:rsidR="0091217E" w:rsidRDefault="0091217E" w:rsidP="005B2DD6">
            <w:pPr>
              <w:spacing w:before="0"/>
              <w:jc w:val="both"/>
              <w:rPr>
                <w:rFonts w:asciiTheme="minorHAnsi" w:hAnsiTheme="minorHAnsi" w:cstheme="minorHAnsi"/>
                <w:color w:val="1D1D1B"/>
                <w:sz w:val="28"/>
                <w:szCs w:val="28"/>
                <w:shd w:val="clear" w:color="auto" w:fill="FFFFFF"/>
              </w:rPr>
            </w:pPr>
            <w:r>
              <w:rPr>
                <w:rFonts w:asciiTheme="minorHAnsi" w:hAnsiTheme="minorHAnsi" w:cstheme="minorHAnsi"/>
                <w:color w:val="1D1D1B"/>
                <w:sz w:val="28"/>
                <w:szCs w:val="28"/>
                <w:shd w:val="clear" w:color="auto" w:fill="FFFFFF"/>
              </w:rPr>
              <w:t xml:space="preserve">Como podemos identificar as constelações? Dê exemplos. </w:t>
            </w:r>
          </w:p>
          <w:p w:rsidR="0091217E" w:rsidRDefault="0091217E" w:rsidP="005B2DD6">
            <w:pPr>
              <w:spacing w:before="0"/>
              <w:jc w:val="both"/>
              <w:rPr>
                <w:rFonts w:asciiTheme="minorHAnsi" w:hAnsiTheme="minorHAnsi" w:cstheme="minorHAnsi"/>
                <w:color w:val="1D1D1B"/>
                <w:sz w:val="28"/>
                <w:szCs w:val="28"/>
                <w:shd w:val="clear" w:color="auto" w:fill="FFFFFF"/>
              </w:rPr>
            </w:pPr>
          </w:p>
        </w:tc>
      </w:tr>
    </w:tbl>
    <w:p w:rsidR="0091217E" w:rsidRDefault="0091217E" w:rsidP="005B2DD6">
      <w:pPr>
        <w:spacing w:before="0"/>
        <w:ind w:firstLine="709"/>
        <w:jc w:val="both"/>
        <w:rPr>
          <w:rFonts w:asciiTheme="minorHAnsi" w:hAnsiTheme="minorHAnsi" w:cstheme="minorHAnsi"/>
          <w:color w:val="1D1D1B"/>
          <w:sz w:val="28"/>
          <w:szCs w:val="28"/>
          <w:shd w:val="clear" w:color="auto" w:fill="FFFFFF"/>
        </w:rPr>
      </w:pPr>
    </w:p>
    <w:tbl>
      <w:tblPr>
        <w:tblStyle w:val="Tabelacomgrade"/>
        <w:tblW w:w="0" w:type="auto"/>
        <w:tblLook w:val="04A0" w:firstRow="1" w:lastRow="0" w:firstColumn="1" w:lastColumn="0" w:noHBand="0" w:noVBand="1"/>
      </w:tblPr>
      <w:tblGrid>
        <w:gridCol w:w="9628"/>
      </w:tblGrid>
      <w:tr w:rsidR="0091217E" w:rsidTr="0091217E">
        <w:tc>
          <w:tcPr>
            <w:tcW w:w="9628" w:type="dxa"/>
          </w:tcPr>
          <w:p w:rsidR="0091217E" w:rsidRDefault="0091217E" w:rsidP="005B2DD6">
            <w:pPr>
              <w:spacing w:before="0"/>
              <w:jc w:val="both"/>
              <w:rPr>
                <w:rFonts w:asciiTheme="minorHAnsi" w:hAnsiTheme="minorHAnsi" w:cstheme="minorHAnsi"/>
                <w:color w:val="1D1D1B"/>
                <w:sz w:val="28"/>
                <w:szCs w:val="28"/>
                <w:shd w:val="clear" w:color="auto" w:fill="FFFFFF"/>
              </w:rPr>
            </w:pPr>
            <w:r>
              <w:rPr>
                <w:rFonts w:asciiTheme="minorHAnsi" w:hAnsiTheme="minorHAnsi" w:cstheme="minorHAnsi"/>
                <w:color w:val="1D1D1B"/>
                <w:sz w:val="28"/>
                <w:szCs w:val="28"/>
                <w:shd w:val="clear" w:color="auto" w:fill="FFFFFF"/>
              </w:rPr>
              <w:t>Todos veem o céu da mesma maneira? Por quê?</w:t>
            </w:r>
          </w:p>
          <w:p w:rsidR="0091217E" w:rsidRDefault="0091217E" w:rsidP="005B2DD6">
            <w:pPr>
              <w:spacing w:before="0"/>
              <w:jc w:val="both"/>
              <w:rPr>
                <w:rFonts w:asciiTheme="minorHAnsi" w:hAnsiTheme="minorHAnsi" w:cstheme="minorHAnsi"/>
                <w:color w:val="1D1D1B"/>
                <w:sz w:val="28"/>
                <w:szCs w:val="28"/>
                <w:shd w:val="clear" w:color="auto" w:fill="FFFFFF"/>
              </w:rPr>
            </w:pPr>
          </w:p>
        </w:tc>
      </w:tr>
    </w:tbl>
    <w:p w:rsidR="0091217E" w:rsidRDefault="0091217E" w:rsidP="005B2DD6">
      <w:pPr>
        <w:spacing w:before="0"/>
        <w:ind w:firstLine="709"/>
        <w:jc w:val="both"/>
        <w:rPr>
          <w:rFonts w:asciiTheme="minorHAnsi" w:hAnsiTheme="minorHAnsi" w:cstheme="minorHAnsi"/>
          <w:color w:val="1D1D1B"/>
          <w:sz w:val="28"/>
          <w:szCs w:val="28"/>
          <w:shd w:val="clear" w:color="auto" w:fill="FFFFFF"/>
        </w:rPr>
      </w:pPr>
    </w:p>
    <w:p w:rsidR="005B2DD6" w:rsidRPr="005B2DD6" w:rsidRDefault="000A4828" w:rsidP="005B2DD6">
      <w:pPr>
        <w:spacing w:before="0"/>
        <w:ind w:firstLine="709"/>
        <w:jc w:val="both"/>
        <w:rPr>
          <w:rFonts w:asciiTheme="minorHAnsi" w:hAnsiTheme="minorHAnsi" w:cstheme="minorHAnsi"/>
          <w:color w:val="1D1D1B"/>
          <w:sz w:val="28"/>
          <w:szCs w:val="28"/>
          <w:shd w:val="clear" w:color="auto" w:fill="FFFFFF"/>
        </w:rPr>
      </w:pPr>
      <w:r w:rsidRPr="000A4828">
        <w:rPr>
          <w:rFonts w:asciiTheme="minorHAnsi" w:eastAsia="Times New Roman" w:hAnsiTheme="minorHAnsi" w:cstheme="minorHAnsi"/>
          <w:noProof/>
          <w:color w:val="1D1D1B"/>
          <w:kern w:val="0"/>
          <w:sz w:val="28"/>
          <w:szCs w:val="28"/>
          <w:lang w:eastAsia="pt-BR" w:bidi="ar-SA"/>
        </w:rPr>
        <w:drawing>
          <wp:anchor distT="0" distB="0" distL="114300" distR="114300" simplePos="0" relativeHeight="251658240" behindDoc="0" locked="0" layoutInCell="1" allowOverlap="1">
            <wp:simplePos x="0" y="0"/>
            <wp:positionH relativeFrom="column">
              <wp:posOffset>3341</wp:posOffset>
            </wp:positionH>
            <wp:positionV relativeFrom="paragraph">
              <wp:posOffset>16648</wp:posOffset>
            </wp:positionV>
            <wp:extent cx="2727960" cy="1701165"/>
            <wp:effectExtent l="0" t="0" r="0" b="0"/>
            <wp:wrapSquare wrapText="bothSides"/>
            <wp:docPr id="2" name="Imagem 2" descr="C:\Users\pamel\Desktop\indio e ce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indio e ceu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6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DD6" w:rsidRPr="005B2DD6">
        <w:rPr>
          <w:rFonts w:asciiTheme="minorHAnsi" w:hAnsiTheme="minorHAnsi" w:cstheme="minorHAnsi"/>
          <w:color w:val="1D1D1B"/>
          <w:sz w:val="28"/>
          <w:szCs w:val="28"/>
          <w:shd w:val="clear" w:color="auto" w:fill="FFFFFF"/>
        </w:rPr>
        <w:t xml:space="preserve">O astrônomo </w:t>
      </w:r>
      <w:proofErr w:type="spellStart"/>
      <w:r w:rsidR="005B2DD6" w:rsidRPr="005B2DD6">
        <w:rPr>
          <w:rFonts w:asciiTheme="minorHAnsi" w:hAnsiTheme="minorHAnsi" w:cstheme="minorHAnsi"/>
          <w:color w:val="1D1D1B"/>
          <w:sz w:val="28"/>
          <w:szCs w:val="28"/>
          <w:shd w:val="clear" w:color="auto" w:fill="FFFFFF"/>
        </w:rPr>
        <w:t>Rundsthen</w:t>
      </w:r>
      <w:proofErr w:type="spellEnd"/>
      <w:r w:rsidR="005B2DD6" w:rsidRPr="005B2DD6">
        <w:rPr>
          <w:rFonts w:asciiTheme="minorHAnsi" w:hAnsiTheme="minorHAnsi" w:cstheme="minorHAnsi"/>
          <w:color w:val="1D1D1B"/>
          <w:sz w:val="28"/>
          <w:szCs w:val="28"/>
          <w:shd w:val="clear" w:color="auto" w:fill="FFFFFF"/>
        </w:rPr>
        <w:t xml:space="preserve"> Vasques de Nader, do Observatório do </w:t>
      </w:r>
      <w:proofErr w:type="spellStart"/>
      <w:r w:rsidR="005B2DD6" w:rsidRPr="005B2DD6">
        <w:rPr>
          <w:rFonts w:asciiTheme="minorHAnsi" w:hAnsiTheme="minorHAnsi" w:cstheme="minorHAnsi"/>
          <w:color w:val="1D1D1B"/>
          <w:sz w:val="28"/>
          <w:szCs w:val="28"/>
          <w:shd w:val="clear" w:color="auto" w:fill="FFFFFF"/>
        </w:rPr>
        <w:t>Valongo</w:t>
      </w:r>
      <w:proofErr w:type="spellEnd"/>
      <w:r w:rsidR="005B2DD6" w:rsidRPr="005B2DD6">
        <w:rPr>
          <w:rFonts w:asciiTheme="minorHAnsi" w:hAnsiTheme="minorHAnsi" w:cstheme="minorHAnsi"/>
          <w:color w:val="1D1D1B"/>
          <w:sz w:val="28"/>
          <w:szCs w:val="28"/>
          <w:shd w:val="clear" w:color="auto" w:fill="FFFFFF"/>
        </w:rPr>
        <w:t xml:space="preserve"> da Universidade Federal do Rio de Janeiro, conta que as constelações indígenas são um pouco diferentes das constelações que conhecemos, de origem grega. Enquanto as constelações tradicionais são formadas apenas pela ligação imaginária entre estrelas, as dos índios levam em conta as regiões mais claras e escuras do céu noturno para criar os desenhos.</w:t>
      </w:r>
    </w:p>
    <w:p w:rsidR="005B2DD6" w:rsidRDefault="005B2DD6" w:rsidP="005B2DD6">
      <w:pPr>
        <w:widowControl/>
        <w:shd w:val="clear" w:color="auto" w:fill="FFFFFF"/>
        <w:suppressAutoHyphens w:val="0"/>
        <w:spacing w:before="0"/>
        <w:ind w:firstLine="709"/>
        <w:jc w:val="both"/>
        <w:textAlignment w:val="baseline"/>
        <w:rPr>
          <w:rFonts w:asciiTheme="minorHAnsi" w:eastAsia="Times New Roman" w:hAnsiTheme="minorHAnsi" w:cstheme="minorHAnsi"/>
          <w:color w:val="1D1D1B"/>
          <w:kern w:val="0"/>
          <w:sz w:val="28"/>
          <w:szCs w:val="28"/>
          <w:lang w:eastAsia="pt-BR" w:bidi="ar-SA"/>
        </w:rPr>
      </w:pPr>
      <w:r w:rsidRPr="005B2DD6">
        <w:rPr>
          <w:rFonts w:asciiTheme="minorHAnsi" w:eastAsia="Times New Roman" w:hAnsiTheme="minorHAnsi" w:cstheme="minorHAnsi"/>
          <w:color w:val="1D1D1B"/>
          <w:kern w:val="0"/>
          <w:sz w:val="28"/>
          <w:szCs w:val="28"/>
          <w:lang w:eastAsia="pt-BR" w:bidi="ar-SA"/>
        </w:rPr>
        <w:t xml:space="preserve">Entre os desenhos das constelações das tribos brasileiras estão muitas divindades e animais típicos da floresta. “Os guaranis, por exemplo, enxergam um homem velho, que é uma divindade, no lugar em que ficam as constelações de Órion e Touro”, conta </w:t>
      </w:r>
      <w:proofErr w:type="spellStart"/>
      <w:r w:rsidRPr="005B2DD6">
        <w:rPr>
          <w:rFonts w:asciiTheme="minorHAnsi" w:eastAsia="Times New Roman" w:hAnsiTheme="minorHAnsi" w:cstheme="minorHAnsi"/>
          <w:color w:val="1D1D1B"/>
          <w:kern w:val="0"/>
          <w:sz w:val="28"/>
          <w:szCs w:val="28"/>
          <w:lang w:eastAsia="pt-BR" w:bidi="ar-SA"/>
        </w:rPr>
        <w:t>Rundsthen</w:t>
      </w:r>
      <w:proofErr w:type="spellEnd"/>
      <w:r w:rsidRPr="005B2DD6">
        <w:rPr>
          <w:rFonts w:asciiTheme="minorHAnsi" w:eastAsia="Times New Roman" w:hAnsiTheme="minorHAnsi" w:cstheme="minorHAnsi"/>
          <w:color w:val="1D1D1B"/>
          <w:kern w:val="0"/>
          <w:sz w:val="28"/>
          <w:szCs w:val="28"/>
          <w:lang w:eastAsia="pt-BR" w:bidi="ar-SA"/>
        </w:rPr>
        <w:t>.</w:t>
      </w:r>
    </w:p>
    <w:p w:rsidR="00370522" w:rsidRDefault="00370522" w:rsidP="005B2DD6">
      <w:pPr>
        <w:widowControl/>
        <w:shd w:val="clear" w:color="auto" w:fill="FFFFFF"/>
        <w:suppressAutoHyphens w:val="0"/>
        <w:spacing w:before="0"/>
        <w:ind w:firstLine="709"/>
        <w:jc w:val="both"/>
        <w:textAlignment w:val="baseline"/>
        <w:rPr>
          <w:rFonts w:asciiTheme="minorHAnsi" w:eastAsia="Times New Roman" w:hAnsiTheme="minorHAnsi" w:cstheme="minorHAnsi"/>
          <w:color w:val="1D1D1B"/>
          <w:kern w:val="0"/>
          <w:sz w:val="28"/>
          <w:szCs w:val="28"/>
          <w:lang w:eastAsia="pt-BR" w:bidi="ar-SA"/>
        </w:rPr>
      </w:pPr>
    </w:p>
    <w:tbl>
      <w:tblPr>
        <w:tblStyle w:val="Tabelacomgrade"/>
        <w:tblW w:w="0" w:type="auto"/>
        <w:tblLook w:val="04A0" w:firstRow="1" w:lastRow="0" w:firstColumn="1" w:lastColumn="0" w:noHBand="0" w:noVBand="1"/>
      </w:tblPr>
      <w:tblGrid>
        <w:gridCol w:w="9628"/>
      </w:tblGrid>
      <w:tr w:rsidR="00370522" w:rsidTr="00370522">
        <w:tc>
          <w:tcPr>
            <w:tcW w:w="9628" w:type="dxa"/>
          </w:tcPr>
          <w:p w:rsidR="00370522" w:rsidRDefault="00370522" w:rsidP="005B2DD6">
            <w:pPr>
              <w:widowControl/>
              <w:suppressAutoHyphens w:val="0"/>
              <w:spacing w:before="0"/>
              <w:jc w:val="both"/>
              <w:textAlignment w:val="baseline"/>
              <w:rPr>
                <w:rFonts w:asciiTheme="minorHAnsi" w:eastAsia="Times New Roman" w:hAnsiTheme="minorHAnsi" w:cstheme="minorHAnsi"/>
                <w:color w:val="1D1D1B"/>
                <w:kern w:val="0"/>
                <w:sz w:val="28"/>
                <w:szCs w:val="28"/>
                <w:lang w:eastAsia="pt-BR" w:bidi="ar-SA"/>
              </w:rPr>
            </w:pPr>
            <w:r>
              <w:rPr>
                <w:rFonts w:asciiTheme="minorHAnsi" w:eastAsia="Times New Roman" w:hAnsiTheme="minorHAnsi" w:cstheme="minorHAnsi"/>
                <w:color w:val="1D1D1B"/>
                <w:kern w:val="0"/>
                <w:sz w:val="28"/>
                <w:szCs w:val="28"/>
                <w:lang w:eastAsia="pt-BR" w:bidi="ar-SA"/>
              </w:rPr>
              <w:t xml:space="preserve">Explique a diferença das constelações indígenas e das constelações de origem grega. </w:t>
            </w:r>
          </w:p>
        </w:tc>
      </w:tr>
    </w:tbl>
    <w:p w:rsidR="005B2DD6" w:rsidRDefault="000A4828" w:rsidP="00370522">
      <w:pPr>
        <w:widowControl/>
        <w:shd w:val="clear" w:color="auto" w:fill="FFFFFF"/>
        <w:suppressAutoHyphens w:val="0"/>
        <w:spacing w:before="0"/>
        <w:ind w:firstLine="709"/>
        <w:jc w:val="both"/>
        <w:textAlignment w:val="baseline"/>
        <w:rPr>
          <w:rFonts w:asciiTheme="minorHAnsi" w:eastAsia="Times New Roman" w:hAnsiTheme="minorHAnsi" w:cstheme="minorHAnsi"/>
          <w:color w:val="1D1D1B"/>
          <w:kern w:val="0"/>
          <w:sz w:val="28"/>
          <w:szCs w:val="28"/>
          <w:lang w:eastAsia="pt-BR" w:bidi="ar-SA"/>
        </w:rPr>
      </w:pPr>
      <w:r w:rsidRPr="000A4828">
        <w:rPr>
          <w:noProof/>
          <w:lang w:eastAsia="pt-BR" w:bidi="ar-SA"/>
        </w:rPr>
        <w:lastRenderedPageBreak/>
        <w:drawing>
          <wp:anchor distT="0" distB="0" distL="114300" distR="114300" simplePos="0" relativeHeight="251659264" behindDoc="0" locked="0" layoutInCell="1" allowOverlap="1">
            <wp:simplePos x="0" y="0"/>
            <wp:positionH relativeFrom="column">
              <wp:posOffset>4129405</wp:posOffset>
            </wp:positionH>
            <wp:positionV relativeFrom="paragraph">
              <wp:posOffset>939606</wp:posOffset>
            </wp:positionV>
            <wp:extent cx="2075180" cy="2417445"/>
            <wp:effectExtent l="0" t="0" r="1270" b="1905"/>
            <wp:wrapSquare wrapText="bothSides"/>
            <wp:docPr id="4" name="Imagem 4" descr="C:\Users\pamel\Desktop\sirius ind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sirius indi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241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DD6" w:rsidRPr="005B2DD6">
        <w:rPr>
          <w:rFonts w:asciiTheme="minorHAnsi" w:eastAsia="Times New Roman" w:hAnsiTheme="minorHAnsi" w:cstheme="minorHAnsi"/>
          <w:color w:val="1D1D1B"/>
          <w:kern w:val="0"/>
          <w:sz w:val="28"/>
          <w:szCs w:val="28"/>
          <w:lang w:eastAsia="pt-BR" w:bidi="ar-SA"/>
        </w:rPr>
        <w:t xml:space="preserve">Muito mais que desenhos legais, as constelações servem de aviso para os indígenas sobre as estações do ano e, por consequência, sobre a época certa de plantar e colher e de celebrar algumas festas religiosas. “O aparecimento da constelação do Homem Velho (que </w:t>
      </w:r>
      <w:proofErr w:type="gramStart"/>
      <w:r w:rsidR="005B2DD6" w:rsidRPr="005B2DD6">
        <w:rPr>
          <w:rFonts w:asciiTheme="minorHAnsi" w:eastAsia="Times New Roman" w:hAnsiTheme="minorHAnsi" w:cstheme="minorHAnsi"/>
          <w:color w:val="1D1D1B"/>
          <w:kern w:val="0"/>
          <w:sz w:val="28"/>
          <w:szCs w:val="28"/>
          <w:lang w:eastAsia="pt-BR" w:bidi="ar-SA"/>
        </w:rPr>
        <w:t>os guarani</w:t>
      </w:r>
      <w:proofErr w:type="gramEnd"/>
      <w:r w:rsidR="005B2DD6" w:rsidRPr="005B2DD6">
        <w:rPr>
          <w:rFonts w:asciiTheme="minorHAnsi" w:eastAsia="Times New Roman" w:hAnsiTheme="minorHAnsi" w:cstheme="minorHAnsi"/>
          <w:color w:val="1D1D1B"/>
          <w:kern w:val="0"/>
          <w:sz w:val="28"/>
          <w:szCs w:val="28"/>
          <w:lang w:eastAsia="pt-BR" w:bidi="ar-SA"/>
        </w:rPr>
        <w:t xml:space="preserve"> chamam de </w:t>
      </w:r>
      <w:proofErr w:type="spellStart"/>
      <w:r w:rsidR="005B2DD6" w:rsidRPr="005B2DD6">
        <w:rPr>
          <w:rFonts w:asciiTheme="minorHAnsi" w:eastAsia="Times New Roman" w:hAnsiTheme="minorHAnsi" w:cstheme="minorHAnsi"/>
          <w:color w:val="1D1D1B"/>
          <w:kern w:val="0"/>
          <w:sz w:val="28"/>
          <w:szCs w:val="28"/>
          <w:lang w:eastAsia="pt-BR" w:bidi="ar-SA"/>
        </w:rPr>
        <w:t>Tuya</w:t>
      </w:r>
      <w:proofErr w:type="spellEnd"/>
      <w:r w:rsidR="005B2DD6" w:rsidRPr="005B2DD6">
        <w:rPr>
          <w:rFonts w:asciiTheme="minorHAnsi" w:eastAsia="Times New Roman" w:hAnsiTheme="minorHAnsi" w:cstheme="minorHAnsi"/>
          <w:color w:val="1D1D1B"/>
          <w:kern w:val="0"/>
          <w:sz w:val="28"/>
          <w:szCs w:val="28"/>
          <w:lang w:eastAsia="pt-BR" w:bidi="ar-SA"/>
        </w:rPr>
        <w:t>) no céu, em meados de dezembro, marca o início do verão para os índios do sul do país e o início das chuvas para os índios do norte”, conta o astrônomo. “Quando ela começa a desaparecer, em abril, isso indica o fim das chuvas”.</w:t>
      </w:r>
    </w:p>
    <w:tbl>
      <w:tblPr>
        <w:tblStyle w:val="Tabelacomgrade"/>
        <w:tblW w:w="0" w:type="auto"/>
        <w:tblLook w:val="04A0" w:firstRow="1" w:lastRow="0" w:firstColumn="1" w:lastColumn="0" w:noHBand="0" w:noVBand="1"/>
      </w:tblPr>
      <w:tblGrid>
        <w:gridCol w:w="5933"/>
      </w:tblGrid>
      <w:tr w:rsidR="00370522" w:rsidTr="00370522">
        <w:trPr>
          <w:trHeight w:val="1325"/>
        </w:trPr>
        <w:tc>
          <w:tcPr>
            <w:tcW w:w="5933" w:type="dxa"/>
          </w:tcPr>
          <w:p w:rsidR="00370522" w:rsidRDefault="00370522" w:rsidP="00370522">
            <w:pPr>
              <w:widowControl/>
              <w:suppressAutoHyphens w:val="0"/>
              <w:spacing w:before="0"/>
              <w:jc w:val="both"/>
              <w:textAlignment w:val="baseline"/>
              <w:rPr>
                <w:rFonts w:asciiTheme="minorHAnsi" w:eastAsia="Times New Roman" w:hAnsiTheme="minorHAnsi" w:cstheme="minorHAnsi"/>
                <w:color w:val="1D1D1B"/>
                <w:kern w:val="0"/>
                <w:sz w:val="28"/>
                <w:szCs w:val="28"/>
                <w:lang w:eastAsia="pt-BR" w:bidi="ar-SA"/>
              </w:rPr>
            </w:pPr>
            <w:r>
              <w:rPr>
                <w:rFonts w:asciiTheme="minorHAnsi" w:eastAsia="Times New Roman" w:hAnsiTheme="minorHAnsi" w:cstheme="minorHAnsi"/>
                <w:color w:val="1D1D1B"/>
                <w:kern w:val="0"/>
                <w:sz w:val="28"/>
                <w:szCs w:val="28"/>
                <w:lang w:eastAsia="pt-BR" w:bidi="ar-SA"/>
              </w:rPr>
              <w:t>Além de identificar desenhos</w:t>
            </w:r>
            <w:r w:rsidR="009C6425">
              <w:rPr>
                <w:rFonts w:asciiTheme="minorHAnsi" w:eastAsia="Times New Roman" w:hAnsiTheme="minorHAnsi" w:cstheme="minorHAnsi"/>
                <w:color w:val="1D1D1B"/>
                <w:kern w:val="0"/>
                <w:sz w:val="28"/>
                <w:szCs w:val="28"/>
                <w:lang w:eastAsia="pt-BR" w:bidi="ar-SA"/>
              </w:rPr>
              <w:t xml:space="preserve"> de divindades e animais</w:t>
            </w:r>
            <w:r>
              <w:rPr>
                <w:rFonts w:asciiTheme="minorHAnsi" w:eastAsia="Times New Roman" w:hAnsiTheme="minorHAnsi" w:cstheme="minorHAnsi"/>
                <w:color w:val="1D1D1B"/>
                <w:kern w:val="0"/>
                <w:sz w:val="28"/>
                <w:szCs w:val="28"/>
                <w:lang w:eastAsia="pt-BR" w:bidi="ar-SA"/>
              </w:rPr>
              <w:t>, qual outra função a constelação possui para os indígenas?</w:t>
            </w:r>
          </w:p>
        </w:tc>
      </w:tr>
    </w:tbl>
    <w:p w:rsidR="00370522" w:rsidRPr="005B2DD6" w:rsidRDefault="00370522" w:rsidP="00370522">
      <w:pPr>
        <w:widowControl/>
        <w:shd w:val="clear" w:color="auto" w:fill="FFFFFF"/>
        <w:suppressAutoHyphens w:val="0"/>
        <w:spacing w:before="0"/>
        <w:ind w:firstLine="709"/>
        <w:jc w:val="both"/>
        <w:textAlignment w:val="baseline"/>
        <w:rPr>
          <w:rFonts w:asciiTheme="minorHAnsi" w:eastAsia="Times New Roman" w:hAnsiTheme="minorHAnsi" w:cstheme="minorHAnsi"/>
          <w:color w:val="1D1D1B"/>
          <w:kern w:val="0"/>
          <w:sz w:val="28"/>
          <w:szCs w:val="28"/>
          <w:lang w:eastAsia="pt-BR" w:bidi="ar-SA"/>
        </w:rPr>
      </w:pPr>
    </w:p>
    <w:p w:rsidR="003A5F16" w:rsidRPr="005B2DD6" w:rsidRDefault="009C6425" w:rsidP="005B2DD6">
      <w:pPr>
        <w:widowControl/>
        <w:shd w:val="clear" w:color="auto" w:fill="FFFFFF"/>
        <w:suppressAutoHyphens w:val="0"/>
        <w:spacing w:before="0"/>
        <w:ind w:firstLine="709"/>
        <w:jc w:val="both"/>
        <w:textAlignment w:val="baseline"/>
        <w:rPr>
          <w:rFonts w:asciiTheme="minorHAnsi" w:hAnsiTheme="minorHAnsi" w:cstheme="minorHAnsi"/>
          <w:sz w:val="28"/>
          <w:szCs w:val="28"/>
        </w:rPr>
      </w:pPr>
      <w:r>
        <w:rPr>
          <w:noProof/>
          <w:lang w:eastAsia="pt-BR" w:bidi="ar-SA"/>
        </w:rPr>
        <mc:AlternateContent>
          <mc:Choice Requires="wps">
            <w:drawing>
              <wp:anchor distT="0" distB="0" distL="114300" distR="114300" simplePos="0" relativeHeight="251661312" behindDoc="0" locked="0" layoutInCell="1" allowOverlap="1" wp14:anchorId="08922ACB" wp14:editId="6A806A83">
                <wp:simplePos x="0" y="0"/>
                <wp:positionH relativeFrom="column">
                  <wp:posOffset>4273550</wp:posOffset>
                </wp:positionH>
                <wp:positionV relativeFrom="paragraph">
                  <wp:posOffset>561395</wp:posOffset>
                </wp:positionV>
                <wp:extent cx="1931670" cy="1160145"/>
                <wp:effectExtent l="0" t="0" r="0" b="1905"/>
                <wp:wrapSquare wrapText="bothSides"/>
                <wp:docPr id="5" name="Caixa de texto 5"/>
                <wp:cNvGraphicFramePr/>
                <a:graphic xmlns:a="http://schemas.openxmlformats.org/drawingml/2006/main">
                  <a:graphicData uri="http://schemas.microsoft.com/office/word/2010/wordprocessingShape">
                    <wps:wsp>
                      <wps:cNvSpPr txBox="1"/>
                      <wps:spPr>
                        <a:xfrm>
                          <a:off x="0" y="0"/>
                          <a:ext cx="1931670" cy="1160145"/>
                        </a:xfrm>
                        <a:prstGeom prst="rect">
                          <a:avLst/>
                        </a:prstGeom>
                        <a:solidFill>
                          <a:prstClr val="white"/>
                        </a:solidFill>
                        <a:ln>
                          <a:noFill/>
                        </a:ln>
                        <a:effectLst/>
                      </wps:spPr>
                      <wps:txbx>
                        <w:txbxContent>
                          <w:p w:rsidR="000A4828" w:rsidRPr="004A3020" w:rsidRDefault="000A4828" w:rsidP="000A4828">
                            <w:pPr>
                              <w:pStyle w:val="Legenda"/>
                              <w:rPr>
                                <w:rFonts w:cs="Tahoma"/>
                                <w:noProof/>
                                <w:sz w:val="22"/>
                                <w:szCs w:val="22"/>
                              </w:rPr>
                            </w:pPr>
                            <w:r w:rsidRPr="004A3020">
                              <w:rPr>
                                <w:sz w:val="22"/>
                                <w:szCs w:val="22"/>
                              </w:rPr>
                              <w:t xml:space="preserve">Figura </w:t>
                            </w:r>
                            <w:r w:rsidRPr="004A3020">
                              <w:rPr>
                                <w:sz w:val="22"/>
                                <w:szCs w:val="22"/>
                              </w:rPr>
                              <w:fldChar w:fldCharType="begin"/>
                            </w:r>
                            <w:r w:rsidRPr="004A3020">
                              <w:rPr>
                                <w:sz w:val="22"/>
                                <w:szCs w:val="22"/>
                              </w:rPr>
                              <w:instrText xml:space="preserve"> SEQ Figura \* ARABIC </w:instrText>
                            </w:r>
                            <w:r w:rsidRPr="004A3020">
                              <w:rPr>
                                <w:sz w:val="22"/>
                                <w:szCs w:val="22"/>
                              </w:rPr>
                              <w:fldChar w:fldCharType="separate"/>
                            </w:r>
                            <w:r w:rsidRPr="004A3020">
                              <w:rPr>
                                <w:noProof/>
                                <w:sz w:val="22"/>
                                <w:szCs w:val="22"/>
                              </w:rPr>
                              <w:t>1</w:t>
                            </w:r>
                            <w:r w:rsidRPr="004A3020">
                              <w:rPr>
                                <w:sz w:val="22"/>
                                <w:szCs w:val="22"/>
                              </w:rPr>
                              <w:fldChar w:fldCharType="end"/>
                            </w:r>
                            <w:r w:rsidR="004A3020">
                              <w:rPr>
                                <w:sz w:val="22"/>
                                <w:szCs w:val="22"/>
                              </w:rPr>
                              <w:t xml:space="preserve"> -</w:t>
                            </w:r>
                            <w:r w:rsidRPr="004A3020">
                              <w:rPr>
                                <w:sz w:val="22"/>
                                <w:szCs w:val="22"/>
                              </w:rPr>
                              <w:t xml:space="preserve"> A constelação do Homem Velho - formada pelas constelações ocidentais do Touro e Órion - é reconhecida pelos índios guarani como um sinal de que o verão chegou.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22ACB" id="_x0000_t202" coordsize="21600,21600" o:spt="202" path="m,l,21600r21600,l21600,xe">
                <v:stroke joinstyle="miter"/>
                <v:path gradientshapeok="t" o:connecttype="rect"/>
              </v:shapetype>
              <v:shape id="Caixa de texto 5" o:spid="_x0000_s1026" type="#_x0000_t202" style="position:absolute;left:0;text-align:left;margin-left:336.5pt;margin-top:44.2pt;width:152.1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" stroked="f">
                <v:textbox inset="0,0,0,0">
                  <w:txbxContent>
                    <w:p w:rsidR="000A4828" w:rsidRPr="004A3020" w:rsidRDefault="000A4828" w:rsidP="000A4828">
                      <w:pPr>
                        <w:pStyle w:val="Legenda"/>
                        <w:rPr>
                          <w:rFonts w:cs="Tahoma"/>
                          <w:noProof/>
                          <w:sz w:val="22"/>
                          <w:szCs w:val="22"/>
                        </w:rPr>
                      </w:pPr>
                      <w:r w:rsidRPr="004A3020">
                        <w:rPr>
                          <w:sz w:val="22"/>
                          <w:szCs w:val="22"/>
                        </w:rPr>
                        <w:t xml:space="preserve">Figura </w:t>
                      </w:r>
                      <w:r w:rsidRPr="004A3020">
                        <w:rPr>
                          <w:sz w:val="22"/>
                          <w:szCs w:val="22"/>
                        </w:rPr>
                        <w:fldChar w:fldCharType="begin"/>
                      </w:r>
                      <w:r w:rsidRPr="004A3020">
                        <w:rPr>
                          <w:sz w:val="22"/>
                          <w:szCs w:val="22"/>
                        </w:rPr>
                        <w:instrText xml:space="preserve"> SEQ Figura \* ARABIC </w:instrText>
                      </w:r>
                      <w:r w:rsidRPr="004A3020">
                        <w:rPr>
                          <w:sz w:val="22"/>
                          <w:szCs w:val="22"/>
                        </w:rPr>
                        <w:fldChar w:fldCharType="separate"/>
                      </w:r>
                      <w:r w:rsidRPr="004A3020">
                        <w:rPr>
                          <w:noProof/>
                          <w:sz w:val="22"/>
                          <w:szCs w:val="22"/>
                        </w:rPr>
                        <w:t>1</w:t>
                      </w:r>
                      <w:r w:rsidRPr="004A3020">
                        <w:rPr>
                          <w:sz w:val="22"/>
                          <w:szCs w:val="22"/>
                        </w:rPr>
                        <w:fldChar w:fldCharType="end"/>
                      </w:r>
                      <w:r w:rsidR="004A3020">
                        <w:rPr>
                          <w:sz w:val="22"/>
                          <w:szCs w:val="22"/>
                        </w:rPr>
                        <w:t xml:space="preserve"> -</w:t>
                      </w:r>
                      <w:r w:rsidRPr="004A3020">
                        <w:rPr>
                          <w:sz w:val="22"/>
                          <w:szCs w:val="22"/>
                        </w:rPr>
                        <w:t xml:space="preserve"> A constelação do Homem Velho - formada pelas constelações ocidentais do Touro e Órion - é reconhecida pelos índios guarani como um sinal de que o verão chegou.</w:t>
                      </w:r>
                    </w:p>
                  </w:txbxContent>
                </v:textbox>
                <w10:wrap type="square"/>
              </v:shape>
            </w:pict>
          </mc:Fallback>
        </mc:AlternateContent>
      </w:r>
      <w:r w:rsidR="005B2DD6" w:rsidRPr="005B2DD6">
        <w:rPr>
          <w:rFonts w:asciiTheme="minorHAnsi" w:eastAsia="Times New Roman" w:hAnsiTheme="minorHAnsi" w:cstheme="minorHAnsi"/>
          <w:color w:val="1D1D1B"/>
          <w:kern w:val="0"/>
          <w:sz w:val="28"/>
          <w:szCs w:val="28"/>
          <w:lang w:eastAsia="pt-BR" w:bidi="ar-SA"/>
        </w:rPr>
        <w:t xml:space="preserve">Já os índios </w:t>
      </w:r>
      <w:proofErr w:type="spellStart"/>
      <w:r w:rsidR="005B2DD6" w:rsidRPr="005B2DD6">
        <w:rPr>
          <w:rFonts w:asciiTheme="minorHAnsi" w:eastAsia="Times New Roman" w:hAnsiTheme="minorHAnsi" w:cstheme="minorHAnsi"/>
          <w:color w:val="1D1D1B"/>
          <w:kern w:val="0"/>
          <w:sz w:val="28"/>
          <w:szCs w:val="28"/>
          <w:lang w:eastAsia="pt-BR" w:bidi="ar-SA"/>
        </w:rPr>
        <w:t>ticuna</w:t>
      </w:r>
      <w:proofErr w:type="spellEnd"/>
      <w:r w:rsidR="005B2DD6" w:rsidRPr="005B2DD6">
        <w:rPr>
          <w:rFonts w:asciiTheme="minorHAnsi" w:eastAsia="Times New Roman" w:hAnsiTheme="minorHAnsi" w:cstheme="minorHAnsi"/>
          <w:color w:val="1D1D1B"/>
          <w:kern w:val="0"/>
          <w:sz w:val="28"/>
          <w:szCs w:val="28"/>
          <w:lang w:eastAsia="pt-BR" w:bidi="ar-SA"/>
        </w:rPr>
        <w:t>, que vivem no Amazonas e no Acre, enxergam uma briga entre um tamanduá e uma onça na região do céu que engloba as constelações do Cruzeiro do Sul e do Escorpião. “Em certas épocas do ano, eles enxergam uma onça por cima do tamanduá, já em outras é o tamanduá que está por cima”</w:t>
      </w:r>
      <w:r w:rsidR="005B2DD6">
        <w:rPr>
          <w:rFonts w:asciiTheme="minorHAnsi" w:eastAsia="Times New Roman" w:hAnsiTheme="minorHAnsi" w:cstheme="minorHAnsi"/>
          <w:color w:val="1D1D1B"/>
          <w:kern w:val="0"/>
          <w:sz w:val="28"/>
          <w:szCs w:val="28"/>
          <w:lang w:eastAsia="pt-BR" w:bidi="ar-SA"/>
        </w:rPr>
        <w:t xml:space="preserve">.   </w:t>
      </w:r>
      <w:r w:rsidR="00D753CB" w:rsidRPr="005B2DD6">
        <w:rPr>
          <w:rFonts w:asciiTheme="minorHAnsi" w:hAnsiTheme="minorHAnsi" w:cstheme="minorHAnsi"/>
          <w:sz w:val="28"/>
          <w:szCs w:val="28"/>
        </w:rPr>
        <w:t xml:space="preserve"> </w:t>
      </w:r>
    </w:p>
    <w:p w:rsidR="00694B9C" w:rsidRPr="005B2DD6" w:rsidRDefault="00694B9C" w:rsidP="005B2DD6">
      <w:pPr>
        <w:spacing w:before="0"/>
        <w:jc w:val="both"/>
        <w:rPr>
          <w:rFonts w:asciiTheme="minorHAnsi" w:hAnsiTheme="minorHAnsi" w:cstheme="minorHAnsi"/>
          <w:sz w:val="28"/>
          <w:szCs w:val="28"/>
        </w:rPr>
      </w:pPr>
    </w:p>
    <w:p w:rsidR="002B07F9" w:rsidRDefault="002B07F9" w:rsidP="000A4828">
      <w:pPr>
        <w:pStyle w:val="03Texto-IEIJ"/>
      </w:pPr>
    </w:p>
    <w:p w:rsidR="000A4828" w:rsidRPr="000A4828" w:rsidRDefault="000A4828" w:rsidP="000A4828">
      <w:pPr>
        <w:pStyle w:val="03Texto-IEIJ"/>
        <w:rPr>
          <w:sz w:val="22"/>
          <w:szCs w:val="22"/>
        </w:rPr>
      </w:pPr>
      <w:bookmarkStart w:id="0" w:name="_GoBack"/>
      <w:bookmarkEnd w:id="0"/>
    </w:p>
    <w:sectPr w:rsidR="000A4828" w:rsidRPr="000A4828">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92" w:rsidRDefault="000B4492">
      <w:pPr>
        <w:spacing w:before="0"/>
      </w:pPr>
      <w:r>
        <w:separator/>
      </w:r>
    </w:p>
  </w:endnote>
  <w:endnote w:type="continuationSeparator" w:id="0">
    <w:p w:rsidR="000B4492" w:rsidRDefault="000B44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92" w:rsidRDefault="000B4492">
      <w:pPr>
        <w:spacing w:before="0"/>
      </w:pPr>
      <w:r>
        <w:separator/>
      </w:r>
    </w:p>
  </w:footnote>
  <w:footnote w:type="continuationSeparator" w:id="0">
    <w:p w:rsidR="000B4492" w:rsidRDefault="000B449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F869C3">
      <w:rPr>
        <w:rStyle w:val="RefernciaSutil"/>
        <w:rFonts w:cs="Calibri"/>
        <w:smallCaps w:val="0"/>
        <w:color w:val="auto"/>
        <w:u w:val="none"/>
      </w:rPr>
      <w:t xml:space="preserve">. </w:t>
    </w:r>
    <w:proofErr w:type="gramStart"/>
    <w:r w:rsidR="00F869C3">
      <w:rPr>
        <w:rStyle w:val="RefernciaSutil"/>
        <w:rFonts w:cs="Calibri"/>
        <w:smallCaps w:val="0"/>
        <w:color w:val="auto"/>
        <w:u w:val="none"/>
      </w:rPr>
      <w:t>LONDRINA,</w:t>
    </w:r>
    <w:r w:rsidR="00D753CB">
      <w:rPr>
        <w:rStyle w:val="RefernciaSutil"/>
        <w:rFonts w:cs="Calibri"/>
        <w:smallCaps w:val="0"/>
        <w:color w:val="auto"/>
        <w:u w:val="none"/>
      </w:rPr>
      <w:t xml:space="preserve"> </w:t>
    </w:r>
    <w:r w:rsidR="00F869C3">
      <w:rPr>
        <w:rStyle w:val="RefernciaSutil"/>
        <w:rFonts w:cs="Calibri"/>
        <w:smallCaps w:val="0"/>
        <w:color w:val="auto"/>
        <w:u w:val="none"/>
      </w:rPr>
      <w:t xml:space="preserve"> </w:t>
    </w:r>
    <w:r w:rsidR="00F75CF9">
      <w:rPr>
        <w:rStyle w:val="RefernciaSutil"/>
        <w:rFonts w:cs="Calibri"/>
        <w:smallCaps w:val="0"/>
        <w:color w:val="auto"/>
        <w:u w:val="none"/>
      </w:rPr>
      <w:t xml:space="preserve"> </w:t>
    </w:r>
    <w:proofErr w:type="gramEnd"/>
    <w:r w:rsidR="00F75CF9">
      <w:rPr>
        <w:rStyle w:val="RefernciaSutil"/>
        <w:rFonts w:cs="Calibri"/>
        <w:smallCaps w:val="0"/>
        <w:color w:val="auto"/>
        <w:u w:val="none"/>
      </w:rPr>
      <w:t xml:space="preserve">DE </w:t>
    </w:r>
    <w:r w:rsidR="003A5F16">
      <w:rPr>
        <w:rStyle w:val="RefernciaSutil"/>
        <w:rFonts w:cs="Calibri"/>
        <w:smallCaps w:val="0"/>
        <w:color w:val="auto"/>
        <w:u w:val="none"/>
      </w:rPr>
      <w:t>MAIO</w:t>
    </w:r>
    <w:r w:rsidR="00F75CF9">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A4828"/>
    <w:rsid w:val="000A59E3"/>
    <w:rsid w:val="000B4492"/>
    <w:rsid w:val="000F6BFB"/>
    <w:rsid w:val="002A65F6"/>
    <w:rsid w:val="002B07F9"/>
    <w:rsid w:val="002C0D6A"/>
    <w:rsid w:val="00321FD7"/>
    <w:rsid w:val="003639A9"/>
    <w:rsid w:val="00370522"/>
    <w:rsid w:val="003A5F16"/>
    <w:rsid w:val="003B46B5"/>
    <w:rsid w:val="003B76EC"/>
    <w:rsid w:val="004A3020"/>
    <w:rsid w:val="00521C4B"/>
    <w:rsid w:val="005B2DD6"/>
    <w:rsid w:val="005E02A4"/>
    <w:rsid w:val="00651B51"/>
    <w:rsid w:val="00675CDD"/>
    <w:rsid w:val="00694B9C"/>
    <w:rsid w:val="00882593"/>
    <w:rsid w:val="008A54DF"/>
    <w:rsid w:val="008F0DED"/>
    <w:rsid w:val="0091217E"/>
    <w:rsid w:val="0092469A"/>
    <w:rsid w:val="00993602"/>
    <w:rsid w:val="009C6425"/>
    <w:rsid w:val="00A76666"/>
    <w:rsid w:val="00C14D34"/>
    <w:rsid w:val="00CB70CC"/>
    <w:rsid w:val="00D753CB"/>
    <w:rsid w:val="00D75825"/>
    <w:rsid w:val="00D94DA7"/>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0A4828"/>
    <w:pPr>
      <w:keepNext w:val="0"/>
      <w:spacing w:before="120"/>
      <w:jc w:val="right"/>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table" w:styleId="Tabelacomgrade">
    <w:name w:val="Table Grid"/>
    <w:basedOn w:val="Tabelanormal"/>
    <w:uiPriority w:val="39"/>
    <w:rsid w:val="0091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15</TotalTime>
  <Pages>2</Pages>
  <Words>339</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7</cp:revision>
  <cp:lastPrinted>2012-02-10T19:10:00Z</cp:lastPrinted>
  <dcterms:created xsi:type="dcterms:W3CDTF">2020-05-04T16:28:00Z</dcterms:created>
  <dcterms:modified xsi:type="dcterms:W3CDTF">2020-05-11T12:23:00Z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