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1B194" w14:textId="63D2B50D" w:rsidR="00251A28" w:rsidRPr="00026E9A" w:rsidRDefault="00251A28" w:rsidP="00026E9A">
      <w:pPr>
        <w:widowControl/>
        <w:spacing w:before="0" w:line="360" w:lineRule="auto"/>
        <w:ind w:right="432"/>
        <w:jc w:val="center"/>
        <w:rPr>
          <w:b/>
          <w:bCs/>
          <w:sz w:val="28"/>
          <w:szCs w:val="28"/>
        </w:rPr>
      </w:pPr>
      <w:r w:rsidRPr="00026E9A">
        <w:rPr>
          <w:b/>
          <w:bCs/>
          <w:sz w:val="28"/>
          <w:szCs w:val="28"/>
        </w:rPr>
        <w:t>INGLÊS</w:t>
      </w:r>
    </w:p>
    <w:p w14:paraId="41A65E45" w14:textId="77777777" w:rsidR="00251A28" w:rsidRPr="00251A28" w:rsidRDefault="00251A28" w:rsidP="00251A28">
      <w:pPr>
        <w:widowControl/>
        <w:spacing w:before="0" w:line="360" w:lineRule="auto"/>
        <w:ind w:right="432"/>
        <w:jc w:val="both"/>
        <w:rPr>
          <w:sz w:val="28"/>
          <w:szCs w:val="28"/>
        </w:rPr>
      </w:pPr>
    </w:p>
    <w:p w14:paraId="267B5F4D" w14:textId="41152FB3" w:rsidR="00251A28" w:rsidRPr="00251A28" w:rsidRDefault="00251A28" w:rsidP="00026E9A">
      <w:pPr>
        <w:widowControl/>
        <w:spacing w:line="276" w:lineRule="auto"/>
        <w:ind w:right="432"/>
        <w:jc w:val="both"/>
        <w:rPr>
          <w:sz w:val="28"/>
          <w:szCs w:val="28"/>
        </w:rPr>
      </w:pPr>
      <w:r w:rsidRPr="00026E9A">
        <w:rPr>
          <w:b/>
          <w:bCs/>
          <w:sz w:val="28"/>
          <w:szCs w:val="28"/>
        </w:rPr>
        <w:t>Conteúdo:</w:t>
      </w:r>
      <w:r w:rsidRPr="00251A28">
        <w:rPr>
          <w:sz w:val="28"/>
          <w:szCs w:val="28"/>
        </w:rPr>
        <w:t xml:space="preserve"> Percepção da língua; hipóteses linguísticas</w:t>
      </w:r>
      <w:r w:rsidR="00C7051D">
        <w:rPr>
          <w:sz w:val="28"/>
          <w:szCs w:val="28"/>
        </w:rPr>
        <w:t>; vocabulário de higiene</w:t>
      </w:r>
    </w:p>
    <w:p w14:paraId="651644D7" w14:textId="12423D4B" w:rsidR="00251A28" w:rsidRPr="00251A28" w:rsidRDefault="00251A28" w:rsidP="00C7051D">
      <w:pPr>
        <w:widowControl/>
        <w:spacing w:line="276" w:lineRule="auto"/>
        <w:ind w:right="432"/>
        <w:rPr>
          <w:sz w:val="28"/>
          <w:szCs w:val="28"/>
        </w:rPr>
      </w:pPr>
      <w:r w:rsidRPr="00026E9A">
        <w:rPr>
          <w:b/>
          <w:bCs/>
          <w:sz w:val="28"/>
          <w:szCs w:val="28"/>
        </w:rPr>
        <w:t>Materiais</w:t>
      </w:r>
      <w:r w:rsidRPr="00251A28">
        <w:rPr>
          <w:sz w:val="28"/>
          <w:szCs w:val="28"/>
        </w:rPr>
        <w:t xml:space="preserve">: Celular, tablet ou computador. </w:t>
      </w:r>
    </w:p>
    <w:p w14:paraId="6B95606E" w14:textId="143FC61F" w:rsidR="00C519A6" w:rsidRDefault="00251A28" w:rsidP="00026E9A">
      <w:pPr>
        <w:widowControl/>
        <w:spacing w:line="276" w:lineRule="auto"/>
        <w:ind w:right="432"/>
        <w:jc w:val="both"/>
        <w:rPr>
          <w:sz w:val="28"/>
          <w:szCs w:val="28"/>
        </w:rPr>
      </w:pPr>
      <w:r w:rsidRPr="00026E9A">
        <w:rPr>
          <w:b/>
          <w:bCs/>
          <w:sz w:val="28"/>
          <w:szCs w:val="28"/>
        </w:rPr>
        <w:t>Proposta:</w:t>
      </w:r>
      <w:r w:rsidRPr="00251A28">
        <w:rPr>
          <w:sz w:val="28"/>
          <w:szCs w:val="28"/>
        </w:rPr>
        <w:t xml:space="preserve"> A criança deve assistir ao vídeo a fim de não perder o contato com a língua</w:t>
      </w:r>
      <w:r w:rsidR="00026E9A">
        <w:rPr>
          <w:sz w:val="28"/>
          <w:szCs w:val="28"/>
        </w:rPr>
        <w:t xml:space="preserve"> </w:t>
      </w:r>
      <w:r w:rsidRPr="00251A28">
        <w:rPr>
          <w:sz w:val="28"/>
          <w:szCs w:val="28"/>
        </w:rPr>
        <w:t xml:space="preserve">inglesa. Após, </w:t>
      </w:r>
      <w:r w:rsidR="00C7051D">
        <w:rPr>
          <w:sz w:val="28"/>
          <w:szCs w:val="28"/>
        </w:rPr>
        <w:t xml:space="preserve">ela pode escovar os dentes assim como </w:t>
      </w:r>
      <w:r w:rsidR="009970AC">
        <w:rPr>
          <w:sz w:val="28"/>
          <w:szCs w:val="28"/>
        </w:rPr>
        <w:t>ensina a canção. É importante reforçar para a criança que o singular de dente é “</w:t>
      </w:r>
      <w:proofErr w:type="spellStart"/>
      <w:r w:rsidR="009970AC">
        <w:rPr>
          <w:sz w:val="28"/>
          <w:szCs w:val="28"/>
        </w:rPr>
        <w:t>tooth</w:t>
      </w:r>
      <w:proofErr w:type="spellEnd"/>
      <w:r w:rsidR="009970AC">
        <w:rPr>
          <w:sz w:val="28"/>
          <w:szCs w:val="28"/>
        </w:rPr>
        <w:t>”, e o plural, “</w:t>
      </w:r>
      <w:proofErr w:type="spellStart"/>
      <w:r w:rsidR="009970AC">
        <w:rPr>
          <w:sz w:val="28"/>
          <w:szCs w:val="28"/>
        </w:rPr>
        <w:t>teeth</w:t>
      </w:r>
      <w:proofErr w:type="spellEnd"/>
      <w:r w:rsidR="009970AC">
        <w:rPr>
          <w:sz w:val="28"/>
          <w:szCs w:val="28"/>
        </w:rPr>
        <w:t xml:space="preserve">”. </w:t>
      </w:r>
    </w:p>
    <w:p w14:paraId="2325EDA8" w14:textId="011B11F0" w:rsidR="00026E9A" w:rsidRDefault="00026E9A" w:rsidP="00251A28">
      <w:pPr>
        <w:widowControl/>
        <w:spacing w:before="0" w:line="360" w:lineRule="auto"/>
        <w:ind w:right="432"/>
        <w:jc w:val="both"/>
        <w:rPr>
          <w:sz w:val="28"/>
          <w:szCs w:val="28"/>
        </w:rPr>
      </w:pPr>
    </w:p>
    <w:p w14:paraId="068BE621" w14:textId="3EB3126F" w:rsidR="00026E9A" w:rsidRPr="00686017" w:rsidRDefault="00026E9A" w:rsidP="00026E9A">
      <w:pPr>
        <w:widowControl/>
        <w:spacing w:before="0" w:line="360" w:lineRule="auto"/>
        <w:ind w:right="432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026E9A">
        <w:rPr>
          <w:b/>
          <w:bCs/>
          <w:sz w:val="28"/>
          <w:szCs w:val="28"/>
        </w:rPr>
        <w:t>Link do vídeo:</w:t>
      </w:r>
      <w:r w:rsidRPr="00251A28">
        <w:rPr>
          <w:sz w:val="28"/>
          <w:szCs w:val="28"/>
        </w:rPr>
        <w:t xml:space="preserve"> </w:t>
      </w:r>
      <w:hyperlink r:id="rId7" w:history="1">
        <w:r w:rsidR="00785117" w:rsidRPr="00785117">
          <w:rPr>
            <w:rStyle w:val="Hyperlink"/>
            <w:color w:val="auto"/>
            <w:sz w:val="28"/>
            <w:szCs w:val="28"/>
            <w:u w:val="none"/>
          </w:rPr>
          <w:t>https://www.youtube.com/watch?v=wooYZCJI7WI</w:t>
        </w:r>
      </w:hyperlink>
    </w:p>
    <w:sectPr w:rsidR="00026E9A" w:rsidRPr="00686017" w:rsidSect="002D2F4D">
      <w:headerReference w:type="default" r:id="rId8"/>
      <w:headerReference w:type="first" r:id="rId9"/>
      <w:pgSz w:w="11906" w:h="16838"/>
      <w:pgMar w:top="2098" w:right="1134" w:bottom="284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3DBAB" w14:textId="77777777" w:rsidR="007873FC" w:rsidRDefault="007873FC">
      <w:pPr>
        <w:spacing w:before="0"/>
      </w:pPr>
      <w:r>
        <w:separator/>
      </w:r>
    </w:p>
  </w:endnote>
  <w:endnote w:type="continuationSeparator" w:id="0">
    <w:p w14:paraId="52BE5BD7" w14:textId="77777777" w:rsidR="007873FC" w:rsidRDefault="007873F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CB3F1" w14:textId="77777777" w:rsidR="007873FC" w:rsidRDefault="007873FC">
      <w:pPr>
        <w:spacing w:before="0"/>
      </w:pPr>
      <w:r>
        <w:separator/>
      </w:r>
    </w:p>
  </w:footnote>
  <w:footnote w:type="continuationSeparator" w:id="0">
    <w:p w14:paraId="13E20ED4" w14:textId="77777777" w:rsidR="007873FC" w:rsidRDefault="007873F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F8F95" w14:textId="036216F5" w:rsidR="008D2BE0" w:rsidRDefault="008D2BE0">
    <w:pPr>
      <w:tabs>
        <w:tab w:val="left" w:pos="4820"/>
        <w:tab w:val="left" w:pos="7371"/>
      </w:tabs>
      <w:ind w:left="283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5BADC" w14:textId="77777777" w:rsidR="008D2BE0" w:rsidRDefault="00FA756A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535052BD" wp14:editId="4B82FF31">
          <wp:simplePos x="0" y="0"/>
          <wp:positionH relativeFrom="column">
            <wp:posOffset>-734058</wp:posOffset>
          </wp:positionH>
          <wp:positionV relativeFrom="paragraph">
            <wp:posOffset>-312418</wp:posOffset>
          </wp:positionV>
          <wp:extent cx="1765935" cy="687070"/>
          <wp:effectExtent l="0" t="0" r="0" b="0"/>
          <wp:wrapSquare wrapText="bothSides" distT="0" distB="0" distL="0" distR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 wp14:anchorId="7B84CF2B" wp14:editId="310C92B1">
          <wp:simplePos x="0" y="0"/>
          <wp:positionH relativeFrom="column">
            <wp:posOffset>4090034</wp:posOffset>
          </wp:positionH>
          <wp:positionV relativeFrom="paragraph">
            <wp:posOffset>-313053</wp:posOffset>
          </wp:positionV>
          <wp:extent cx="2748915" cy="677545"/>
          <wp:effectExtent l="0" t="0" r="0" b="0"/>
          <wp:wrapSquare wrapText="bothSides" distT="0" distB="0" distL="0" distR="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AE6CD3" w14:textId="5632D85C" w:rsidR="008D2BE0" w:rsidRDefault="00FA756A">
    <w:pPr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 w:rsidR="00F62026">
      <w:t>1</w:t>
    </w:r>
    <w:r w:rsidR="00C7051D">
      <w:t>5</w:t>
    </w:r>
    <w:r>
      <w:rPr>
        <w:color w:val="000000"/>
      </w:rPr>
      <w:t xml:space="preserve"> DE </w:t>
    </w:r>
    <w:r>
      <w:t>M</w:t>
    </w:r>
    <w:r w:rsidR="00E13909">
      <w:t>AIO</w:t>
    </w:r>
    <w:r>
      <w:rPr>
        <w:color w:val="000000"/>
      </w:rPr>
      <w:t>.</w:t>
    </w:r>
    <w:r>
      <w:rPr>
        <w:noProof/>
      </w:rPr>
      <w:drawing>
        <wp:anchor distT="0" distB="0" distL="0" distR="0" simplePos="0" relativeHeight="251661312" behindDoc="0" locked="0" layoutInCell="1" hidden="0" allowOverlap="1" wp14:anchorId="4A6463B2" wp14:editId="085183E0">
          <wp:simplePos x="0" y="0"/>
          <wp:positionH relativeFrom="column">
            <wp:posOffset>-723898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91D1DD" w14:textId="105AC452" w:rsidR="008D2BE0" w:rsidRDefault="00FA756A">
    <w:pPr>
      <w:tabs>
        <w:tab w:val="left" w:pos="7655"/>
      </w:tabs>
      <w:spacing w:before="57" w:line="360" w:lineRule="auto"/>
    </w:pPr>
    <w:r>
      <w:rPr>
        <w:color w:val="000000"/>
      </w:rPr>
      <w:t>NOME: __________________________________________________</w:t>
    </w:r>
    <w:r w:rsidR="002D2F4D">
      <w:rPr>
        <w:color w:val="000000"/>
      </w:rPr>
      <w:t xml:space="preserve"> TURMA:_______________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D3BAA"/>
    <w:multiLevelType w:val="hybridMultilevel"/>
    <w:tmpl w:val="CE1A5B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564D1"/>
    <w:multiLevelType w:val="hybridMultilevel"/>
    <w:tmpl w:val="D2AA7C5C"/>
    <w:lvl w:ilvl="0" w:tplc="AE740FF6">
      <w:start w:val="1"/>
      <w:numFmt w:val="upperLetter"/>
      <w:lvlText w:val="%1."/>
      <w:lvlJc w:val="left"/>
      <w:pPr>
        <w:ind w:left="-2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02" w:hanging="360"/>
      </w:pPr>
    </w:lvl>
    <w:lvl w:ilvl="2" w:tplc="0416001B" w:tentative="1">
      <w:start w:val="1"/>
      <w:numFmt w:val="lowerRoman"/>
      <w:lvlText w:val="%3."/>
      <w:lvlJc w:val="right"/>
      <w:pPr>
        <w:ind w:left="1222" w:hanging="180"/>
      </w:pPr>
    </w:lvl>
    <w:lvl w:ilvl="3" w:tplc="0416000F" w:tentative="1">
      <w:start w:val="1"/>
      <w:numFmt w:val="decimal"/>
      <w:lvlText w:val="%4."/>
      <w:lvlJc w:val="left"/>
      <w:pPr>
        <w:ind w:left="1942" w:hanging="360"/>
      </w:pPr>
    </w:lvl>
    <w:lvl w:ilvl="4" w:tplc="04160019" w:tentative="1">
      <w:start w:val="1"/>
      <w:numFmt w:val="lowerLetter"/>
      <w:lvlText w:val="%5."/>
      <w:lvlJc w:val="left"/>
      <w:pPr>
        <w:ind w:left="2662" w:hanging="360"/>
      </w:pPr>
    </w:lvl>
    <w:lvl w:ilvl="5" w:tplc="0416001B" w:tentative="1">
      <w:start w:val="1"/>
      <w:numFmt w:val="lowerRoman"/>
      <w:lvlText w:val="%6."/>
      <w:lvlJc w:val="right"/>
      <w:pPr>
        <w:ind w:left="3382" w:hanging="180"/>
      </w:pPr>
    </w:lvl>
    <w:lvl w:ilvl="6" w:tplc="0416000F" w:tentative="1">
      <w:start w:val="1"/>
      <w:numFmt w:val="decimal"/>
      <w:lvlText w:val="%7."/>
      <w:lvlJc w:val="left"/>
      <w:pPr>
        <w:ind w:left="4102" w:hanging="360"/>
      </w:pPr>
    </w:lvl>
    <w:lvl w:ilvl="7" w:tplc="04160019" w:tentative="1">
      <w:start w:val="1"/>
      <w:numFmt w:val="lowerLetter"/>
      <w:lvlText w:val="%8."/>
      <w:lvlJc w:val="left"/>
      <w:pPr>
        <w:ind w:left="4822" w:hanging="360"/>
      </w:pPr>
    </w:lvl>
    <w:lvl w:ilvl="8" w:tplc="0416001B" w:tentative="1">
      <w:start w:val="1"/>
      <w:numFmt w:val="lowerRoman"/>
      <w:lvlText w:val="%9."/>
      <w:lvlJc w:val="right"/>
      <w:pPr>
        <w:ind w:left="55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BE0"/>
    <w:rsid w:val="00026E9A"/>
    <w:rsid w:val="00037E14"/>
    <w:rsid w:val="000E23AB"/>
    <w:rsid w:val="001221DD"/>
    <w:rsid w:val="001879E7"/>
    <w:rsid w:val="001E19F2"/>
    <w:rsid w:val="001E6CD6"/>
    <w:rsid w:val="0020536F"/>
    <w:rsid w:val="00251A28"/>
    <w:rsid w:val="00270E67"/>
    <w:rsid w:val="002D2F4D"/>
    <w:rsid w:val="002E0B12"/>
    <w:rsid w:val="002F13C5"/>
    <w:rsid w:val="003957B1"/>
    <w:rsid w:val="00417B13"/>
    <w:rsid w:val="00424638"/>
    <w:rsid w:val="004575E4"/>
    <w:rsid w:val="004C1EAB"/>
    <w:rsid w:val="004E7450"/>
    <w:rsid w:val="004F1953"/>
    <w:rsid w:val="005E33C3"/>
    <w:rsid w:val="00661DE0"/>
    <w:rsid w:val="00686017"/>
    <w:rsid w:val="006919FE"/>
    <w:rsid w:val="00785117"/>
    <w:rsid w:val="007873FC"/>
    <w:rsid w:val="00793146"/>
    <w:rsid w:val="00801675"/>
    <w:rsid w:val="00886737"/>
    <w:rsid w:val="00891451"/>
    <w:rsid w:val="008D0A2D"/>
    <w:rsid w:val="008D2BE0"/>
    <w:rsid w:val="008E23D0"/>
    <w:rsid w:val="009223C5"/>
    <w:rsid w:val="009267E3"/>
    <w:rsid w:val="0098254B"/>
    <w:rsid w:val="009970AC"/>
    <w:rsid w:val="009D45C2"/>
    <w:rsid w:val="00A62C69"/>
    <w:rsid w:val="00AB1C56"/>
    <w:rsid w:val="00B0320B"/>
    <w:rsid w:val="00C1000B"/>
    <w:rsid w:val="00C47A2A"/>
    <w:rsid w:val="00C519A6"/>
    <w:rsid w:val="00C65942"/>
    <w:rsid w:val="00C7051D"/>
    <w:rsid w:val="00C86DC1"/>
    <w:rsid w:val="00CE1852"/>
    <w:rsid w:val="00D06CEE"/>
    <w:rsid w:val="00D4757D"/>
    <w:rsid w:val="00DD3AE8"/>
    <w:rsid w:val="00DD50AB"/>
    <w:rsid w:val="00DE4BBF"/>
    <w:rsid w:val="00E13909"/>
    <w:rsid w:val="00E21953"/>
    <w:rsid w:val="00E3288B"/>
    <w:rsid w:val="00E573B3"/>
    <w:rsid w:val="00EF0214"/>
    <w:rsid w:val="00EF1B65"/>
    <w:rsid w:val="00F62026"/>
    <w:rsid w:val="00F961AA"/>
    <w:rsid w:val="00FA756A"/>
    <w:rsid w:val="00FC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3BA1"/>
  <w15:docId w15:val="{A34B26FD-6EC0-44F0-B54F-61819CF1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2D2F4D"/>
  </w:style>
  <w:style w:type="paragraph" w:styleId="Rodap">
    <w:name w:val="footer"/>
    <w:basedOn w:val="Normal"/>
    <w:link w:val="Rodap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2D2F4D"/>
  </w:style>
  <w:style w:type="paragraph" w:styleId="PargrafodaLista">
    <w:name w:val="List Paragraph"/>
    <w:basedOn w:val="Normal"/>
    <w:uiPriority w:val="34"/>
    <w:qFormat/>
    <w:rsid w:val="002D2F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2F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semiHidden/>
    <w:unhideWhenUsed/>
    <w:rsid w:val="00E13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ooYZCJI7W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422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Luísa Braga Cabral</cp:lastModifiedBy>
  <cp:revision>2</cp:revision>
  <cp:lastPrinted>2020-05-12T20:50:00Z</cp:lastPrinted>
  <dcterms:created xsi:type="dcterms:W3CDTF">2020-05-14T20:52:00Z</dcterms:created>
  <dcterms:modified xsi:type="dcterms:W3CDTF">2020-05-14T20:52:00Z</dcterms:modified>
</cp:coreProperties>
</file>