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60" w:rsidRDefault="0050023B" w:rsidP="00064D37">
      <w:pPr>
        <w:pStyle w:val="01Ttulo-IEIJ"/>
      </w:pPr>
      <w:r>
        <w:t>FESTA DO MILHO</w:t>
      </w:r>
    </w:p>
    <w:p w:rsidR="00064D37" w:rsidRPr="00822D5F" w:rsidRDefault="00064D37" w:rsidP="00064D37">
      <w:pPr>
        <w:jc w:val="both"/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O sertanejo festeja</w:t>
      </w:r>
    </w:p>
    <w:p w:rsidR="00064D37" w:rsidRPr="00822D5F" w:rsidRDefault="00064D37" w:rsidP="00064D37">
      <w:pPr>
        <w:jc w:val="both"/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A grande festa do milho</w:t>
      </w:r>
    </w:p>
    <w:p w:rsidR="00064D37" w:rsidRPr="00822D5F" w:rsidRDefault="00064D37" w:rsidP="00064D37">
      <w:pPr>
        <w:jc w:val="both"/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Alegre igual a mamãe</w:t>
      </w:r>
    </w:p>
    <w:p w:rsidR="00064D37" w:rsidRPr="00822D5F" w:rsidRDefault="00064D37" w:rsidP="00064D37">
      <w:pPr>
        <w:jc w:val="both"/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Que vê voltar o seu filho</w:t>
      </w:r>
    </w:p>
    <w:p w:rsidR="00064D37" w:rsidRPr="00822D5F" w:rsidRDefault="00064D37" w:rsidP="0050023B">
      <w:pPr>
        <w:pStyle w:val="03Texto-IEIJ"/>
        <w:rPr>
          <w:sz w:val="36"/>
          <w:szCs w:val="36"/>
        </w:rPr>
      </w:pP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Em março queima o roçado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Aos dezenove ele planta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A terra já está molhada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Ligeiro o milho levanta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Dá uma limpa em abril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Em maio solta o pendão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Já todo embonecado</w:t>
      </w:r>
    </w:p>
    <w:p w:rsidR="00064D37" w:rsidRPr="00822D5F" w:rsidRDefault="00064D37" w:rsidP="0050023B">
      <w:pPr>
        <w:pStyle w:val="03Texto-IEIJ"/>
        <w:rPr>
          <w:rFonts w:asciiTheme="minorHAnsi" w:hAnsiTheme="minorHAnsi"/>
          <w:sz w:val="36"/>
          <w:szCs w:val="36"/>
        </w:rPr>
      </w:pPr>
      <w:r w:rsidRPr="00822D5F">
        <w:rPr>
          <w:rFonts w:asciiTheme="minorHAnsi" w:hAnsiTheme="minorHAnsi"/>
          <w:sz w:val="36"/>
          <w:szCs w:val="36"/>
        </w:rPr>
        <w:t>Prontinho para São João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</w:p>
    <w:p w:rsidR="00064D37" w:rsidRPr="00822D5F" w:rsidRDefault="00064D37" w:rsidP="00064D37">
      <w:pPr>
        <w:jc w:val="both"/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O sertanejo festeja</w:t>
      </w:r>
    </w:p>
    <w:p w:rsidR="00064D37" w:rsidRPr="00822D5F" w:rsidRDefault="00064D37" w:rsidP="00064D37">
      <w:pPr>
        <w:jc w:val="both"/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A grande festa do milho</w:t>
      </w:r>
    </w:p>
    <w:p w:rsidR="00064D37" w:rsidRPr="00822D5F" w:rsidRDefault="00064D37" w:rsidP="00064D37">
      <w:pPr>
        <w:jc w:val="both"/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Alegre igual a mamãe</w:t>
      </w:r>
    </w:p>
    <w:p w:rsidR="00064D37" w:rsidRPr="00822D5F" w:rsidRDefault="00064D37" w:rsidP="00064D37">
      <w:pPr>
        <w:jc w:val="both"/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Que vê voltar o seu filho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No dia de Santo Antônio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lastRenderedPageBreak/>
        <w:t>Já tem fogueira queimando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O milho já tá maduro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Na palha vai se assando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No São João e São Pedro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A festa de maior brilho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Porque pamonha e canjica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Completam a festa do milho</w:t>
      </w:r>
    </w:p>
    <w:p w:rsidR="00064D37" w:rsidRPr="00822D5F" w:rsidRDefault="00064D37" w:rsidP="00064D37">
      <w:pPr>
        <w:rPr>
          <w:spacing w:val="20"/>
          <w:sz w:val="36"/>
          <w:szCs w:val="36"/>
        </w:rPr>
      </w:pPr>
    </w:p>
    <w:p w:rsidR="00064D37" w:rsidRPr="00822D5F" w:rsidRDefault="00064D37" w:rsidP="00064D37">
      <w:pPr>
        <w:jc w:val="both"/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O sertanejo festeja</w:t>
      </w:r>
    </w:p>
    <w:p w:rsidR="00064D37" w:rsidRPr="00822D5F" w:rsidRDefault="00064D37" w:rsidP="00064D37">
      <w:pPr>
        <w:jc w:val="both"/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A grande festa do milho</w:t>
      </w:r>
    </w:p>
    <w:p w:rsidR="00064D37" w:rsidRPr="00822D5F" w:rsidRDefault="00064D37" w:rsidP="00064D37">
      <w:pPr>
        <w:jc w:val="both"/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Alegre igual a mamãe</w:t>
      </w:r>
    </w:p>
    <w:p w:rsidR="00064D37" w:rsidRPr="00822D5F" w:rsidRDefault="00064D37" w:rsidP="00064D37">
      <w:pPr>
        <w:jc w:val="both"/>
        <w:rPr>
          <w:spacing w:val="20"/>
          <w:sz w:val="36"/>
          <w:szCs w:val="36"/>
        </w:rPr>
      </w:pPr>
      <w:r w:rsidRPr="00822D5F">
        <w:rPr>
          <w:spacing w:val="20"/>
          <w:sz w:val="36"/>
          <w:szCs w:val="36"/>
        </w:rPr>
        <w:t>Que vê voltar o seu filho</w:t>
      </w:r>
    </w:p>
    <w:p w:rsidR="0050023B" w:rsidRDefault="0050023B" w:rsidP="00064D37">
      <w:pPr>
        <w:rPr>
          <w:spacing w:val="20"/>
          <w:sz w:val="36"/>
          <w:szCs w:val="36"/>
        </w:rPr>
      </w:pPr>
    </w:p>
    <w:p w:rsidR="0050023B" w:rsidRDefault="0050023B" w:rsidP="0050023B">
      <w:pPr>
        <w:pStyle w:val="02Subttulo-IEIJ"/>
        <w:ind w:firstLine="709"/>
      </w:pPr>
      <w:r>
        <w:t>INTERPRETAÇÃO DE TEXTO</w:t>
      </w:r>
    </w:p>
    <w:p w:rsidR="0050023B" w:rsidRDefault="0050023B" w:rsidP="0050023B">
      <w:pPr>
        <w:pStyle w:val="03Texto-IEIJ"/>
      </w:pPr>
    </w:p>
    <w:p w:rsidR="0050023B" w:rsidRDefault="0050023B" w:rsidP="0050023B">
      <w:pPr>
        <w:pStyle w:val="03Texto-IEIJ"/>
        <w:ind w:firstLine="709"/>
      </w:pPr>
      <w:r w:rsidRPr="0050023B">
        <w:t>E a música ven</w:t>
      </w:r>
      <w:r>
        <w:t xml:space="preserve">cedora </w:t>
      </w:r>
      <w:proofErr w:type="gramStart"/>
      <w:r>
        <w:t>é...</w:t>
      </w:r>
      <w:proofErr w:type="gramEnd"/>
      <w:r w:rsidRPr="0050023B">
        <w:t xml:space="preserve">A festa do milho, escrita e cantada por Luiz Gonzaga. </w:t>
      </w:r>
    </w:p>
    <w:p w:rsidR="0050023B" w:rsidRDefault="0050023B" w:rsidP="0050023B">
      <w:pPr>
        <w:pStyle w:val="03Texto-IEIJ"/>
        <w:ind w:firstLine="709"/>
        <w:jc w:val="both"/>
        <w:rPr>
          <w:rFonts w:asciiTheme="minorHAnsi" w:hAnsiTheme="minorHAnsi" w:cs="Helvetica"/>
          <w:color w:val="000000" w:themeColor="text1"/>
          <w:shd w:val="clear" w:color="auto" w:fill="FFFFFF"/>
        </w:rPr>
      </w:pPr>
      <w:r w:rsidRPr="0050023B">
        <w:rPr>
          <w:rFonts w:asciiTheme="minorHAnsi" w:hAnsiTheme="minorHAnsi" w:cs="Helvetica"/>
          <w:color w:val="000000" w:themeColor="text1"/>
          <w:shd w:val="clear" w:color="auto" w:fill="FFFFFF"/>
        </w:rPr>
        <w:t>Luiz Gonzaga (1912-1989) foi um músico brasileiro. Sanfoneiro, cantor e compositor, recebeu o título de "Rei do Baião". Foi responsável pela valorização dos ritmos nordestinos, levou o baião, o xote e o xaxado, para todo o país. A música "Asa Branca" feita em parceria com Humberto Teixeira, gravada por Luiz Gonzaga no dia 3 de março de 1947, virou hino do Nordeste brasileiro.</w:t>
      </w:r>
    </w:p>
    <w:p w:rsidR="008C5587" w:rsidRDefault="00EF09BA" w:rsidP="00EF09BA">
      <w:pPr>
        <w:pStyle w:val="03Texto-IEIJ"/>
        <w:ind w:left="705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 escrita da música tem uma estrutura muito diferente de um texto narrativo.</w:t>
      </w:r>
      <w:r w:rsidR="008C5587">
        <w:rPr>
          <w:rFonts w:asciiTheme="minorHAnsi" w:hAnsiTheme="minorHAnsi"/>
          <w:color w:val="000000" w:themeColor="text1"/>
        </w:rPr>
        <w:t xml:space="preserve"> </w:t>
      </w:r>
    </w:p>
    <w:p w:rsidR="00EF09BA" w:rsidRDefault="008C5587" w:rsidP="008C5587">
      <w:pPr>
        <w:pStyle w:val="03Texto-IEIJ"/>
        <w:ind w:firstLine="705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</w:t>
      </w:r>
      <w:r w:rsidR="00EF09BA">
        <w:rPr>
          <w:rFonts w:asciiTheme="minorHAnsi" w:hAnsiTheme="minorHAnsi"/>
          <w:color w:val="000000" w:themeColor="text1"/>
        </w:rPr>
        <w:t xml:space="preserve"> estrutura desse texto tem a forma de um poema. </w:t>
      </w:r>
      <w:r>
        <w:rPr>
          <w:rFonts w:asciiTheme="minorHAnsi" w:hAnsiTheme="minorHAnsi"/>
          <w:color w:val="000000" w:themeColor="text1"/>
        </w:rPr>
        <w:t xml:space="preserve">Os poemas são construídos </w:t>
      </w:r>
      <w:r w:rsidR="00EF09BA">
        <w:rPr>
          <w:rFonts w:asciiTheme="minorHAnsi" w:hAnsiTheme="minorHAnsi"/>
          <w:color w:val="000000" w:themeColor="text1"/>
        </w:rPr>
        <w:t>com versos e estrofes.</w:t>
      </w:r>
    </w:p>
    <w:p w:rsidR="0050023B" w:rsidRDefault="00EF09BA" w:rsidP="008C5587">
      <w:pPr>
        <w:pStyle w:val="03Texto-IEIJ"/>
        <w:ind w:firstLine="705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EF09BA">
        <w:rPr>
          <w:rFonts w:asciiTheme="minorHAnsi" w:hAnsiTheme="minorHAnsi" w:cs="Arial"/>
          <w:color w:val="222222"/>
          <w:shd w:val="clear" w:color="auto" w:fill="FFFFFF"/>
        </w:rPr>
        <w:lastRenderedPageBreak/>
        <w:t>O </w:t>
      </w:r>
      <w:r w:rsidRPr="00EF09BA">
        <w:rPr>
          <w:rFonts w:asciiTheme="minorHAnsi" w:hAnsiTheme="minorHAnsi" w:cs="Arial"/>
          <w:b/>
          <w:bCs/>
          <w:color w:val="222222"/>
          <w:shd w:val="clear" w:color="auto" w:fill="FFFFFF"/>
        </w:rPr>
        <w:t>verso</w:t>
      </w:r>
      <w:r w:rsidRPr="00EF09BA">
        <w:rPr>
          <w:rFonts w:asciiTheme="minorHAnsi" w:hAnsiTheme="minorHAnsi" w:cs="Arial"/>
          <w:color w:val="222222"/>
          <w:shd w:val="clear" w:color="auto" w:fill="FFFFFF"/>
        </w:rPr>
        <w:t> e a </w:t>
      </w:r>
      <w:r w:rsidRPr="00EF09BA">
        <w:rPr>
          <w:rFonts w:asciiTheme="minorHAnsi" w:hAnsiTheme="minorHAnsi" w:cs="Arial"/>
          <w:b/>
          <w:bCs/>
          <w:color w:val="222222"/>
          <w:shd w:val="clear" w:color="auto" w:fill="FFFFFF"/>
        </w:rPr>
        <w:t>estrofe</w:t>
      </w:r>
      <w:r w:rsidRPr="00EF09BA">
        <w:rPr>
          <w:rFonts w:asciiTheme="minorHAnsi" w:hAnsiTheme="minorHAnsi" w:cs="Arial"/>
          <w:color w:val="222222"/>
          <w:shd w:val="clear" w:color="auto" w:fill="FFFFFF"/>
        </w:rPr>
        <w:t> são elementos do texto poético. Cada linha de um poema representa um </w:t>
      </w:r>
      <w:r w:rsidRPr="00EF09BA">
        <w:rPr>
          <w:rFonts w:asciiTheme="minorHAnsi" w:hAnsiTheme="minorHAnsi" w:cs="Arial"/>
          <w:b/>
          <w:bCs/>
          <w:color w:val="222222"/>
          <w:shd w:val="clear" w:color="auto" w:fill="FFFFFF"/>
        </w:rPr>
        <w:t>verso</w:t>
      </w:r>
      <w:r w:rsidRPr="00EF09BA">
        <w:rPr>
          <w:rFonts w:asciiTheme="minorHAnsi" w:hAnsiTheme="minorHAnsi" w:cs="Arial"/>
          <w:color w:val="222222"/>
          <w:shd w:val="clear" w:color="auto" w:fill="FFFFFF"/>
        </w:rPr>
        <w:t>, já a </w:t>
      </w:r>
      <w:r w:rsidRPr="00EF09BA">
        <w:rPr>
          <w:rFonts w:asciiTheme="minorHAnsi" w:hAnsiTheme="minorHAnsi" w:cs="Arial"/>
          <w:b/>
          <w:bCs/>
          <w:color w:val="222222"/>
          <w:shd w:val="clear" w:color="auto" w:fill="FFFFFF"/>
        </w:rPr>
        <w:t>estrofe</w:t>
      </w:r>
      <w:r w:rsidRPr="00EF09BA">
        <w:rPr>
          <w:rFonts w:asciiTheme="minorHAnsi" w:hAnsiTheme="minorHAnsi" w:cs="Arial"/>
          <w:color w:val="222222"/>
          <w:shd w:val="clear" w:color="auto" w:fill="FFFFFF"/>
        </w:rPr>
        <w:t> é o conjunto de </w:t>
      </w:r>
      <w:r w:rsidRPr="00EF09BA">
        <w:rPr>
          <w:rFonts w:asciiTheme="minorHAnsi" w:hAnsiTheme="minorHAnsi" w:cs="Arial"/>
          <w:b/>
          <w:bCs/>
          <w:color w:val="222222"/>
          <w:shd w:val="clear" w:color="auto" w:fill="FFFFFF"/>
        </w:rPr>
        <w:t>versos</w:t>
      </w:r>
      <w:r w:rsidRPr="00EF09BA">
        <w:rPr>
          <w:rFonts w:asciiTheme="minorHAnsi" w:hAnsiTheme="minorHAnsi" w:cs="Arial"/>
          <w:color w:val="222222"/>
          <w:shd w:val="clear" w:color="auto" w:fill="FFFFFF"/>
        </w:rPr>
        <w:t>.</w:t>
      </w:r>
    </w:p>
    <w:p w:rsidR="008C5587" w:rsidRPr="008C5587" w:rsidRDefault="008C5587" w:rsidP="008C5587">
      <w:pPr>
        <w:pStyle w:val="03Texto-IEIJ"/>
        <w:ind w:firstLine="705"/>
        <w:jc w:val="both"/>
        <w:rPr>
          <w:spacing w:val="20"/>
          <w:sz w:val="36"/>
          <w:szCs w:val="36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E na música há um outro integrante, o </w:t>
      </w:r>
      <w:r w:rsidRPr="008C5587">
        <w:rPr>
          <w:rFonts w:asciiTheme="minorHAnsi" w:hAnsiTheme="minorHAnsi" w:cs="Arial"/>
          <w:b/>
          <w:color w:val="222222"/>
          <w:shd w:val="clear" w:color="auto" w:fill="FFFFFF"/>
        </w:rPr>
        <w:t>refrão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que são as </w:t>
      </w:r>
      <w:r w:rsidRPr="008C5587">
        <w:rPr>
          <w:rFonts w:asciiTheme="minorHAnsi" w:hAnsiTheme="minorHAnsi" w:cs="Arial"/>
          <w:b/>
          <w:color w:val="222222"/>
          <w:shd w:val="clear" w:color="auto" w:fill="FFFFFF"/>
        </w:rPr>
        <w:t>estrofes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que se repetem no decorrer da música. </w:t>
      </w:r>
    </w:p>
    <w:p w:rsidR="00064D37" w:rsidRDefault="00064D37" w:rsidP="0050023B">
      <w:pPr>
        <w:pStyle w:val="03Texto-IEIJ"/>
      </w:pPr>
    </w:p>
    <w:p w:rsidR="005158DB" w:rsidRDefault="00822D5F" w:rsidP="00822D5F">
      <w:pPr>
        <w:pStyle w:val="03Texto-IEIJ"/>
        <w:numPr>
          <w:ilvl w:val="0"/>
          <w:numId w:val="1"/>
        </w:numPr>
      </w:pPr>
      <w:r>
        <w:t>Quantas estrofes há nesta música?</w:t>
      </w:r>
    </w:p>
    <w:p w:rsidR="00822D5F" w:rsidRDefault="00F26A30" w:rsidP="00822D5F">
      <w:pPr>
        <w:pStyle w:val="03Texto-IEIJ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 </w:t>
      </w:r>
    </w:p>
    <w:p w:rsidR="00F26A30" w:rsidRDefault="00F26A30" w:rsidP="00822D5F">
      <w:pPr>
        <w:pStyle w:val="03Texto-IEIJ"/>
        <w:ind w:left="720"/>
      </w:pPr>
    </w:p>
    <w:p w:rsidR="00822D5F" w:rsidRDefault="00822D5F" w:rsidP="00822D5F">
      <w:pPr>
        <w:pStyle w:val="03Texto-IEIJ"/>
        <w:numPr>
          <w:ilvl w:val="0"/>
          <w:numId w:val="1"/>
        </w:numPr>
      </w:pPr>
      <w:r>
        <w:t xml:space="preserve">Quantos versos há na música Festa do milho? </w:t>
      </w:r>
    </w:p>
    <w:p w:rsidR="00F26A30" w:rsidRDefault="00F26A30" w:rsidP="00F26A30">
      <w:pPr>
        <w:pStyle w:val="03Texto-IEIJ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 </w:t>
      </w:r>
    </w:p>
    <w:p w:rsidR="00822D5F" w:rsidRDefault="00822D5F" w:rsidP="00822D5F">
      <w:pPr>
        <w:pStyle w:val="03Texto-IEIJ"/>
        <w:ind w:left="720"/>
      </w:pPr>
    </w:p>
    <w:p w:rsidR="00822D5F" w:rsidRPr="008470BB" w:rsidRDefault="00822D5F" w:rsidP="003B4A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470BB">
        <w:rPr>
          <w:sz w:val="28"/>
          <w:szCs w:val="28"/>
        </w:rPr>
        <w:t>No trecho:</w:t>
      </w:r>
    </w:p>
    <w:p w:rsidR="00822D5F" w:rsidRPr="008470BB" w:rsidRDefault="00822D5F" w:rsidP="00822D5F">
      <w:pPr>
        <w:pStyle w:val="PargrafodaLista"/>
        <w:jc w:val="both"/>
        <w:rPr>
          <w:spacing w:val="20"/>
          <w:sz w:val="24"/>
          <w:szCs w:val="24"/>
        </w:rPr>
      </w:pPr>
      <w:r w:rsidRPr="008470BB">
        <w:rPr>
          <w:spacing w:val="20"/>
          <w:sz w:val="24"/>
          <w:szCs w:val="24"/>
        </w:rPr>
        <w:t>“Alegre igual a mamãe</w:t>
      </w:r>
    </w:p>
    <w:p w:rsidR="00822D5F" w:rsidRPr="008470BB" w:rsidRDefault="00822D5F" w:rsidP="00822D5F">
      <w:pPr>
        <w:pStyle w:val="03Texto-IEIJ"/>
        <w:ind w:left="720"/>
        <w:rPr>
          <w:sz w:val="24"/>
          <w:szCs w:val="24"/>
        </w:rPr>
      </w:pPr>
      <w:r w:rsidRPr="008470BB">
        <w:rPr>
          <w:spacing w:val="20"/>
          <w:sz w:val="24"/>
          <w:szCs w:val="24"/>
        </w:rPr>
        <w:t>Que vê voltar o seu filho”</w:t>
      </w:r>
    </w:p>
    <w:p w:rsidR="00822D5F" w:rsidRDefault="00822D5F" w:rsidP="00822D5F">
      <w:pPr>
        <w:pStyle w:val="03Texto-IEIJ"/>
      </w:pPr>
      <w:r>
        <w:tab/>
        <w:t xml:space="preserve">A mãe está alegre ao rever o filho, para você de onde esse filho voltou? Onde ele estava? </w:t>
      </w:r>
    </w:p>
    <w:p w:rsidR="00F26A30" w:rsidRDefault="00F26A30" w:rsidP="00F26A30">
      <w:pPr>
        <w:pStyle w:val="03Texto-IEIJ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 </w:t>
      </w:r>
    </w:p>
    <w:p w:rsidR="00822D5F" w:rsidRDefault="00822D5F" w:rsidP="00822D5F">
      <w:pPr>
        <w:pStyle w:val="03Texto-IEIJ"/>
        <w:numPr>
          <w:ilvl w:val="0"/>
          <w:numId w:val="1"/>
        </w:numPr>
      </w:pPr>
      <w:r>
        <w:t xml:space="preserve">Pesquise o significado etimológico (a origem) da palavra sertanejo e registre aqui. </w:t>
      </w:r>
    </w:p>
    <w:p w:rsidR="00F26A30" w:rsidRDefault="00F26A30" w:rsidP="00F26A30">
      <w:pPr>
        <w:pStyle w:val="03Texto-IEIJ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 </w:t>
      </w:r>
    </w:p>
    <w:p w:rsidR="00EB2F05" w:rsidRDefault="00EB2F05" w:rsidP="00EB2F05">
      <w:pPr>
        <w:pStyle w:val="03Texto-IEIJ"/>
      </w:pPr>
    </w:p>
    <w:p w:rsidR="00EB2F05" w:rsidRDefault="00D73138" w:rsidP="00EB2F05">
      <w:pPr>
        <w:pStyle w:val="03Texto-IEIJ"/>
        <w:numPr>
          <w:ilvl w:val="0"/>
          <w:numId w:val="1"/>
        </w:numPr>
      </w:pPr>
      <w:r>
        <w:t xml:space="preserve">Pesquise o que é o pendão do milho, registre sua descoberta e depois represente por meio do desenho. </w:t>
      </w:r>
    </w:p>
    <w:p w:rsidR="00F26A30" w:rsidRDefault="00F26A30" w:rsidP="00F26A30">
      <w:pPr>
        <w:pStyle w:val="03Texto-IEIJ"/>
        <w:ind w:left="720"/>
      </w:pPr>
      <w:r>
        <w:t>______________________________________________________________________________________________________________________________</w:t>
      </w:r>
      <w:r w:rsidR="0077042C">
        <w:t>_______________________________________________________________</w:t>
      </w:r>
      <w:r w:rsidR="0077042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 </w:t>
      </w:r>
    </w:p>
    <w:p w:rsidR="00F26A30" w:rsidRDefault="00F26A30" w:rsidP="00F26A30">
      <w:pPr>
        <w:pStyle w:val="03Texto-IEIJ"/>
        <w:ind w:left="720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728"/>
      </w:tblGrid>
      <w:tr w:rsidR="00F26A30" w:rsidTr="00F26A30">
        <w:trPr>
          <w:trHeight w:val="5070"/>
        </w:trPr>
        <w:tc>
          <w:tcPr>
            <w:tcW w:w="8728" w:type="dxa"/>
          </w:tcPr>
          <w:p w:rsidR="00F26A30" w:rsidRDefault="00F26A30" w:rsidP="00F26A30">
            <w:pPr>
              <w:pStyle w:val="03Texto-IEIJ"/>
            </w:pPr>
          </w:p>
        </w:tc>
      </w:tr>
    </w:tbl>
    <w:p w:rsidR="00F26A30" w:rsidRDefault="00F26A30" w:rsidP="00F26A30">
      <w:pPr>
        <w:pStyle w:val="03Texto-IEIJ"/>
        <w:ind w:left="720"/>
      </w:pPr>
    </w:p>
    <w:p w:rsidR="00F26A30" w:rsidRDefault="00F26A30" w:rsidP="00F26A30">
      <w:pPr>
        <w:pStyle w:val="03Texto-IEIJ"/>
        <w:ind w:left="720"/>
      </w:pPr>
      <w:bookmarkStart w:id="0" w:name="_GoBack"/>
      <w:bookmarkEnd w:id="0"/>
    </w:p>
    <w:sectPr w:rsidR="00F26A30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BC" w:rsidRDefault="005725BC">
      <w:pPr>
        <w:spacing w:after="0" w:line="240" w:lineRule="auto"/>
      </w:pPr>
      <w:r>
        <w:separator/>
      </w:r>
    </w:p>
  </w:endnote>
  <w:endnote w:type="continuationSeparator" w:id="0">
    <w:p w:rsidR="005725BC" w:rsidRDefault="0057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BC" w:rsidRDefault="005725BC">
      <w:pPr>
        <w:spacing w:after="0" w:line="240" w:lineRule="auto"/>
      </w:pPr>
      <w:r>
        <w:separator/>
      </w:r>
    </w:p>
  </w:footnote>
  <w:footnote w:type="continuationSeparator" w:id="0">
    <w:p w:rsidR="005725BC" w:rsidRDefault="0057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60" w:rsidRDefault="0068584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60" w:rsidRDefault="0068584A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F6160" w:rsidRDefault="00064D3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68584A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05</w:t>
    </w:r>
    <w:r w:rsidR="0068584A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68584A">
      <w:rPr>
        <w:rStyle w:val="RefernciaSutil"/>
        <w:rFonts w:cs="Calibri"/>
        <w:smallCaps w:val="0"/>
        <w:color w:val="auto"/>
        <w:u w:val="none"/>
      </w:rPr>
      <w:t>.</w:t>
    </w:r>
  </w:p>
  <w:p w:rsidR="00AF6160" w:rsidRDefault="0068584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76649"/>
    <w:multiLevelType w:val="hybridMultilevel"/>
    <w:tmpl w:val="58203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C3C91"/>
    <w:multiLevelType w:val="hybridMultilevel"/>
    <w:tmpl w:val="58203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37"/>
    <w:rsid w:val="00064D37"/>
    <w:rsid w:val="0050023B"/>
    <w:rsid w:val="005158DB"/>
    <w:rsid w:val="005725BC"/>
    <w:rsid w:val="0068584A"/>
    <w:rsid w:val="0077042C"/>
    <w:rsid w:val="00822D5F"/>
    <w:rsid w:val="008470BB"/>
    <w:rsid w:val="00877187"/>
    <w:rsid w:val="008C5587"/>
    <w:rsid w:val="00AF6160"/>
    <w:rsid w:val="00BF32C5"/>
    <w:rsid w:val="00D73138"/>
    <w:rsid w:val="00EB2F05"/>
    <w:rsid w:val="00EF09BA"/>
    <w:rsid w:val="00F2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44F5A-9BB4-4A79-BB7E-A73412E5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0023B"/>
    <w:pPr>
      <w:keepNext w:val="0"/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822D5F"/>
    <w:pPr>
      <w:ind w:left="720"/>
      <w:contextualSpacing/>
    </w:pPr>
  </w:style>
  <w:style w:type="table" w:styleId="Tabelacomgrade">
    <w:name w:val="Table Grid"/>
    <w:basedOn w:val="Tabelanormal"/>
    <w:uiPriority w:val="39"/>
    <w:rsid w:val="00F26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327</TotalTime>
  <Pages>4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11</cp:revision>
  <cp:lastPrinted>2012-02-10T19:10:00Z</cp:lastPrinted>
  <dcterms:created xsi:type="dcterms:W3CDTF">2020-06-04T12:29:00Z</dcterms:created>
  <dcterms:modified xsi:type="dcterms:W3CDTF">2020-06-04T21:50:00Z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