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01" w:rsidRDefault="00171401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1401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3CC265A" wp14:editId="39E80E95">
            <wp:simplePos x="0" y="0"/>
            <wp:positionH relativeFrom="column">
              <wp:posOffset>0</wp:posOffset>
            </wp:positionH>
            <wp:positionV relativeFrom="paragraph">
              <wp:posOffset>379095</wp:posOffset>
            </wp:positionV>
            <wp:extent cx="2486025" cy="2709545"/>
            <wp:effectExtent l="0" t="0" r="9525" b="0"/>
            <wp:wrapSquare wrapText="bothSides"/>
            <wp:docPr id="3" name="Imagem 3" descr="http://www.multirio.rj.gov.br/historia/modulo01/imagens/imagem5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rio.rj.gov.br/historia/modulo01/imagens/imagem5-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D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capitanias hereditárias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171401" w:rsidRDefault="00171401" w:rsidP="00171401">
      <w:pPr>
        <w:spacing w:before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1401">
        <w:rPr>
          <w:sz w:val="28"/>
          <w:szCs w:val="28"/>
          <w:lang w:eastAsia="ja-JP" w:bidi="ar-SA"/>
        </w:rPr>
        <w:tab/>
      </w:r>
      <w:r w:rsidRPr="00171401">
        <w:rPr>
          <w:b/>
          <w:sz w:val="28"/>
          <w:szCs w:val="28"/>
          <w:lang w:eastAsia="ja-JP" w:bidi="ar-SA"/>
        </w:rPr>
        <w:t>Capitania de</w:t>
      </w:r>
      <w:r>
        <w:rPr>
          <w:b/>
          <w:lang w:eastAsia="ja-JP" w:bidi="ar-SA"/>
        </w:rPr>
        <w:t xml:space="preserve"> </w:t>
      </w:r>
      <w:r w:rsidRPr="00171401">
        <w:rPr>
          <w:rFonts w:asciiTheme="minorHAnsi" w:hAnsiTheme="minorHAnsi" w:cstheme="minorHAnsi"/>
          <w:b/>
          <w:sz w:val="28"/>
          <w:szCs w:val="28"/>
        </w:rPr>
        <w:t>São Vicente</w:t>
      </w:r>
    </w:p>
    <w:p w:rsidR="00171401" w:rsidRDefault="00171401" w:rsidP="00171401">
      <w:pPr>
        <w:spacing w:before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71401" w:rsidRDefault="00171401" w:rsidP="00171401">
      <w:pPr>
        <w:pStyle w:val="Index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71401">
        <w:rPr>
          <w:rFonts w:asciiTheme="minorHAnsi" w:hAnsiTheme="minorHAnsi" w:cstheme="minorHAnsi"/>
          <w:sz w:val="28"/>
          <w:szCs w:val="28"/>
        </w:rPr>
        <w:t>O donatário que teve mais êxito foi Martim Afonso de Souza. Em 1532, chegou ao local onde hoje é São Vicente, no litoral paulista. Três dias após seu desembarque, um grupo de índios se aproximou. Enquanto os portugueses preparavam-se para lutar um homem se destacou do grupo nativo. Disse que seu nome era João Ramalho, que há vinte anos morava ali e que garantiria a paz. Ao aceitar o</w:t>
      </w:r>
      <w:r w:rsidR="003014E1">
        <w:rPr>
          <w:rFonts w:asciiTheme="minorHAnsi" w:hAnsiTheme="minorHAnsi" w:cstheme="minorHAnsi"/>
          <w:sz w:val="28"/>
          <w:szCs w:val="28"/>
        </w:rPr>
        <w:t xml:space="preserve"> que lhe foi proposto</w:t>
      </w:r>
      <w:r w:rsidRPr="00171401">
        <w:rPr>
          <w:rFonts w:asciiTheme="minorHAnsi" w:hAnsiTheme="minorHAnsi" w:cstheme="minorHAnsi"/>
          <w:sz w:val="28"/>
          <w:szCs w:val="28"/>
        </w:rPr>
        <w:t>, Martim Afonso de Souza fez um grande negócio. O território seria dividido: os portugueses poderiam ficar na estreita faixa litorânea, desde que deixassem os índios pescar e não os aborrecessem de nenhuma maneira.</w:t>
      </w:r>
    </w:p>
    <w:p w:rsidR="00171401" w:rsidRPr="00171401" w:rsidRDefault="00171401" w:rsidP="00171401">
      <w:pPr>
        <w:pStyle w:val="Index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71401" w:rsidRDefault="00171401" w:rsidP="00171401">
      <w:pPr>
        <w:tabs>
          <w:tab w:val="left" w:pos="0"/>
        </w:tabs>
        <w:spacing w:before="0"/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  Capitania de </w:t>
      </w:r>
      <w:r w:rsidRPr="00171401">
        <w:rPr>
          <w:rFonts w:asciiTheme="minorHAnsi" w:hAnsiTheme="minorHAnsi" w:cstheme="minorHAnsi"/>
          <w:b/>
          <w:sz w:val="28"/>
          <w:szCs w:val="28"/>
        </w:rPr>
        <w:t>Pernambuco</w:t>
      </w:r>
    </w:p>
    <w:p w:rsidR="00171401" w:rsidRPr="00171401" w:rsidRDefault="00171401" w:rsidP="00171401">
      <w:pPr>
        <w:tabs>
          <w:tab w:val="left" w:pos="0"/>
        </w:tabs>
        <w:spacing w:before="0"/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771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171401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6843356" wp14:editId="68B22F79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191385" cy="2990850"/>
            <wp:effectExtent l="0" t="0" r="0" b="0"/>
            <wp:wrapSquare wrapText="bothSides"/>
            <wp:docPr id="2" name="Imagem 2" descr="http://catolicismo.com.br/assets/imagens/Fevereiro2010/CapitaniadoPernambu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olicismo.com.br/assets/imagens/Fevereiro2010/CapitaniadoPernambuc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401">
        <w:rPr>
          <w:rFonts w:asciiTheme="minorHAnsi" w:hAnsiTheme="minorHAnsi" w:cstheme="minorHAnsi"/>
          <w:sz w:val="28"/>
          <w:szCs w:val="28"/>
        </w:rPr>
        <w:t xml:space="preserve">               Outro que obteve êxito foi Duarte Coelho, donatário da capitania de Pernambuco. Mas a relutância em aceitar os costumes locais custou-lhe caro. Em 1535, chegou a suas terras como um fidalgo, fazendo guerra aos índios. Em seu caso, a paz era mais difícil. Ali, a maioria dos europeus indianizados era francesa. Inúmeras vezes, a presença portuguesa esteve ameaçada. Enquanto Martim Afonso de Souza instalava engenhos, </w:t>
      </w:r>
      <w:r w:rsidR="003014E1">
        <w:rPr>
          <w:rFonts w:asciiTheme="minorHAnsi" w:hAnsiTheme="minorHAnsi" w:cstheme="minorHAnsi"/>
          <w:sz w:val="28"/>
          <w:szCs w:val="28"/>
        </w:rPr>
        <w:t xml:space="preserve">Duarte </w:t>
      </w:r>
      <w:r w:rsidRPr="00171401">
        <w:rPr>
          <w:rFonts w:asciiTheme="minorHAnsi" w:hAnsiTheme="minorHAnsi" w:cstheme="minorHAnsi"/>
          <w:sz w:val="28"/>
          <w:szCs w:val="28"/>
        </w:rPr>
        <w:t xml:space="preserve">Coelho morava num forte, sob constantes ataques dos índios. Mas graças a Vasco Fernandes Lucena, náufrago português casado com uma índia, encontrou o caminho da sobrevivência: entender-se com os tabajaras.  </w:t>
      </w:r>
    </w:p>
    <w:p w:rsidR="008A54DF" w:rsidRDefault="008A54DF" w:rsidP="00171401">
      <w:pPr>
        <w:tabs>
          <w:tab w:val="left" w:pos="3456"/>
        </w:tabs>
        <w:spacing w:before="0"/>
        <w:jc w:val="both"/>
        <w:rPr>
          <w:sz w:val="28"/>
          <w:szCs w:val="28"/>
          <w:lang w:eastAsia="ja-JP" w:bidi="ar-SA"/>
        </w:rPr>
      </w:pPr>
    </w:p>
    <w:p w:rsidR="001D59F3" w:rsidRDefault="001D59F3" w:rsidP="00171401">
      <w:pPr>
        <w:tabs>
          <w:tab w:val="left" w:pos="3456"/>
        </w:tabs>
        <w:spacing w:before="0"/>
        <w:jc w:val="both"/>
        <w:rPr>
          <w:sz w:val="28"/>
          <w:szCs w:val="28"/>
          <w:lang w:eastAsia="ja-JP" w:bidi="ar-SA"/>
        </w:rPr>
      </w:pPr>
    </w:p>
    <w:p w:rsidR="001D59F3" w:rsidRDefault="001D59F3" w:rsidP="001D59F3">
      <w:pPr>
        <w:pStyle w:val="texto-IEIJ"/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D59F3" w:rsidRDefault="001D59F3" w:rsidP="001D59F3">
      <w:pPr>
        <w:pStyle w:val="texto-IEIJ"/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D59F3" w:rsidRDefault="001D59F3" w:rsidP="001D59F3">
      <w:pPr>
        <w:pStyle w:val="texto-IEIJ"/>
        <w:spacing w:before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59F3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2336" behindDoc="0" locked="0" layoutInCell="1" allowOverlap="1" wp14:anchorId="4B96F963" wp14:editId="79EA2F4B">
            <wp:simplePos x="0" y="0"/>
            <wp:positionH relativeFrom="column">
              <wp:posOffset>-77470</wp:posOffset>
            </wp:positionH>
            <wp:positionV relativeFrom="paragraph">
              <wp:posOffset>552</wp:posOffset>
            </wp:positionV>
            <wp:extent cx="2721610" cy="2004695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>Fracasso das outras capitanias</w:t>
      </w:r>
    </w:p>
    <w:p w:rsidR="001D59F3" w:rsidRDefault="001D59F3" w:rsidP="001D59F3">
      <w:pPr>
        <w:pStyle w:val="texto-IEIJ"/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D59F3" w:rsidRDefault="001D59F3" w:rsidP="001D59F3">
      <w:pPr>
        <w:pStyle w:val="texto-IEIJ"/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D59F3">
        <w:rPr>
          <w:rFonts w:asciiTheme="minorHAnsi" w:hAnsiTheme="minorHAnsi" w:cstheme="minorHAnsi"/>
          <w:sz w:val="28"/>
          <w:szCs w:val="28"/>
        </w:rPr>
        <w:t>Nas capitanias onde não houve acordo nem aliança, fracassou a tentativa de ocupação. De norte a sul, repetiu-se a cena de portugueses cercados por índios, casas destruídas, canaviais incendiados e donatários mortos mesmo ali onde havia portugueses indianizados.</w:t>
      </w:r>
    </w:p>
    <w:p w:rsidR="00823460" w:rsidRPr="00823460" w:rsidRDefault="00823460" w:rsidP="00823460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23460">
        <w:rPr>
          <w:rFonts w:asciiTheme="minorHAnsi" w:hAnsiTheme="minorHAnsi" w:cstheme="minorHAnsi"/>
          <w:sz w:val="28"/>
          <w:szCs w:val="28"/>
        </w:rPr>
        <w:t>Foi assim na Bahia, cujo donatário, Francisco Pereira Coutinho, enc</w:t>
      </w:r>
      <w:r w:rsidR="00BF700B">
        <w:rPr>
          <w:rFonts w:asciiTheme="minorHAnsi" w:hAnsiTheme="minorHAnsi" w:cstheme="minorHAnsi"/>
          <w:sz w:val="28"/>
          <w:szCs w:val="28"/>
        </w:rPr>
        <w:t>ontrara Diogo Álvares Correia, o</w:t>
      </w:r>
      <w:r w:rsidRPr="00823460">
        <w:rPr>
          <w:rFonts w:asciiTheme="minorHAnsi" w:hAnsiTheme="minorHAnsi" w:cstheme="minorHAnsi"/>
          <w:sz w:val="28"/>
          <w:szCs w:val="28"/>
        </w:rPr>
        <w:t xml:space="preserve"> *</w:t>
      </w:r>
      <w:r w:rsidRPr="00823460">
        <w:rPr>
          <w:rFonts w:asciiTheme="minorHAnsi" w:hAnsiTheme="minorHAnsi" w:cstheme="minorHAnsi"/>
          <w:b/>
          <w:sz w:val="28"/>
          <w:szCs w:val="28"/>
        </w:rPr>
        <w:t xml:space="preserve">Caramuru </w:t>
      </w:r>
      <w:r w:rsidRPr="00823460">
        <w:rPr>
          <w:rFonts w:asciiTheme="minorHAnsi" w:hAnsiTheme="minorHAnsi" w:cstheme="minorHAnsi"/>
        </w:rPr>
        <w:t>(</w:t>
      </w:r>
      <w:r w:rsidR="00BF700B">
        <w:rPr>
          <w:rFonts w:asciiTheme="minorHAnsi" w:hAnsiTheme="minorHAnsi" w:cstheme="minorHAnsi"/>
        </w:rPr>
        <w:t>Caramuru f</w:t>
      </w:r>
      <w:r w:rsidRPr="00823460">
        <w:rPr>
          <w:rFonts w:asciiTheme="minorHAnsi" w:hAnsiTheme="minorHAnsi" w:cstheme="minorHAnsi"/>
        </w:rPr>
        <w:t xml:space="preserve">oi um náufrago </w:t>
      </w:r>
      <w:hyperlink r:id="rId11" w:tooltip="Portugal" w:history="1">
        <w:r w:rsidRPr="00823460">
          <w:rPr>
            <w:rStyle w:val="Hyperlink"/>
            <w:rFonts w:asciiTheme="minorHAnsi" w:hAnsiTheme="minorHAnsi" w:cstheme="minorHAnsi"/>
            <w:color w:val="auto"/>
            <w:u w:val="none"/>
          </w:rPr>
          <w:t>português</w:t>
        </w:r>
      </w:hyperlink>
      <w:r w:rsidRPr="00823460">
        <w:rPr>
          <w:rFonts w:asciiTheme="minorHAnsi" w:hAnsiTheme="minorHAnsi" w:cstheme="minorHAnsi"/>
        </w:rPr>
        <w:t xml:space="preserve"> que passou a vida entre os </w:t>
      </w:r>
      <w:hyperlink r:id="rId12" w:tooltip="Indígena" w:history="1">
        <w:r w:rsidRPr="00823460">
          <w:rPr>
            <w:rStyle w:val="Hyperlink"/>
            <w:rFonts w:asciiTheme="minorHAnsi" w:hAnsiTheme="minorHAnsi" w:cstheme="minorHAnsi"/>
            <w:color w:val="auto"/>
            <w:u w:val="none"/>
          </w:rPr>
          <w:t>indígenas</w:t>
        </w:r>
      </w:hyperlink>
      <w:r w:rsidRPr="00823460">
        <w:rPr>
          <w:rFonts w:asciiTheme="minorHAnsi" w:hAnsiTheme="minorHAnsi" w:cstheme="minorHAnsi"/>
        </w:rPr>
        <w:t xml:space="preserve"> da costa do Brasil e que facilitou o contato dos primeiros viajantes europeus com os povos nativos do Brasil. Recebeu o nome de </w:t>
      </w:r>
      <w:r w:rsidRPr="00823460">
        <w:rPr>
          <w:rFonts w:asciiTheme="minorHAnsi" w:hAnsiTheme="minorHAnsi" w:cstheme="minorHAnsi"/>
          <w:b/>
          <w:bCs/>
        </w:rPr>
        <w:t>Caramuru</w:t>
      </w:r>
      <w:r w:rsidRPr="00823460">
        <w:rPr>
          <w:rFonts w:asciiTheme="minorHAnsi" w:hAnsiTheme="minorHAnsi" w:cstheme="minorHAnsi"/>
        </w:rPr>
        <w:t xml:space="preserve"> (palavra </w:t>
      </w:r>
      <w:hyperlink r:id="rId13" w:tooltip="Língua tupi" w:history="1">
        <w:r w:rsidRPr="00823460">
          <w:rPr>
            <w:rStyle w:val="Hyperlink"/>
            <w:rFonts w:asciiTheme="minorHAnsi" w:hAnsiTheme="minorHAnsi" w:cstheme="minorHAnsi"/>
            <w:color w:val="auto"/>
          </w:rPr>
          <w:t>tupi</w:t>
        </w:r>
      </w:hyperlink>
      <w:r w:rsidRPr="00823460">
        <w:rPr>
          <w:rFonts w:asciiTheme="minorHAnsi" w:hAnsiTheme="minorHAnsi" w:cstheme="minorHAnsi"/>
        </w:rPr>
        <w:t>) pelos Tupinambás. Casou-se com a índia Paraguaçu - </w:t>
      </w:r>
      <w:r w:rsidR="00BF700B">
        <w:rPr>
          <w:rFonts w:asciiTheme="minorHAnsi" w:hAnsiTheme="minorHAnsi" w:cstheme="minorHAnsi"/>
        </w:rPr>
        <w:t>f</w:t>
      </w:r>
      <w:r w:rsidRPr="00823460">
        <w:rPr>
          <w:rFonts w:asciiTheme="minorHAnsi" w:hAnsiTheme="minorHAnsi" w:cstheme="minorHAnsi"/>
        </w:rPr>
        <w:t xml:space="preserve">ilha do morubixaba </w:t>
      </w:r>
      <w:proofErr w:type="spellStart"/>
      <w:r w:rsidRPr="00823460">
        <w:rPr>
          <w:rFonts w:asciiTheme="minorHAnsi" w:hAnsiTheme="minorHAnsi" w:cstheme="minorHAnsi"/>
        </w:rPr>
        <w:t>Taparica</w:t>
      </w:r>
      <w:proofErr w:type="spellEnd"/>
      <w:r w:rsidRPr="00823460">
        <w:rPr>
          <w:rFonts w:asciiTheme="minorHAnsi" w:hAnsiTheme="minorHAnsi" w:cstheme="minorHAnsi"/>
        </w:rPr>
        <w:t xml:space="preserve">, da nação Tupinambá da Bahia), </w:t>
      </w:r>
      <w:r w:rsidRPr="00823460">
        <w:rPr>
          <w:rFonts w:asciiTheme="minorHAnsi" w:hAnsiTheme="minorHAnsi" w:cstheme="minorHAnsi"/>
          <w:sz w:val="28"/>
          <w:szCs w:val="28"/>
        </w:rPr>
        <w:t>vivendo entre os índios. Levada a ferro e fogo a empreitada colonizadora, tudo o que Coutinho construiu foi destruído pelos tupinambás, e ele próprio acabou morto a flechadas.</w:t>
      </w:r>
    </w:p>
    <w:p w:rsidR="00BF700B" w:rsidRPr="00D15653" w:rsidRDefault="00BF700B" w:rsidP="00D15653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15653">
        <w:rPr>
          <w:rFonts w:asciiTheme="minorHAnsi" w:hAnsiTheme="minorHAnsi" w:cstheme="minorHAnsi"/>
          <w:sz w:val="28"/>
          <w:szCs w:val="28"/>
        </w:rPr>
        <w:t>No final de 1540, estava claro que a colonização não seria fácil. Por isso o governo português resolveu mudar de método.</w:t>
      </w:r>
    </w:p>
    <w:p w:rsidR="00A17953" w:rsidRPr="00D15653" w:rsidRDefault="00A57FFC" w:rsidP="00A57FF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tab/>
      </w:r>
      <w:r w:rsidR="00A17953" w:rsidRPr="00D15653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t xml:space="preserve">Em 1549 só restou a D. João lll envolver a coroa na ocupação do Brasil, mesmo que isso custasse caro ao Real  Erário ( tesouro geral). Retomando capitanias ainda não exploradas, instalou um governo geral em Salvador. Embora nas regiões  já povoadas sua autoridade fosse limitada, o governador geral tornou-se o eixo de uma nova política, pois contava com tropas e navios de guerra </w:t>
      </w:r>
      <w:proofErr w:type="gramStart"/>
      <w:r w:rsidR="00A17953" w:rsidRPr="00D15653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t xml:space="preserve">e </w:t>
      </w:r>
      <w:r w:rsidR="00A17953" w:rsidRPr="00D15653">
        <w:rPr>
          <w:rFonts w:asciiTheme="minorHAnsi" w:hAnsiTheme="minorHAnsi" w:cstheme="minorHAnsi"/>
          <w:sz w:val="28"/>
          <w:szCs w:val="28"/>
        </w:rPr>
        <w:t xml:space="preserve"> dispunha</w:t>
      </w:r>
      <w:proofErr w:type="gramEnd"/>
      <w:r w:rsidR="00A17953" w:rsidRPr="00D15653">
        <w:rPr>
          <w:rFonts w:asciiTheme="minorHAnsi" w:hAnsiTheme="minorHAnsi" w:cstheme="minorHAnsi"/>
          <w:sz w:val="28"/>
          <w:szCs w:val="28"/>
        </w:rPr>
        <w:t xml:space="preserve"> de gente capaz de fazer com palavras o que não se conseguisse com as armas. </w:t>
      </w:r>
    </w:p>
    <w:p w:rsidR="00A17953" w:rsidRPr="00D15653" w:rsidRDefault="00A17953" w:rsidP="00D15653">
      <w:pPr>
        <w:tabs>
          <w:tab w:val="left" w:pos="129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D15653">
        <w:rPr>
          <w:rFonts w:asciiTheme="minorHAnsi" w:hAnsiTheme="minorHAnsi" w:cstheme="minorHAnsi"/>
          <w:sz w:val="28"/>
          <w:szCs w:val="28"/>
        </w:rPr>
        <w:tab/>
        <w:t xml:space="preserve">Tomé de Sousa, o primeiro governador, chegou ao Brasil em 29 de março de 1549, juntamente com um grupo de jesuítas, colonos, animais, e materiais para se construir a primeira cidade, Salvador, o centro do governo e primeira capital do Brasil. </w:t>
      </w:r>
    </w:p>
    <w:p w:rsidR="00A17953" w:rsidRPr="000A6726" w:rsidRDefault="00A17953" w:rsidP="00A17953">
      <w:pPr>
        <w:tabs>
          <w:tab w:val="left" w:pos="1290"/>
        </w:tabs>
        <w:rPr>
          <w:rFonts w:asciiTheme="minorHAnsi" w:hAnsiTheme="minorHAnsi" w:cstheme="minorHAnsi"/>
          <w:sz w:val="25"/>
          <w:szCs w:val="25"/>
        </w:rPr>
      </w:pPr>
    </w:p>
    <w:p w:rsidR="00DA7BDB" w:rsidRPr="00A86CB6" w:rsidRDefault="001F1D69" w:rsidP="00DA7BDB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A86CB6">
        <w:rPr>
          <w:sz w:val="28"/>
          <w:szCs w:val="28"/>
          <w:lang w:eastAsia="ja-JP" w:bidi="ar-SA"/>
        </w:rPr>
        <w:t xml:space="preserve">Duas capitanias obtiveram sucesso. </w:t>
      </w:r>
      <w:r w:rsidR="00DA7BDB" w:rsidRPr="00A86CB6">
        <w:rPr>
          <w:sz w:val="28"/>
          <w:szCs w:val="28"/>
          <w:lang w:eastAsia="ja-JP" w:bidi="ar-SA"/>
        </w:rPr>
        <w:t>Complete as fi</w:t>
      </w:r>
      <w:r w:rsidRPr="00A86CB6">
        <w:rPr>
          <w:sz w:val="28"/>
          <w:szCs w:val="28"/>
          <w:lang w:eastAsia="ja-JP" w:bidi="ar-SA"/>
        </w:rPr>
        <w:t>chas técnicas sobre essas</w:t>
      </w:r>
      <w:r w:rsidR="00DA7BDB" w:rsidRPr="00A86CB6">
        <w:rPr>
          <w:sz w:val="28"/>
          <w:szCs w:val="28"/>
          <w:lang w:eastAsia="ja-JP" w:bidi="ar-SA"/>
        </w:rPr>
        <w:t xml:space="preserve"> capitanias: </w:t>
      </w:r>
    </w:p>
    <w:tbl>
      <w:tblPr>
        <w:tblStyle w:val="Tabelacomgrade"/>
        <w:tblW w:w="0" w:type="auto"/>
        <w:tblInd w:w="-456" w:type="dxa"/>
        <w:tblLook w:val="04A0" w:firstRow="1" w:lastRow="0" w:firstColumn="1" w:lastColumn="0" w:noHBand="0" w:noVBand="1"/>
      </w:tblPr>
      <w:tblGrid>
        <w:gridCol w:w="3545"/>
        <w:gridCol w:w="6489"/>
      </w:tblGrid>
      <w:tr w:rsidR="00DA7BDB" w:rsidTr="00B157B8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Nome da capitania: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A7BDB" w:rsidTr="00B157B8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Donatário responsável: 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A7BDB" w:rsidTr="00B157B8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Ano de chegada na capitania: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DA7BDB" w:rsidTr="00B157B8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Modo como obteve êxito: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BDB" w:rsidRDefault="00DA7BDB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DA7BDB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B157B8" w:rsidRDefault="00B157B8" w:rsidP="00B157B8">
      <w:pPr>
        <w:pStyle w:val="PargrafodaLista"/>
        <w:tabs>
          <w:tab w:val="left" w:pos="3456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456" w:type="dxa"/>
        <w:tblLook w:val="04A0" w:firstRow="1" w:lastRow="0" w:firstColumn="1" w:lastColumn="0" w:noHBand="0" w:noVBand="1"/>
      </w:tblPr>
      <w:tblGrid>
        <w:gridCol w:w="3545"/>
        <w:gridCol w:w="6489"/>
      </w:tblGrid>
      <w:tr w:rsidR="00B157B8" w:rsidTr="008307D2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Nome da capitania: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157B8" w:rsidTr="008307D2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Donatário responsável: 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157B8" w:rsidTr="008307D2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Ano de chegada na capitania: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157B8" w:rsidTr="008307D2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Modo como obteve êxito:</w:t>
            </w:r>
          </w:p>
        </w:tc>
        <w:tc>
          <w:tcPr>
            <w:tcW w:w="6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157B8" w:rsidRDefault="00B157B8" w:rsidP="008307D2">
            <w:pPr>
              <w:pStyle w:val="PargrafodaLista"/>
              <w:tabs>
                <w:tab w:val="left" w:pos="3456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DA7BDB" w:rsidRDefault="00DA7BDB" w:rsidP="00DA7BDB">
      <w:pPr>
        <w:pStyle w:val="PargrafodaLista"/>
        <w:tabs>
          <w:tab w:val="left" w:pos="3456"/>
        </w:tabs>
        <w:spacing w:before="0"/>
        <w:jc w:val="both"/>
        <w:rPr>
          <w:sz w:val="28"/>
          <w:szCs w:val="28"/>
          <w:lang w:eastAsia="ja-JP" w:bidi="ar-SA"/>
        </w:rPr>
      </w:pPr>
    </w:p>
    <w:p w:rsidR="002F4DCB" w:rsidRDefault="00D8332C" w:rsidP="00B43344">
      <w:pPr>
        <w:pStyle w:val="PargrafodaLista"/>
        <w:numPr>
          <w:ilvl w:val="0"/>
          <w:numId w:val="4"/>
        </w:numPr>
        <w:tabs>
          <w:tab w:val="left" w:pos="3456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Faça novamente a leitura do texto a partir do tópico </w:t>
      </w:r>
      <w:r>
        <w:rPr>
          <w:i/>
          <w:sz w:val="28"/>
          <w:szCs w:val="28"/>
          <w:lang w:eastAsia="ja-JP" w:bidi="ar-SA"/>
        </w:rPr>
        <w:t>Fracasso das outras capitanias</w:t>
      </w:r>
      <w:r>
        <w:rPr>
          <w:sz w:val="28"/>
          <w:szCs w:val="28"/>
          <w:lang w:eastAsia="ja-JP" w:bidi="ar-SA"/>
        </w:rPr>
        <w:t>.</w:t>
      </w:r>
    </w:p>
    <w:p w:rsidR="00D8332C" w:rsidRPr="00B12365" w:rsidRDefault="00D8332C" w:rsidP="00B43344">
      <w:pPr>
        <w:pStyle w:val="NormalWeb"/>
        <w:numPr>
          <w:ilvl w:val="0"/>
          <w:numId w:val="5"/>
        </w:numPr>
        <w:spacing w:before="0" w:after="0" w:line="360" w:lineRule="auto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 Grife tudo o que você achar muito importante no texto.  </w:t>
      </w:r>
    </w:p>
    <w:p w:rsidR="00D8332C" w:rsidRPr="00B12365" w:rsidRDefault="00D8332C" w:rsidP="00B43344">
      <w:pPr>
        <w:pStyle w:val="NormalWeb"/>
        <w:numPr>
          <w:ilvl w:val="0"/>
          <w:numId w:val="5"/>
        </w:numPr>
        <w:spacing w:before="0" w:after="0" w:line="360" w:lineRule="auto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 Escreva no quadro a seguir o que você entendeu sobre cada parágrafo. </w:t>
      </w:r>
    </w:p>
    <w:p w:rsidR="00D8332C" w:rsidRPr="00B12365" w:rsidRDefault="00D8332C" w:rsidP="00B43344">
      <w:pPr>
        <w:pStyle w:val="NormalWeb"/>
        <w:numPr>
          <w:ilvl w:val="0"/>
          <w:numId w:val="5"/>
        </w:numPr>
        <w:spacing w:before="0" w:after="0" w:line="360" w:lineRule="auto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4. Na última linha, escreva a sua opinião sobre o </w:t>
      </w:r>
      <w:r>
        <w:rPr>
          <w:rFonts w:asciiTheme="minorHAnsi" w:hAnsiTheme="minorHAnsi"/>
          <w:color w:val="000000"/>
          <w:sz w:val="28"/>
          <w:szCs w:val="28"/>
        </w:rPr>
        <w:t xml:space="preserve">texto. Em sua opinião, você deve utilizar bons argumentos, conhecimentos que você já possui e considerações importantes. </w:t>
      </w:r>
    </w:p>
    <w:p w:rsidR="00D8332C" w:rsidRPr="00C60CD6" w:rsidRDefault="00D8332C" w:rsidP="00D8332C">
      <w:pPr>
        <w:pStyle w:val="NormalWeb"/>
        <w:spacing w:before="120" w:after="0" w:line="360" w:lineRule="auto"/>
        <w:ind w:left="720"/>
        <w:jc w:val="both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Tabelacomgrade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640"/>
      </w:tblGrid>
      <w:tr w:rsidR="00D8332C" w:rsidRPr="00B12365" w:rsidTr="0031592D">
        <w:trPr>
          <w:trHeight w:val="1046"/>
        </w:trPr>
        <w:tc>
          <w:tcPr>
            <w:tcW w:w="1844" w:type="dxa"/>
            <w:vAlign w:val="center"/>
          </w:tcPr>
          <w:p w:rsidR="00D8332C" w:rsidRPr="00C71469" w:rsidRDefault="00D8332C" w:rsidP="0031592D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C71469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Título do texto</w:t>
            </w:r>
          </w:p>
        </w:tc>
        <w:tc>
          <w:tcPr>
            <w:tcW w:w="8640" w:type="dxa"/>
          </w:tcPr>
          <w:p w:rsidR="00D8332C" w:rsidRDefault="00D8332C" w:rsidP="00B027E4">
            <w:pPr>
              <w:pStyle w:val="NormalWeb"/>
              <w:spacing w:before="120" w:after="0"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="00B027E4">
              <w:rPr>
                <w:rFonts w:asciiTheme="minorHAnsi" w:hAnsiTheme="minorHAnsi"/>
                <w:color w:val="000000"/>
                <w:sz w:val="28"/>
                <w:szCs w:val="28"/>
              </w:rPr>
              <w:t>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="00B027E4">
              <w:rPr>
                <w:rFonts w:asciiTheme="minorHAnsi" w:hAnsiTheme="minorHAnsi"/>
                <w:color w:val="000000"/>
                <w:sz w:val="28"/>
                <w:szCs w:val="28"/>
              </w:rPr>
              <w:t>_________</w:t>
            </w:r>
          </w:p>
          <w:p w:rsidR="00B027E4" w:rsidRPr="00B027E4" w:rsidRDefault="00B027E4" w:rsidP="00B027E4">
            <w:pPr>
              <w:pStyle w:val="NormalWeb"/>
              <w:spacing w:before="120" w:after="0"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8332C" w:rsidRPr="00B12365" w:rsidTr="0031592D">
        <w:tc>
          <w:tcPr>
            <w:tcW w:w="1844" w:type="dxa"/>
            <w:vAlign w:val="center"/>
          </w:tcPr>
          <w:p w:rsidR="00D8332C" w:rsidRPr="00C71469" w:rsidRDefault="00D8332C" w:rsidP="0031592D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C71469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Parágrafo 1</w:t>
            </w:r>
          </w:p>
        </w:tc>
        <w:tc>
          <w:tcPr>
            <w:tcW w:w="8640" w:type="dxa"/>
          </w:tcPr>
          <w:p w:rsidR="00D8332C" w:rsidRDefault="00B027E4" w:rsidP="0031592D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</w:t>
            </w:r>
          </w:p>
          <w:p w:rsidR="0031592D" w:rsidRDefault="0031592D" w:rsidP="0031592D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31592D" w:rsidRDefault="0031592D" w:rsidP="0031592D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31592D" w:rsidRPr="00B12365" w:rsidRDefault="0031592D" w:rsidP="0031592D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8332C" w:rsidRPr="00B12365" w:rsidTr="005C2108">
        <w:tc>
          <w:tcPr>
            <w:tcW w:w="1844" w:type="dxa"/>
            <w:vAlign w:val="center"/>
          </w:tcPr>
          <w:p w:rsidR="00D8332C" w:rsidRPr="00C71469" w:rsidRDefault="00D8332C" w:rsidP="005C2108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bookmarkStart w:id="0" w:name="_GoBack" w:colFirst="0" w:colLast="0"/>
            <w:r w:rsidRPr="00C71469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lastRenderedPageBreak/>
              <w:t>Parágrafo 2</w:t>
            </w:r>
          </w:p>
        </w:tc>
        <w:tc>
          <w:tcPr>
            <w:tcW w:w="8640" w:type="dxa"/>
          </w:tcPr>
          <w:p w:rsidR="00D8332C" w:rsidRDefault="00B027E4" w:rsidP="00B027E4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B027E4" w:rsidRPr="00B12365" w:rsidRDefault="00B027E4" w:rsidP="00B027E4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8332C" w:rsidRPr="00B12365" w:rsidTr="005C2108">
        <w:tc>
          <w:tcPr>
            <w:tcW w:w="1844" w:type="dxa"/>
            <w:vAlign w:val="center"/>
          </w:tcPr>
          <w:p w:rsidR="00D8332C" w:rsidRPr="00C71469" w:rsidRDefault="00D8332C" w:rsidP="005C2108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C71469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Parágrafo 3</w:t>
            </w:r>
          </w:p>
        </w:tc>
        <w:tc>
          <w:tcPr>
            <w:tcW w:w="8640" w:type="dxa"/>
          </w:tcPr>
          <w:p w:rsidR="00D8332C" w:rsidRDefault="00B027E4" w:rsidP="00B027E4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B027E4" w:rsidRPr="00B12365" w:rsidRDefault="00B027E4" w:rsidP="00B027E4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8332C" w:rsidRPr="00B12365" w:rsidTr="005C2108">
        <w:tc>
          <w:tcPr>
            <w:tcW w:w="1844" w:type="dxa"/>
            <w:vAlign w:val="center"/>
          </w:tcPr>
          <w:p w:rsidR="00D8332C" w:rsidRPr="00C71469" w:rsidRDefault="00D8332C" w:rsidP="005C2108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C71469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Parágrafo 4</w:t>
            </w:r>
          </w:p>
        </w:tc>
        <w:tc>
          <w:tcPr>
            <w:tcW w:w="8640" w:type="dxa"/>
          </w:tcPr>
          <w:p w:rsidR="00D8332C" w:rsidRDefault="00B027E4" w:rsidP="00B027E4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B027E4" w:rsidRPr="00B12365" w:rsidRDefault="00B027E4" w:rsidP="00B027E4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8332C" w:rsidRPr="00B12365" w:rsidTr="005C2108">
        <w:tc>
          <w:tcPr>
            <w:tcW w:w="1844" w:type="dxa"/>
            <w:vAlign w:val="center"/>
          </w:tcPr>
          <w:p w:rsidR="00D8332C" w:rsidRPr="00C71469" w:rsidRDefault="00D8332C" w:rsidP="005C2108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C71469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Parágrafo 5</w:t>
            </w:r>
          </w:p>
        </w:tc>
        <w:tc>
          <w:tcPr>
            <w:tcW w:w="8640" w:type="dxa"/>
          </w:tcPr>
          <w:p w:rsidR="00D8332C" w:rsidRDefault="00B027E4" w:rsidP="00C71469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_________________________________________________________________________________________________________________</w:t>
            </w:r>
          </w:p>
          <w:p w:rsidR="00C71469" w:rsidRPr="00B12365" w:rsidRDefault="00C71469" w:rsidP="00C71469">
            <w:pPr>
              <w:pStyle w:val="NormalWeb"/>
              <w:spacing w:before="120" w:after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bookmarkEnd w:id="0"/>
    </w:tbl>
    <w:p w:rsidR="00D8332C" w:rsidRPr="00DA7BDB" w:rsidRDefault="00D8332C" w:rsidP="00D8332C">
      <w:pPr>
        <w:pStyle w:val="PargrafodaLista"/>
        <w:tabs>
          <w:tab w:val="left" w:pos="3456"/>
        </w:tabs>
        <w:spacing w:before="0"/>
        <w:jc w:val="both"/>
        <w:rPr>
          <w:sz w:val="28"/>
          <w:szCs w:val="28"/>
          <w:lang w:eastAsia="ja-JP" w:bidi="ar-SA"/>
        </w:rPr>
      </w:pPr>
    </w:p>
    <w:sectPr w:rsidR="00D8332C" w:rsidRPr="00DA7BDB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E6" w:rsidRDefault="00076FE6">
      <w:pPr>
        <w:spacing w:before="0"/>
      </w:pPr>
      <w:r>
        <w:separator/>
      </w:r>
    </w:p>
  </w:endnote>
  <w:endnote w:type="continuationSeparator" w:id="0">
    <w:p w:rsidR="00076FE6" w:rsidRDefault="00076F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E6" w:rsidRDefault="00076FE6">
      <w:pPr>
        <w:spacing w:before="0"/>
      </w:pPr>
      <w:r>
        <w:separator/>
      </w:r>
    </w:p>
  </w:footnote>
  <w:footnote w:type="continuationSeparator" w:id="0">
    <w:p w:rsidR="00076FE6" w:rsidRDefault="00076F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05B72">
      <w:rPr>
        <w:rStyle w:val="RefernciaSutil"/>
        <w:rFonts w:cs="Calibri"/>
        <w:smallCaps w:val="0"/>
        <w:color w:val="auto"/>
        <w:u w:val="none"/>
      </w:rPr>
      <w:t>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05B72">
      <w:rPr>
        <w:rStyle w:val="RefernciaSutil"/>
        <w:rFonts w:cs="Calibri"/>
        <w:smallCaps w:val="0"/>
        <w:color w:val="auto"/>
        <w:u w:val="none"/>
      </w:rPr>
      <w:t>L</w:t>
    </w:r>
    <w:r w:rsidR="00310CB6">
      <w:rPr>
        <w:rStyle w:val="RefernciaSutil"/>
        <w:rFonts w:cs="Calibri"/>
        <w:smallCaps w:val="0"/>
        <w:color w:val="auto"/>
        <w:u w:val="none"/>
      </w:rPr>
      <w:t>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26A"/>
    <w:multiLevelType w:val="hybridMultilevel"/>
    <w:tmpl w:val="8A7AEA84"/>
    <w:lvl w:ilvl="0" w:tplc="6964C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A5581"/>
    <w:multiLevelType w:val="hybridMultilevel"/>
    <w:tmpl w:val="C2D2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76FE6"/>
    <w:rsid w:val="0009664C"/>
    <w:rsid w:val="000A59E3"/>
    <w:rsid w:val="000F6BFB"/>
    <w:rsid w:val="00171401"/>
    <w:rsid w:val="00196A6C"/>
    <w:rsid w:val="001C085D"/>
    <w:rsid w:val="001D59F3"/>
    <w:rsid w:val="001F1D69"/>
    <w:rsid w:val="00264AD3"/>
    <w:rsid w:val="002A65F6"/>
    <w:rsid w:val="002B07F9"/>
    <w:rsid w:val="002F4DCB"/>
    <w:rsid w:val="003014E1"/>
    <w:rsid w:val="00310CB6"/>
    <w:rsid w:val="0031592D"/>
    <w:rsid w:val="0034213C"/>
    <w:rsid w:val="003639A9"/>
    <w:rsid w:val="003640B9"/>
    <w:rsid w:val="003A5F16"/>
    <w:rsid w:val="003B46B5"/>
    <w:rsid w:val="003B76EC"/>
    <w:rsid w:val="003C7488"/>
    <w:rsid w:val="003E4DCA"/>
    <w:rsid w:val="00400ECA"/>
    <w:rsid w:val="00521C4B"/>
    <w:rsid w:val="005C2108"/>
    <w:rsid w:val="005E02A4"/>
    <w:rsid w:val="00651B51"/>
    <w:rsid w:val="00675CDD"/>
    <w:rsid w:val="0069238B"/>
    <w:rsid w:val="00694B9C"/>
    <w:rsid w:val="00823460"/>
    <w:rsid w:val="00882593"/>
    <w:rsid w:val="008A3641"/>
    <w:rsid w:val="008A54DF"/>
    <w:rsid w:val="008F0DED"/>
    <w:rsid w:val="009018BE"/>
    <w:rsid w:val="00905B72"/>
    <w:rsid w:val="009149C3"/>
    <w:rsid w:val="0092469A"/>
    <w:rsid w:val="00993602"/>
    <w:rsid w:val="00A17953"/>
    <w:rsid w:val="00A57FFC"/>
    <w:rsid w:val="00A76666"/>
    <w:rsid w:val="00A86CB6"/>
    <w:rsid w:val="00AD1ADF"/>
    <w:rsid w:val="00B027E4"/>
    <w:rsid w:val="00B157B8"/>
    <w:rsid w:val="00B43344"/>
    <w:rsid w:val="00BF700B"/>
    <w:rsid w:val="00C14D34"/>
    <w:rsid w:val="00C6779C"/>
    <w:rsid w:val="00C71469"/>
    <w:rsid w:val="00CB70CC"/>
    <w:rsid w:val="00CE1D3D"/>
    <w:rsid w:val="00D123D7"/>
    <w:rsid w:val="00D13922"/>
    <w:rsid w:val="00D15653"/>
    <w:rsid w:val="00D753CB"/>
    <w:rsid w:val="00D75825"/>
    <w:rsid w:val="00D8332C"/>
    <w:rsid w:val="00DA7BDB"/>
    <w:rsid w:val="00EC0760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styleId="Forte">
    <w:name w:val="Strong"/>
    <w:basedOn w:val="Fontepargpadro"/>
    <w:uiPriority w:val="22"/>
    <w:qFormat/>
    <w:rsid w:val="00171401"/>
    <w:rPr>
      <w:b/>
      <w:bCs/>
    </w:rPr>
  </w:style>
  <w:style w:type="paragraph" w:customStyle="1" w:styleId="Index">
    <w:name w:val="Index"/>
    <w:basedOn w:val="Normal"/>
    <w:qFormat/>
    <w:rsid w:val="00171401"/>
    <w:pPr>
      <w:suppressLineNumbers/>
      <w:spacing w:before="0"/>
    </w:pPr>
    <w:rPr>
      <w:rFonts w:ascii="Times New Roman" w:hAnsi="Times New Roman"/>
      <w:color w:val="00000A"/>
      <w:kern w:val="0"/>
      <w:lang w:eastAsia="hi-IN"/>
    </w:rPr>
  </w:style>
  <w:style w:type="paragraph" w:styleId="PargrafodaLista">
    <w:name w:val="List Paragraph"/>
    <w:basedOn w:val="Normal"/>
    <w:uiPriority w:val="34"/>
    <w:rsid w:val="00DA7BD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DA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t.wikipedia.org/wiki/L%C3%ADngua_tup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Ind%C3%ADge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Portug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F725-F6EF-4BA3-ABA4-F3E2039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82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24</cp:revision>
  <cp:lastPrinted>2020-07-16T17:10:00Z</cp:lastPrinted>
  <dcterms:created xsi:type="dcterms:W3CDTF">2020-07-02T11:20:00Z</dcterms:created>
  <dcterms:modified xsi:type="dcterms:W3CDTF">2020-07-16T17:12:00Z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