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0871" w14:textId="77777777" w:rsidR="00F961AA" w:rsidRPr="00F961AA" w:rsidRDefault="00F961AA" w:rsidP="00F961AA">
      <w:pPr>
        <w:widowControl/>
        <w:spacing w:before="509"/>
        <w:ind w:left="4099" w:right="4094"/>
        <w:rPr>
          <w:rFonts w:ascii="Times New Roman" w:eastAsia="Times New Roman" w:hAnsi="Times New Roman" w:cs="Times New Roman"/>
        </w:rPr>
      </w:pPr>
      <w:r w:rsidRPr="00F961A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INGLÊS </w:t>
      </w:r>
    </w:p>
    <w:p w14:paraId="1BA8BC48" w14:textId="2B70B64A" w:rsidR="00F961AA" w:rsidRPr="00F961AA" w:rsidRDefault="00F961AA" w:rsidP="003A53E8">
      <w:pPr>
        <w:widowControl/>
        <w:spacing w:before="720"/>
        <w:ind w:right="-285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Conteúdo: </w:t>
      </w:r>
      <w:r w:rsidR="008E65C0">
        <w:rPr>
          <w:rFonts w:asciiTheme="majorHAnsi" w:eastAsia="Times New Roman" w:hAnsiTheme="majorHAnsi" w:cstheme="majorHAnsi"/>
          <w:color w:val="000000"/>
          <w:sz w:val="28"/>
          <w:szCs w:val="28"/>
        </w:rPr>
        <w:t>p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ercepção da língua; hipóteses linguísticas; </w:t>
      </w:r>
      <w:r w:rsidR="00B025DE">
        <w:rPr>
          <w:rFonts w:asciiTheme="majorHAnsi" w:eastAsia="Times New Roman" w:hAnsiTheme="majorHAnsi" w:cstheme="majorHAnsi"/>
          <w:color w:val="000000"/>
          <w:sz w:val="28"/>
          <w:szCs w:val="28"/>
        </w:rPr>
        <w:t>percepção auditiva</w:t>
      </w:r>
      <w:r w:rsidR="008E65C0">
        <w:rPr>
          <w:rFonts w:asciiTheme="majorHAnsi" w:eastAsia="Times New Roman" w:hAnsiTheme="majorHAnsi" w:cstheme="majorHAnsi"/>
          <w:color w:val="000000"/>
          <w:sz w:val="28"/>
          <w:szCs w:val="28"/>
        </w:rPr>
        <w:t>.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 </w:t>
      </w:r>
    </w:p>
    <w:p w14:paraId="334BD8D8" w14:textId="4B0D9F95" w:rsidR="00F961AA" w:rsidRPr="00F961AA" w:rsidRDefault="00F961AA" w:rsidP="003A53E8">
      <w:pPr>
        <w:widowControl/>
        <w:spacing w:before="221"/>
        <w:ind w:right="-285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Material: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dispositivo eletrônico para assistir ao vídeo</w:t>
      </w:r>
      <w:r w:rsidR="003A53E8">
        <w:rPr>
          <w:rFonts w:asciiTheme="majorHAnsi" w:eastAsia="Times New Roman" w:hAnsiTheme="majorHAnsi" w:cstheme="majorHAnsi"/>
          <w:color w:val="000000"/>
          <w:sz w:val="28"/>
          <w:szCs w:val="28"/>
        </w:rPr>
        <w:t>, papel, lápis de cor, giz de cera, canetas hidrocor ou o material que tiver disponível em casa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. </w:t>
      </w:r>
    </w:p>
    <w:p w14:paraId="6CFD7703" w14:textId="25A46BE9" w:rsidR="0027487C" w:rsidRDefault="00F961AA" w:rsidP="003A53E8">
      <w:pPr>
        <w:widowControl/>
        <w:spacing w:before="216"/>
        <w:ind w:right="-285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Proposta:</w:t>
      </w:r>
      <w:r w:rsidR="00B025D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="00B025D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assistir ao vídeo para manter o vínculo com a língua inglesa e </w:t>
      </w:r>
      <w:r w:rsidR="0027487C">
        <w:rPr>
          <w:rFonts w:asciiTheme="majorHAnsi" w:eastAsia="Times New Roman" w:hAnsiTheme="majorHAnsi" w:cstheme="majorHAnsi"/>
          <w:color w:val="000000"/>
          <w:sz w:val="28"/>
          <w:szCs w:val="28"/>
        </w:rPr>
        <w:t>para entrar em contato</w:t>
      </w:r>
      <w:r w:rsidR="008E65C0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. A canção no vídeo pode ser aprendida para cantar para o pai </w:t>
      </w:r>
      <w:r w:rsidR="004669FB">
        <w:rPr>
          <w:rFonts w:asciiTheme="majorHAnsi" w:eastAsia="Times New Roman" w:hAnsiTheme="majorHAnsi" w:cstheme="majorHAnsi"/>
          <w:color w:val="000000"/>
          <w:sz w:val="28"/>
          <w:szCs w:val="28"/>
        </w:rPr>
        <w:t>no Dia dos Pais como uma forma de presente</w:t>
      </w:r>
      <w:r w:rsidR="006B1ED4">
        <w:rPr>
          <w:rFonts w:asciiTheme="majorHAnsi" w:eastAsia="Times New Roman" w:hAnsiTheme="majorHAnsi" w:cstheme="majorHAnsi"/>
          <w:color w:val="000000"/>
          <w:sz w:val="28"/>
          <w:szCs w:val="28"/>
        </w:rPr>
        <w:t>.</w:t>
      </w:r>
    </w:p>
    <w:p w14:paraId="5B1C512E" w14:textId="34083BCB" w:rsidR="004F1953" w:rsidRPr="0027487C" w:rsidRDefault="0027487C" w:rsidP="003A53E8">
      <w:pPr>
        <w:widowControl/>
        <w:spacing w:before="216"/>
        <w:ind w:right="-285"/>
        <w:jc w:val="both"/>
        <w:rPr>
          <w:rFonts w:asciiTheme="majorHAnsi" w:eastAsia="Times New Roman" w:hAnsiTheme="majorHAnsi" w:cstheme="majorHAnsi"/>
        </w:rPr>
      </w:pPr>
      <w:r w:rsidRPr="0027487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Link: </w:t>
      </w:r>
      <w:hyperlink r:id="rId7" w:history="1">
        <w:r w:rsidR="004669FB">
          <w:rPr>
            <w:rStyle w:val="Hyperlink"/>
          </w:rPr>
          <w:t>https://www.youtube.com/watch?v=Tm4jDxUqQgg</w:t>
        </w:r>
      </w:hyperlink>
    </w:p>
    <w:sectPr w:rsidR="004F1953" w:rsidRPr="0027487C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8379" w14:textId="77777777" w:rsidR="00E96E55" w:rsidRDefault="00E96E55">
      <w:pPr>
        <w:spacing w:before="0"/>
      </w:pPr>
      <w:r>
        <w:separator/>
      </w:r>
    </w:p>
  </w:endnote>
  <w:endnote w:type="continuationSeparator" w:id="0">
    <w:p w14:paraId="5A9401D7" w14:textId="77777777" w:rsidR="00E96E55" w:rsidRDefault="00E96E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CA10" w14:textId="77777777" w:rsidR="00E96E55" w:rsidRDefault="00E96E55">
      <w:pPr>
        <w:spacing w:before="0"/>
      </w:pPr>
      <w:r>
        <w:separator/>
      </w:r>
    </w:p>
  </w:footnote>
  <w:footnote w:type="continuationSeparator" w:id="0">
    <w:p w14:paraId="2C98853C" w14:textId="77777777" w:rsidR="00E96E55" w:rsidRDefault="00E96E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409370DF" w:rsidR="008D2BE0" w:rsidRDefault="005D238C">
    <w:pPr>
      <w:spacing w:before="57" w:line="360" w:lineRule="auto"/>
      <w:ind w:left="1797"/>
    </w:pPr>
    <w:r>
      <w:t>INVERN</w:t>
    </w:r>
    <w:r w:rsidR="00FA756A">
      <w:t>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>
      <w:t>28</w:t>
    </w:r>
    <w:r w:rsidR="00FA756A">
      <w:rPr>
        <w:color w:val="000000"/>
      </w:rPr>
      <w:t xml:space="preserve"> DE </w:t>
    </w:r>
    <w:r>
      <w:rPr>
        <w:color w:val="000000"/>
      </w:rPr>
      <w:t>JULHO</w:t>
    </w:r>
    <w:r w:rsidR="00FA756A">
      <w:rPr>
        <w:color w:val="000000"/>
      </w:rPr>
      <w:t>.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37E14"/>
    <w:rsid w:val="000D2727"/>
    <w:rsid w:val="000E23AB"/>
    <w:rsid w:val="00113B6C"/>
    <w:rsid w:val="001221DD"/>
    <w:rsid w:val="001879E7"/>
    <w:rsid w:val="001E19F2"/>
    <w:rsid w:val="001E6CD6"/>
    <w:rsid w:val="00270E67"/>
    <w:rsid w:val="0027487C"/>
    <w:rsid w:val="002D2F4D"/>
    <w:rsid w:val="002E0B12"/>
    <w:rsid w:val="002F13C5"/>
    <w:rsid w:val="003957B1"/>
    <w:rsid w:val="003A53E8"/>
    <w:rsid w:val="00417B13"/>
    <w:rsid w:val="00424638"/>
    <w:rsid w:val="004575E4"/>
    <w:rsid w:val="004669FB"/>
    <w:rsid w:val="004C1EAB"/>
    <w:rsid w:val="004F1953"/>
    <w:rsid w:val="005D238C"/>
    <w:rsid w:val="005E33C3"/>
    <w:rsid w:val="00672908"/>
    <w:rsid w:val="006919FE"/>
    <w:rsid w:val="006B1ED4"/>
    <w:rsid w:val="00793146"/>
    <w:rsid w:val="007A0EEB"/>
    <w:rsid w:val="00801675"/>
    <w:rsid w:val="008D2BE0"/>
    <w:rsid w:val="008E23D0"/>
    <w:rsid w:val="008E65C0"/>
    <w:rsid w:val="009223C5"/>
    <w:rsid w:val="009267E3"/>
    <w:rsid w:val="0098254B"/>
    <w:rsid w:val="009D45C2"/>
    <w:rsid w:val="00A62C69"/>
    <w:rsid w:val="00AB1C56"/>
    <w:rsid w:val="00B025DE"/>
    <w:rsid w:val="00C1000B"/>
    <w:rsid w:val="00C47A2A"/>
    <w:rsid w:val="00C65942"/>
    <w:rsid w:val="00C86DC1"/>
    <w:rsid w:val="00CE1852"/>
    <w:rsid w:val="00D4757D"/>
    <w:rsid w:val="00DD3AE8"/>
    <w:rsid w:val="00DD50AB"/>
    <w:rsid w:val="00E13909"/>
    <w:rsid w:val="00E21953"/>
    <w:rsid w:val="00E3288B"/>
    <w:rsid w:val="00E96E55"/>
    <w:rsid w:val="00EF0214"/>
    <w:rsid w:val="00EF1B65"/>
    <w:rsid w:val="00F42368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E139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4jDxUqQ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3</cp:revision>
  <dcterms:created xsi:type="dcterms:W3CDTF">2020-07-27T23:32:00Z</dcterms:created>
  <dcterms:modified xsi:type="dcterms:W3CDTF">2020-07-27T23:59:00Z</dcterms:modified>
</cp:coreProperties>
</file>