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5" w:rsidRDefault="00352B3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1F4AC3" w:rsidRDefault="001F4AC3" w:rsidP="001F4AC3">
      <w:pPr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Lembra dos textos sobre divulgação científica? Veja</w:t>
      </w:r>
      <w:r w:rsidR="003A519B">
        <w:rPr>
          <w:sz w:val="28"/>
          <w:szCs w:val="28"/>
          <w:lang w:eastAsia="ja-JP" w:bidi="ar-SA"/>
        </w:rPr>
        <w:t xml:space="preserve"> um deles: </w:t>
      </w:r>
      <w:bookmarkStart w:id="0" w:name="_GoBack"/>
      <w:bookmarkEnd w:id="0"/>
    </w:p>
    <w:p w:rsidR="00165A4F" w:rsidRDefault="00165A4F" w:rsidP="001F4AC3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32"/>
      </w:tblGrid>
      <w:tr w:rsidR="00165A4F" w:rsidTr="00165A4F">
        <w:tc>
          <w:tcPr>
            <w:tcW w:w="962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165A4F" w:rsidRDefault="00165A4F" w:rsidP="00F80AA1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Por que um copo com água gelada “transpira”?</w:t>
            </w:r>
          </w:p>
          <w:p w:rsidR="00165A4F" w:rsidRDefault="00165A4F" w:rsidP="00165A4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165A4F" w:rsidRDefault="00165A4F" w:rsidP="00165A4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ab/>
            </w:r>
            <w:r w:rsidRPr="00F67D98">
              <w:rPr>
                <w:b/>
                <w:sz w:val="28"/>
                <w:szCs w:val="28"/>
                <w:lang w:eastAsia="ja-JP" w:bidi="ar-SA"/>
              </w:rPr>
              <w:t>Um copo com água gelada transpirando</w:t>
            </w:r>
            <w:r>
              <w:rPr>
                <w:sz w:val="28"/>
                <w:szCs w:val="28"/>
                <w:lang w:eastAsia="ja-JP" w:bidi="ar-SA"/>
              </w:rPr>
              <w:t xml:space="preserve">, você não deve ter imaginado: o mesmo fenômeno que deixa um copo com água gelada suado nos faz respirar tranquilamente. O que uma coisa tem a ver com a outra? É que ambos os fatos são causados pelas moléculas de água presentes no ar no estado de vapor, conta o professor coordenador do curso de Física da Universidade Luterana do Brasil (Ulbra), Moacyr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Marranghello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. É o que chamamos de umidade relativa do ar. </w:t>
            </w:r>
          </w:p>
          <w:p w:rsidR="00165A4F" w:rsidRDefault="00165A4F" w:rsidP="00E77DBC">
            <w:pPr>
              <w:spacing w:before="0"/>
              <w:jc w:val="right"/>
              <w:rPr>
                <w:sz w:val="16"/>
                <w:szCs w:val="16"/>
                <w:lang w:eastAsia="ja-JP" w:bidi="ar-SA"/>
              </w:rPr>
            </w:pPr>
          </w:p>
          <w:p w:rsidR="00E77DBC" w:rsidRPr="00E77DBC" w:rsidRDefault="00E77DBC" w:rsidP="00E77DBC">
            <w:pPr>
              <w:spacing w:before="0"/>
              <w:jc w:val="right"/>
              <w:rPr>
                <w:sz w:val="16"/>
                <w:szCs w:val="16"/>
                <w:lang w:eastAsia="ja-JP" w:bidi="ar-SA"/>
              </w:rPr>
            </w:pPr>
            <w:r w:rsidRPr="00E77DBC">
              <w:rPr>
                <w:sz w:val="16"/>
                <w:szCs w:val="16"/>
                <w:lang w:eastAsia="ja-JP" w:bidi="ar-SA"/>
              </w:rPr>
              <w:t xml:space="preserve">Disponível em: </w:t>
            </w:r>
            <w:hyperlink r:id="rId8" w:history="1">
              <w:r w:rsidRPr="00E77DBC">
                <w:rPr>
                  <w:rStyle w:val="Hyperlink"/>
                  <w:sz w:val="16"/>
                  <w:szCs w:val="16"/>
                </w:rPr>
                <w:t>https://www.terra.com.br/noticias/educacao/voce-sabia/por-que-um-copo-com-agua-gelada-transpira,b1bf58fd9e34135d9e4aacfbc0fedb45w5elh9hx.html</w:t>
              </w:r>
            </w:hyperlink>
            <w:r>
              <w:rPr>
                <w:sz w:val="16"/>
                <w:szCs w:val="16"/>
              </w:rPr>
              <w:t>. Acesso em: 13 de jul. 2020.</w:t>
            </w:r>
          </w:p>
        </w:tc>
      </w:tr>
    </w:tbl>
    <w:p w:rsidR="001F4AC3" w:rsidRDefault="001F4AC3" w:rsidP="001F4AC3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1F4AC3" w:rsidRPr="001F4AC3" w:rsidRDefault="001F4AC3" w:rsidP="001F4AC3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152DB5" w:rsidRDefault="00352B3D" w:rsidP="001F4AC3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1F4AC3">
        <w:rPr>
          <w:sz w:val="28"/>
          <w:szCs w:val="28"/>
          <w:lang w:eastAsia="ja-JP" w:bidi="ar-SA"/>
        </w:rPr>
        <w:t xml:space="preserve">Leia </w:t>
      </w:r>
      <w:r w:rsidR="00165A4F">
        <w:rPr>
          <w:sz w:val="28"/>
          <w:szCs w:val="28"/>
          <w:lang w:eastAsia="ja-JP" w:bidi="ar-SA"/>
        </w:rPr>
        <w:t>a continuação:</w:t>
      </w:r>
    </w:p>
    <w:p w:rsidR="00ED14AD" w:rsidRPr="001F4AC3" w:rsidRDefault="00ED14AD" w:rsidP="00ED14A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991838" w:rsidTr="00991838">
        <w:trPr>
          <w:trHeight w:val="2117"/>
        </w:trPr>
        <w:tc>
          <w:tcPr>
            <w:tcW w:w="1001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91838" w:rsidRPr="00991838" w:rsidRDefault="00991838" w:rsidP="00991838">
            <w:pPr>
              <w:spacing w:before="0"/>
              <w:ind w:left="360"/>
              <w:jc w:val="both"/>
              <w:rPr>
                <w:b/>
                <w:sz w:val="28"/>
                <w:szCs w:val="28"/>
                <w:lang w:eastAsia="ja-JP" w:bidi="ar-SA"/>
              </w:rPr>
            </w:pPr>
            <w:r w:rsidRPr="00991838">
              <w:rPr>
                <w:sz w:val="28"/>
                <w:szCs w:val="28"/>
                <w:lang w:eastAsia="ja-JP" w:bidi="ar-SA"/>
              </w:rPr>
              <w:t xml:space="preserve">“ Graças a </w:t>
            </w:r>
            <w:r w:rsidRPr="00991838">
              <w:rPr>
                <w:b/>
                <w:sz w:val="28"/>
                <w:szCs w:val="28"/>
                <w:lang w:eastAsia="ja-JP" w:bidi="ar-SA"/>
              </w:rPr>
              <w:t xml:space="preserve">moléculas de água, </w:t>
            </w:r>
            <w:r w:rsidRPr="00991838">
              <w:rPr>
                <w:sz w:val="28"/>
                <w:szCs w:val="28"/>
                <w:lang w:eastAsia="ja-JP" w:bidi="ar-SA"/>
              </w:rPr>
              <w:t xml:space="preserve">conseguimos respirar normalmente, pois as </w:t>
            </w:r>
            <w:r w:rsidRPr="00991838">
              <w:rPr>
                <w:b/>
                <w:sz w:val="28"/>
                <w:szCs w:val="28"/>
                <w:lang w:eastAsia="ja-JP" w:bidi="ar-SA"/>
              </w:rPr>
              <w:t>moléculas de água</w:t>
            </w:r>
            <w:r w:rsidRPr="00991838">
              <w:rPr>
                <w:sz w:val="28"/>
                <w:szCs w:val="28"/>
                <w:lang w:eastAsia="ja-JP" w:bidi="ar-SA"/>
              </w:rPr>
              <w:t xml:space="preserve"> lubrificam nossas vias aéreas superiores”, explica. Quando colocamos água gelada em um copo, se estabelece uma diferença de temperatura entre a parte interna </w:t>
            </w:r>
            <w:r w:rsidRPr="00991838">
              <w:rPr>
                <w:b/>
                <w:sz w:val="28"/>
                <w:szCs w:val="28"/>
                <w:lang w:eastAsia="ja-JP" w:bidi="ar-SA"/>
              </w:rPr>
              <w:t xml:space="preserve">do copo </w:t>
            </w:r>
            <w:r w:rsidRPr="00991838">
              <w:rPr>
                <w:sz w:val="28"/>
                <w:szCs w:val="28"/>
                <w:lang w:eastAsia="ja-JP" w:bidi="ar-SA"/>
              </w:rPr>
              <w:t xml:space="preserve">e a parte externa </w:t>
            </w:r>
            <w:r w:rsidRPr="00991838">
              <w:rPr>
                <w:b/>
                <w:sz w:val="28"/>
                <w:szCs w:val="28"/>
                <w:lang w:eastAsia="ja-JP" w:bidi="ar-SA"/>
              </w:rPr>
              <w:t>do copo. As moléculas de água dispersas no ar, quando encontram uma superfície mais fria,</w:t>
            </w:r>
            <w:r w:rsidRPr="00991838">
              <w:rPr>
                <w:sz w:val="28"/>
                <w:szCs w:val="28"/>
                <w:lang w:eastAsia="ja-JP" w:bidi="ar-SA"/>
              </w:rPr>
              <w:t xml:space="preserve"> acabam fornecendo calor para </w:t>
            </w:r>
            <w:r w:rsidRPr="00991838">
              <w:rPr>
                <w:b/>
                <w:sz w:val="28"/>
                <w:szCs w:val="28"/>
                <w:lang w:eastAsia="ja-JP" w:bidi="ar-SA"/>
              </w:rPr>
              <w:t>a superfície mais fria.</w:t>
            </w:r>
          </w:p>
        </w:tc>
      </w:tr>
    </w:tbl>
    <w:p w:rsidR="00152DB5" w:rsidRDefault="00152DB5" w:rsidP="00152DB5">
      <w:pPr>
        <w:tabs>
          <w:tab w:val="left" w:pos="2038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C03630" w:rsidRPr="00C03630" w:rsidRDefault="00C03630" w:rsidP="00C03630">
      <w:pPr>
        <w:pStyle w:val="PargrafodaLista"/>
        <w:numPr>
          <w:ilvl w:val="0"/>
          <w:numId w:val="6"/>
        </w:numPr>
        <w:pBdr>
          <w:bottom w:val="single" w:sz="12" w:space="1" w:color="auto"/>
        </w:pBdr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C03630">
        <w:rPr>
          <w:sz w:val="28"/>
          <w:szCs w:val="28"/>
          <w:lang w:eastAsia="ja-JP" w:bidi="ar-SA"/>
        </w:rPr>
        <w:t xml:space="preserve">No texto, encontramos muitas partes que podem ser substituídas. Quais palavras podem substituir os nomes repetidos em um texto? </w:t>
      </w:r>
    </w:p>
    <w:p w:rsidR="00954A15" w:rsidRPr="00C03630" w:rsidRDefault="00954A15" w:rsidP="00C03630">
      <w:pPr>
        <w:pStyle w:val="PargrafodaLista"/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C03630" w:rsidRPr="00C03630" w:rsidRDefault="00C03630" w:rsidP="00C03630">
      <w:pPr>
        <w:pStyle w:val="PargrafodaLista"/>
        <w:numPr>
          <w:ilvl w:val="0"/>
          <w:numId w:val="6"/>
        </w:numPr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C03630">
        <w:rPr>
          <w:sz w:val="28"/>
          <w:szCs w:val="28"/>
          <w:lang w:eastAsia="ja-JP" w:bidi="ar-SA"/>
        </w:rPr>
        <w:t xml:space="preserve">Leia novamente a continuação do texto e complete a tabela abaixo com as seguintes informações: </w:t>
      </w:r>
    </w:p>
    <w:p w:rsidR="00C03630" w:rsidRPr="00152DB5" w:rsidRDefault="00C03630" w:rsidP="00C03630">
      <w:pPr>
        <w:pStyle w:val="PargrafodaLista"/>
        <w:tabs>
          <w:tab w:val="left" w:pos="2038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5"/>
        <w:gridCol w:w="2508"/>
        <w:gridCol w:w="2066"/>
        <w:gridCol w:w="2529"/>
      </w:tblGrid>
      <w:tr w:rsidR="00152DB5" w:rsidTr="00152DB5">
        <w:tc>
          <w:tcPr>
            <w:tcW w:w="247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152DB5" w:rsidRPr="00152DB5" w:rsidRDefault="00152DB5" w:rsidP="00152DB5">
            <w:pPr>
              <w:tabs>
                <w:tab w:val="left" w:pos="2038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52DB5">
              <w:rPr>
                <w:b/>
                <w:sz w:val="28"/>
                <w:szCs w:val="28"/>
                <w:lang w:eastAsia="ja-JP" w:bidi="ar-SA"/>
              </w:rPr>
              <w:t>Trecho a ser substituído</w:t>
            </w:r>
          </w:p>
        </w:tc>
        <w:tc>
          <w:tcPr>
            <w:tcW w:w="2508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152DB5" w:rsidRPr="00152DB5" w:rsidRDefault="00152DB5" w:rsidP="00152DB5">
            <w:pPr>
              <w:tabs>
                <w:tab w:val="left" w:pos="2038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52DB5">
              <w:rPr>
                <w:b/>
                <w:sz w:val="28"/>
                <w:szCs w:val="28"/>
                <w:lang w:eastAsia="ja-JP" w:bidi="ar-SA"/>
              </w:rPr>
              <w:t>Classe de palavra escolhida para a substituição do texto</w:t>
            </w:r>
          </w:p>
        </w:tc>
        <w:tc>
          <w:tcPr>
            <w:tcW w:w="2066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152DB5" w:rsidRPr="00152DB5" w:rsidRDefault="00152DB5" w:rsidP="00152DB5">
            <w:pPr>
              <w:tabs>
                <w:tab w:val="left" w:pos="2038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52DB5">
              <w:rPr>
                <w:b/>
                <w:sz w:val="28"/>
                <w:szCs w:val="28"/>
                <w:lang w:eastAsia="ja-JP" w:bidi="ar-SA"/>
              </w:rPr>
              <w:t>Pronome utilizado</w:t>
            </w:r>
          </w:p>
        </w:tc>
        <w:tc>
          <w:tcPr>
            <w:tcW w:w="252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152DB5" w:rsidRPr="00152DB5" w:rsidRDefault="00152DB5" w:rsidP="00152DB5">
            <w:pPr>
              <w:tabs>
                <w:tab w:val="left" w:pos="2038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52DB5">
              <w:rPr>
                <w:b/>
                <w:sz w:val="28"/>
                <w:szCs w:val="28"/>
                <w:lang w:eastAsia="ja-JP" w:bidi="ar-SA"/>
              </w:rPr>
              <w:t>Classificação do pronome utilizado</w:t>
            </w:r>
          </w:p>
        </w:tc>
      </w:tr>
      <w:tr w:rsidR="00152DB5" w:rsidTr="00152DB5">
        <w:tc>
          <w:tcPr>
            <w:tcW w:w="2475" w:type="dxa"/>
            <w:tcBorders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152DB5" w:rsidRDefault="00152DB5" w:rsidP="00152DB5">
            <w:pPr>
              <w:tabs>
                <w:tab w:val="left" w:pos="2038"/>
              </w:tabs>
              <w:rPr>
                <w:lang w:eastAsia="ja-JP" w:bidi="ar-SA"/>
              </w:rPr>
            </w:pPr>
          </w:p>
          <w:p w:rsidR="00921518" w:rsidRDefault="00921518" w:rsidP="00152DB5">
            <w:pPr>
              <w:tabs>
                <w:tab w:val="left" w:pos="2038"/>
              </w:tabs>
              <w:rPr>
                <w:lang w:eastAsia="ja-JP" w:bidi="ar-SA"/>
              </w:rPr>
            </w:pPr>
          </w:p>
        </w:tc>
        <w:tc>
          <w:tcPr>
            <w:tcW w:w="2508" w:type="dxa"/>
            <w:tcBorders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152DB5" w:rsidRDefault="00152DB5" w:rsidP="00152DB5">
            <w:pPr>
              <w:tabs>
                <w:tab w:val="left" w:pos="2038"/>
              </w:tabs>
              <w:rPr>
                <w:lang w:eastAsia="ja-JP" w:bidi="ar-SA"/>
              </w:rPr>
            </w:pPr>
          </w:p>
        </w:tc>
        <w:tc>
          <w:tcPr>
            <w:tcW w:w="2066" w:type="dxa"/>
            <w:tcBorders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152DB5" w:rsidRDefault="00152DB5" w:rsidP="00152DB5">
            <w:pPr>
              <w:tabs>
                <w:tab w:val="left" w:pos="2038"/>
              </w:tabs>
              <w:rPr>
                <w:lang w:eastAsia="ja-JP" w:bidi="ar-SA"/>
              </w:rPr>
            </w:pPr>
          </w:p>
        </w:tc>
        <w:tc>
          <w:tcPr>
            <w:tcW w:w="2529" w:type="dxa"/>
            <w:tcBorders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152DB5" w:rsidRDefault="00152DB5" w:rsidP="00152DB5">
            <w:pPr>
              <w:tabs>
                <w:tab w:val="left" w:pos="2038"/>
              </w:tabs>
              <w:rPr>
                <w:lang w:eastAsia="ja-JP" w:bidi="ar-SA"/>
              </w:rPr>
            </w:pPr>
          </w:p>
        </w:tc>
      </w:tr>
    </w:tbl>
    <w:p w:rsidR="008A54DF" w:rsidRDefault="008A54DF" w:rsidP="00152DB5">
      <w:pPr>
        <w:tabs>
          <w:tab w:val="left" w:pos="2038"/>
        </w:tabs>
        <w:rPr>
          <w:lang w:eastAsia="ja-JP" w:bidi="ar-SA"/>
        </w:rPr>
      </w:pPr>
    </w:p>
    <w:p w:rsidR="00921518" w:rsidRDefault="00921518" w:rsidP="00152DB5">
      <w:pPr>
        <w:tabs>
          <w:tab w:val="left" w:pos="2038"/>
        </w:tabs>
        <w:rPr>
          <w:lang w:eastAsia="ja-JP" w:bidi="ar-SA"/>
        </w:rPr>
      </w:pPr>
    </w:p>
    <w:p w:rsidR="00F67D98" w:rsidRDefault="00F67D98" w:rsidP="0061204A">
      <w:pPr>
        <w:pStyle w:val="PargrafodaLista"/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F67D98" w:rsidRDefault="00F67D98" w:rsidP="0061204A">
      <w:pPr>
        <w:pStyle w:val="PargrafodaLista"/>
        <w:numPr>
          <w:ilvl w:val="0"/>
          <w:numId w:val="4"/>
        </w:numPr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o final do texto: </w:t>
      </w:r>
    </w:p>
    <w:p w:rsidR="00F67D98" w:rsidRDefault="00F67D98" w:rsidP="0061204A">
      <w:pPr>
        <w:pStyle w:val="PargrafodaLista"/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D14AD" w:rsidTr="00ED14AD">
        <w:tc>
          <w:tcPr>
            <w:tcW w:w="962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ED14AD" w:rsidRDefault="00ED14AD" w:rsidP="00ED14AD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ab/>
              <w:t xml:space="preserve">As moléculas de água dispersas no ar, quando encontram uma superfície mais fria, </w:t>
            </w:r>
            <w:r>
              <w:rPr>
                <w:sz w:val="28"/>
                <w:szCs w:val="28"/>
                <w:lang w:eastAsia="ja-JP" w:bidi="ar-SA"/>
              </w:rPr>
              <w:t>faz com que se condensem – passem para o estado líquido – e apareçam gotículas d’água nas paredes externas do copo.</w:t>
            </w:r>
          </w:p>
          <w:p w:rsidR="00ED14AD" w:rsidRDefault="00ED14AD" w:rsidP="00ED14AD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ab/>
              <w:t xml:space="preserve">“As moléculas de água dispersas no ar, quando encontram uma superfície mais fria, </w:t>
            </w:r>
            <w:r>
              <w:rPr>
                <w:sz w:val="28"/>
                <w:szCs w:val="28"/>
                <w:lang w:eastAsia="ja-JP" w:bidi="ar-SA"/>
              </w:rPr>
              <w:t xml:space="preserve">também pode ser observado quando em um dia frio de inverno ligamos o ar condicionado de um carro: o vidro também fica suado”, conta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Marranghello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. </w:t>
            </w:r>
          </w:p>
          <w:p w:rsidR="00ED14AD" w:rsidRPr="00F67D98" w:rsidRDefault="00ED14AD" w:rsidP="00ED14AD">
            <w:pPr>
              <w:pStyle w:val="PargrafodaLista"/>
              <w:tabs>
                <w:tab w:val="left" w:pos="2038"/>
              </w:tabs>
              <w:spacing w:before="0"/>
              <w:jc w:val="right"/>
              <w:rPr>
                <w:sz w:val="16"/>
                <w:szCs w:val="16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ab/>
            </w:r>
            <w:r>
              <w:rPr>
                <w:sz w:val="28"/>
                <w:szCs w:val="28"/>
                <w:lang w:eastAsia="ja-JP" w:bidi="ar-SA"/>
              </w:rPr>
              <w:tab/>
            </w:r>
            <w:r>
              <w:rPr>
                <w:sz w:val="28"/>
                <w:szCs w:val="28"/>
                <w:lang w:eastAsia="ja-JP" w:bidi="ar-SA"/>
              </w:rPr>
              <w:tab/>
            </w:r>
            <w:r>
              <w:rPr>
                <w:b/>
                <w:sz w:val="16"/>
                <w:szCs w:val="16"/>
                <w:lang w:eastAsia="ja-JP" w:bidi="ar-SA"/>
              </w:rPr>
              <w:t xml:space="preserve">Por que um copo com água gelada “transpira”? </w:t>
            </w:r>
            <w:r>
              <w:rPr>
                <w:i/>
                <w:sz w:val="16"/>
                <w:szCs w:val="16"/>
                <w:lang w:eastAsia="ja-JP" w:bidi="ar-SA"/>
              </w:rPr>
              <w:t xml:space="preserve">Texto adaptado para fins didáticos. </w:t>
            </w:r>
            <w:r>
              <w:rPr>
                <w:sz w:val="16"/>
                <w:szCs w:val="16"/>
                <w:lang w:eastAsia="ja-JP" w:bidi="ar-SA"/>
              </w:rPr>
              <w:t xml:space="preserve">Fonte: </w:t>
            </w:r>
            <w:hyperlink r:id="rId9" w:history="1">
              <w:r w:rsidRPr="00491351">
                <w:rPr>
                  <w:rStyle w:val="Hyperlink"/>
                  <w:sz w:val="16"/>
                  <w:szCs w:val="16"/>
                  <w:lang w:eastAsia="ja-JP" w:bidi="ar-SA"/>
                </w:rPr>
                <w:t>www.terra.com</w:t>
              </w:r>
            </w:hyperlink>
            <w:r>
              <w:rPr>
                <w:sz w:val="16"/>
                <w:szCs w:val="16"/>
                <w:lang w:eastAsia="ja-JP" w:bidi="ar-SA"/>
              </w:rPr>
              <w:t xml:space="preserve">. Acesso em 13 de julho de 2020 às 11:26. </w:t>
            </w:r>
          </w:p>
          <w:p w:rsidR="00ED14AD" w:rsidRDefault="00ED14AD" w:rsidP="0061204A">
            <w:pPr>
              <w:pStyle w:val="PargrafodaLista"/>
              <w:tabs>
                <w:tab w:val="left" w:pos="2038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D14AD" w:rsidRDefault="00ED14AD" w:rsidP="0061204A">
      <w:pPr>
        <w:pStyle w:val="PargrafodaLista"/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F31F46" w:rsidRPr="00EC3237" w:rsidRDefault="0061204A" w:rsidP="00EC3237">
      <w:pPr>
        <w:pStyle w:val="PargrafodaLista"/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C3237">
        <w:rPr>
          <w:b/>
          <w:sz w:val="28"/>
          <w:szCs w:val="28"/>
          <w:lang w:eastAsia="ja-JP" w:bidi="ar-SA"/>
        </w:rPr>
        <w:tab/>
      </w:r>
    </w:p>
    <w:p w:rsidR="00B51F40" w:rsidRPr="00EC3237" w:rsidRDefault="00EC3237" w:rsidP="00EC3237">
      <w:pPr>
        <w:pStyle w:val="PargrafodaLista"/>
        <w:numPr>
          <w:ilvl w:val="0"/>
          <w:numId w:val="7"/>
        </w:numPr>
        <w:tabs>
          <w:tab w:val="left" w:pos="2038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C3237">
        <w:rPr>
          <w:sz w:val="28"/>
          <w:szCs w:val="28"/>
          <w:lang w:eastAsia="ja-JP" w:bidi="ar-SA"/>
        </w:rPr>
        <w:t xml:space="preserve">Reescreva o trecho final do texto fazendo as substituições necessárias. </w:t>
      </w:r>
    </w:p>
    <w:p w:rsidR="00EC3237" w:rsidRDefault="00EC3237" w:rsidP="00EC3237">
      <w:pPr>
        <w:pStyle w:val="PargrafodaLista"/>
        <w:tabs>
          <w:tab w:val="left" w:pos="2038"/>
        </w:tabs>
        <w:ind w:left="1080"/>
        <w:rPr>
          <w:lang w:eastAsia="ja-JP" w:bidi="ar-SA"/>
        </w:rPr>
      </w:pPr>
    </w:p>
    <w:p w:rsidR="009865FF" w:rsidRPr="00152DB5" w:rsidRDefault="009F1696" w:rsidP="009F1696">
      <w:pPr>
        <w:tabs>
          <w:tab w:val="left" w:pos="2038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65FF" w:rsidRPr="00152DB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EB" w:rsidRDefault="00E203EB">
      <w:pPr>
        <w:spacing w:before="0"/>
      </w:pPr>
      <w:r>
        <w:separator/>
      </w:r>
    </w:p>
  </w:endnote>
  <w:endnote w:type="continuationSeparator" w:id="0">
    <w:p w:rsidR="00E203EB" w:rsidRDefault="00E203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EB" w:rsidRDefault="00E203EB">
      <w:pPr>
        <w:spacing w:before="0"/>
      </w:pPr>
      <w:r>
        <w:separator/>
      </w:r>
    </w:p>
  </w:footnote>
  <w:footnote w:type="continuationSeparator" w:id="0">
    <w:p w:rsidR="00E203EB" w:rsidRDefault="00E203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B3DF7">
      <w:rPr>
        <w:rStyle w:val="RefernciaSutil"/>
        <w:rFonts w:cs="Calibri"/>
        <w:smallCaps w:val="0"/>
        <w:color w:val="auto"/>
        <w:u w:val="none"/>
      </w:rPr>
      <w:t>05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B3DF7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9C1"/>
    <w:multiLevelType w:val="hybridMultilevel"/>
    <w:tmpl w:val="33D4B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4A0"/>
    <w:multiLevelType w:val="hybridMultilevel"/>
    <w:tmpl w:val="8E2E28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8C0"/>
    <w:multiLevelType w:val="hybridMultilevel"/>
    <w:tmpl w:val="868E5C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8DA"/>
    <w:multiLevelType w:val="hybridMultilevel"/>
    <w:tmpl w:val="0330BE48"/>
    <w:lvl w:ilvl="0" w:tplc="D7F09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52DB5"/>
    <w:rsid w:val="00165A4F"/>
    <w:rsid w:val="001C085D"/>
    <w:rsid w:val="001E2BA0"/>
    <w:rsid w:val="001F4AC3"/>
    <w:rsid w:val="002A65F6"/>
    <w:rsid w:val="002B07F9"/>
    <w:rsid w:val="00310CB6"/>
    <w:rsid w:val="0034213C"/>
    <w:rsid w:val="00352B3D"/>
    <w:rsid w:val="003639A9"/>
    <w:rsid w:val="003640B9"/>
    <w:rsid w:val="003A519B"/>
    <w:rsid w:val="003A5F16"/>
    <w:rsid w:val="003B46B5"/>
    <w:rsid w:val="003B76EC"/>
    <w:rsid w:val="003E4DCA"/>
    <w:rsid w:val="00400ECA"/>
    <w:rsid w:val="00492470"/>
    <w:rsid w:val="00521C4B"/>
    <w:rsid w:val="005C1E3E"/>
    <w:rsid w:val="005E02A4"/>
    <w:rsid w:val="0061204A"/>
    <w:rsid w:val="00651B51"/>
    <w:rsid w:val="00675CDD"/>
    <w:rsid w:val="0069238B"/>
    <w:rsid w:val="00694B9C"/>
    <w:rsid w:val="007F4CB7"/>
    <w:rsid w:val="00882593"/>
    <w:rsid w:val="008A3641"/>
    <w:rsid w:val="008A54DF"/>
    <w:rsid w:val="008F0DED"/>
    <w:rsid w:val="008F263B"/>
    <w:rsid w:val="009149C3"/>
    <w:rsid w:val="00920812"/>
    <w:rsid w:val="00921518"/>
    <w:rsid w:val="0092469A"/>
    <w:rsid w:val="00954A15"/>
    <w:rsid w:val="009865FF"/>
    <w:rsid w:val="00991838"/>
    <w:rsid w:val="00993602"/>
    <w:rsid w:val="009F1696"/>
    <w:rsid w:val="00A76666"/>
    <w:rsid w:val="00A93841"/>
    <w:rsid w:val="00AD1ADF"/>
    <w:rsid w:val="00B51F40"/>
    <w:rsid w:val="00BB47E7"/>
    <w:rsid w:val="00C03630"/>
    <w:rsid w:val="00C14D34"/>
    <w:rsid w:val="00C6779C"/>
    <w:rsid w:val="00C77919"/>
    <w:rsid w:val="00CB70CC"/>
    <w:rsid w:val="00CC7F38"/>
    <w:rsid w:val="00CE1D3D"/>
    <w:rsid w:val="00D123D7"/>
    <w:rsid w:val="00D13922"/>
    <w:rsid w:val="00D753CB"/>
    <w:rsid w:val="00D75825"/>
    <w:rsid w:val="00D976AB"/>
    <w:rsid w:val="00DA31ED"/>
    <w:rsid w:val="00DB3DF7"/>
    <w:rsid w:val="00E203EB"/>
    <w:rsid w:val="00E77DBC"/>
    <w:rsid w:val="00EC3237"/>
    <w:rsid w:val="00ED14AD"/>
    <w:rsid w:val="00F00A34"/>
    <w:rsid w:val="00F31F46"/>
    <w:rsid w:val="00F6724C"/>
    <w:rsid w:val="00F67D98"/>
    <w:rsid w:val="00F75CF9"/>
    <w:rsid w:val="00F80AA1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1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352B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.com.br/noticias/educacao/voce-sabia/por-que-um-copo-com-agua-gelada-transpira,b1bf58fd9e34135d9e4aacfbc0fedb45w5elh9h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r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0012-7555-4EAD-B4AE-B8415F8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69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29</cp:revision>
  <cp:lastPrinted>2012-02-10T19:10:00Z</cp:lastPrinted>
  <dcterms:created xsi:type="dcterms:W3CDTF">2020-07-13T13:37:00Z</dcterms:created>
  <dcterms:modified xsi:type="dcterms:W3CDTF">2020-08-04T14:31:00Z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