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2D9" w:rsidRPr="00C61112" w:rsidRDefault="008122D9" w:rsidP="00C61112">
      <w:pPr>
        <w:pStyle w:val="ttulo-IEIJ"/>
        <w:pBdr>
          <w:bottom w:val="triple" w:sz="4" w:space="2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>geografia – a preservação ambiental do paraná</w:t>
      </w:r>
      <w:r w:rsidR="00F83A11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-1</w:t>
      </w:r>
    </w:p>
    <w:p w:rsidR="007F1EFA" w:rsidRPr="007F1EFA" w:rsidRDefault="007F1EFA" w:rsidP="007F1EFA">
      <w:pPr>
        <w:pStyle w:val="PargrafodaLista"/>
        <w:numPr>
          <w:ilvl w:val="0"/>
          <w:numId w:val="42"/>
        </w:numPr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ESSA ATIVIDADE SERÁ FEITA ONLINE.</w:t>
      </w:r>
    </w:p>
    <w:p w:rsidR="004714A2" w:rsidRDefault="008122D9" w:rsidP="007F1EFA">
      <w:pPr>
        <w:ind w:firstLine="709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 Paraná tem muitas áreas naturais</w:t>
      </w:r>
      <w:r w:rsidR="00643DB2">
        <w:rPr>
          <w:sz w:val="28"/>
          <w:szCs w:val="28"/>
          <w:lang w:eastAsia="ja-JP" w:bidi="ar-SA"/>
        </w:rPr>
        <w:t xml:space="preserve"> preservadas por lei. São as unidades de conservação ambiental. Algumas não são abertas à visitação pública, como o Parque Nacional do </w:t>
      </w:r>
      <w:proofErr w:type="spellStart"/>
      <w:r w:rsidR="00643DB2">
        <w:rPr>
          <w:sz w:val="28"/>
          <w:szCs w:val="28"/>
          <w:lang w:eastAsia="ja-JP" w:bidi="ar-SA"/>
        </w:rPr>
        <w:t>Superagui</w:t>
      </w:r>
      <w:proofErr w:type="spellEnd"/>
      <w:r w:rsidR="00643DB2">
        <w:rPr>
          <w:sz w:val="28"/>
          <w:szCs w:val="28"/>
          <w:lang w:eastAsia="ja-JP" w:bidi="ar-SA"/>
        </w:rPr>
        <w:t xml:space="preserve">; outras podem ser visitadas, mas apenas por </w:t>
      </w:r>
      <w:proofErr w:type="gramStart"/>
      <w:r w:rsidR="00643DB2">
        <w:rPr>
          <w:sz w:val="28"/>
          <w:szCs w:val="28"/>
          <w:lang w:eastAsia="ja-JP" w:bidi="ar-SA"/>
        </w:rPr>
        <w:t>grupos organizadas</w:t>
      </w:r>
      <w:proofErr w:type="gramEnd"/>
      <w:r w:rsidR="00643DB2">
        <w:rPr>
          <w:sz w:val="28"/>
          <w:szCs w:val="28"/>
          <w:lang w:eastAsia="ja-JP" w:bidi="ar-SA"/>
        </w:rPr>
        <w:t xml:space="preserve"> e com a orientação de guias profissionais; e há também as que têm visitação livre em determinados horários.</w:t>
      </w:r>
    </w:p>
    <w:p w:rsidR="00643DB2" w:rsidRDefault="00C61112" w:rsidP="00643DB2">
      <w:pPr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0166036A" wp14:editId="419DBB72">
            <wp:simplePos x="0" y="0"/>
            <wp:positionH relativeFrom="column">
              <wp:posOffset>1532890</wp:posOffset>
            </wp:positionH>
            <wp:positionV relativeFrom="paragraph">
              <wp:posOffset>313055</wp:posOffset>
            </wp:positionV>
            <wp:extent cx="2660650" cy="3936365"/>
            <wp:effectExtent l="0" t="9208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2" t="16617" r="39530" b="13595"/>
                    <a:stretch/>
                  </pic:blipFill>
                  <pic:spPr bwMode="auto">
                    <a:xfrm rot="16200000">
                      <a:off x="0" y="0"/>
                      <a:ext cx="2660650" cy="393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DB2">
        <w:rPr>
          <w:sz w:val="28"/>
          <w:szCs w:val="28"/>
          <w:lang w:eastAsia="ja-JP" w:bidi="ar-SA"/>
        </w:rPr>
        <w:tab/>
        <w:t>As unidades têm objetivos diversos, como a preservação ambiental, pesquisa, exploração controlada de recursos naturais e educação ambiental. Conheça algumas delas observando fotos e lendo as legendas a seguir.</w:t>
      </w:r>
    </w:p>
    <w:p w:rsidR="00643DB2" w:rsidRDefault="00643DB2" w:rsidP="00643DB2">
      <w:pPr>
        <w:jc w:val="both"/>
        <w:rPr>
          <w:sz w:val="28"/>
          <w:szCs w:val="28"/>
          <w:lang w:eastAsia="ja-JP" w:bidi="ar-SA"/>
        </w:rPr>
      </w:pPr>
    </w:p>
    <w:p w:rsidR="00643DB2" w:rsidRDefault="00643DB2" w:rsidP="00643DB2">
      <w:pPr>
        <w:jc w:val="both"/>
        <w:rPr>
          <w:sz w:val="28"/>
          <w:szCs w:val="28"/>
          <w:lang w:eastAsia="ja-JP" w:bidi="ar-SA"/>
        </w:rPr>
      </w:pPr>
    </w:p>
    <w:p w:rsidR="00C61112" w:rsidRDefault="00C61112" w:rsidP="00643DB2">
      <w:pPr>
        <w:jc w:val="both"/>
        <w:rPr>
          <w:noProof/>
          <w:lang w:eastAsia="pt-BR" w:bidi="ar-SA"/>
        </w:rPr>
      </w:pPr>
    </w:p>
    <w:p w:rsidR="00C61112" w:rsidRDefault="00C61112" w:rsidP="00643DB2">
      <w:pPr>
        <w:jc w:val="both"/>
        <w:rPr>
          <w:noProof/>
          <w:lang w:eastAsia="pt-BR" w:bidi="ar-SA"/>
        </w:rPr>
      </w:pPr>
    </w:p>
    <w:p w:rsidR="00C61112" w:rsidRDefault="00C61112" w:rsidP="00643DB2">
      <w:pPr>
        <w:jc w:val="both"/>
        <w:rPr>
          <w:noProof/>
          <w:lang w:eastAsia="pt-BR" w:bidi="ar-SA"/>
        </w:rPr>
      </w:pPr>
    </w:p>
    <w:p w:rsidR="00C61112" w:rsidRDefault="00C61112" w:rsidP="00643DB2">
      <w:pPr>
        <w:jc w:val="both"/>
        <w:rPr>
          <w:noProof/>
          <w:lang w:eastAsia="pt-BR" w:bidi="ar-SA"/>
        </w:rPr>
      </w:pPr>
    </w:p>
    <w:p w:rsidR="00C61112" w:rsidRDefault="00C61112" w:rsidP="00643DB2">
      <w:pPr>
        <w:jc w:val="both"/>
        <w:rPr>
          <w:noProof/>
          <w:lang w:eastAsia="pt-BR" w:bidi="ar-SA"/>
        </w:rPr>
      </w:pPr>
    </w:p>
    <w:p w:rsidR="00C61112" w:rsidRDefault="00C61112" w:rsidP="00643DB2">
      <w:pPr>
        <w:jc w:val="both"/>
        <w:rPr>
          <w:noProof/>
          <w:lang w:eastAsia="pt-BR" w:bidi="ar-SA"/>
        </w:rPr>
      </w:pPr>
    </w:p>
    <w:p w:rsidR="00C61112" w:rsidRDefault="00C61112" w:rsidP="00643DB2">
      <w:pPr>
        <w:jc w:val="both"/>
        <w:rPr>
          <w:noProof/>
          <w:lang w:eastAsia="pt-BR" w:bidi="ar-SA"/>
        </w:rPr>
      </w:pPr>
    </w:p>
    <w:p w:rsidR="00643DB2" w:rsidRDefault="00643DB2" w:rsidP="00643DB2">
      <w:pPr>
        <w:jc w:val="both"/>
        <w:rPr>
          <w:sz w:val="28"/>
          <w:szCs w:val="28"/>
          <w:lang w:eastAsia="ja-JP" w:bidi="ar-SA"/>
        </w:rPr>
      </w:pPr>
    </w:p>
    <w:p w:rsidR="00643DB2" w:rsidRDefault="00643DB2" w:rsidP="00643DB2">
      <w:pPr>
        <w:jc w:val="both"/>
        <w:rPr>
          <w:sz w:val="28"/>
          <w:szCs w:val="28"/>
          <w:lang w:eastAsia="ja-JP" w:bidi="ar-SA"/>
        </w:rPr>
      </w:pPr>
    </w:p>
    <w:p w:rsidR="00643DB2" w:rsidRDefault="00643DB2" w:rsidP="00C61112">
      <w:pPr>
        <w:ind w:firstLine="709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O Parque Nacional de </w:t>
      </w:r>
      <w:proofErr w:type="spellStart"/>
      <w:r>
        <w:rPr>
          <w:sz w:val="28"/>
          <w:szCs w:val="28"/>
          <w:lang w:eastAsia="ja-JP" w:bidi="ar-SA"/>
        </w:rPr>
        <w:t>Superagui</w:t>
      </w:r>
      <w:proofErr w:type="spellEnd"/>
      <w:r>
        <w:rPr>
          <w:sz w:val="28"/>
          <w:szCs w:val="28"/>
          <w:lang w:eastAsia="ja-JP" w:bidi="ar-SA"/>
        </w:rPr>
        <w:t xml:space="preserve"> abriga uma grande variedade de espécies vegetais e animais. Aí vivem, entre outras aves, o tié-sangue, o colhereiro e o papagaio-da-cara-roxa; entre outros mamíferos, a jaguatirica, a paca, o veado, a cutia, a onça-parda e o </w:t>
      </w:r>
      <w:proofErr w:type="gramStart"/>
      <w:r>
        <w:rPr>
          <w:sz w:val="28"/>
          <w:szCs w:val="28"/>
          <w:lang w:eastAsia="ja-JP" w:bidi="ar-SA"/>
        </w:rPr>
        <w:t>mico –leão</w:t>
      </w:r>
      <w:proofErr w:type="gramEnd"/>
      <w:r>
        <w:rPr>
          <w:sz w:val="28"/>
          <w:szCs w:val="28"/>
          <w:lang w:eastAsia="ja-JP" w:bidi="ar-SA"/>
        </w:rPr>
        <w:t>-da-cara-preta.</w:t>
      </w:r>
    </w:p>
    <w:p w:rsidR="00643DB2" w:rsidRDefault="00643DB2" w:rsidP="00643DB2">
      <w:pPr>
        <w:jc w:val="both"/>
        <w:rPr>
          <w:sz w:val="28"/>
          <w:szCs w:val="28"/>
          <w:lang w:eastAsia="ja-JP" w:bidi="ar-SA"/>
        </w:rPr>
      </w:pPr>
    </w:p>
    <w:p w:rsidR="00C61112" w:rsidRDefault="00C61112" w:rsidP="00C61112">
      <w:pPr>
        <w:pStyle w:val="PargrafodaLista"/>
        <w:numPr>
          <w:ilvl w:val="0"/>
          <w:numId w:val="41"/>
        </w:numPr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Preencha a tabela com as informações do texto acima.</w:t>
      </w:r>
    </w:p>
    <w:p w:rsidR="00C61112" w:rsidRPr="00C61112" w:rsidRDefault="00C61112" w:rsidP="00C61112">
      <w:pPr>
        <w:pStyle w:val="PargrafodaLista"/>
        <w:jc w:val="both"/>
        <w:rPr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93"/>
        <w:gridCol w:w="7685"/>
      </w:tblGrid>
      <w:tr w:rsidR="00C61112" w:rsidTr="00C61112">
        <w:tc>
          <w:tcPr>
            <w:tcW w:w="2093" w:type="dxa"/>
            <w:shd w:val="clear" w:color="auto" w:fill="ED7D31" w:themeFill="accent2"/>
          </w:tcPr>
          <w:p w:rsidR="00C61112" w:rsidRDefault="00C61112" w:rsidP="00643DB2">
            <w:pPr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NOME DO LOCAL</w:t>
            </w:r>
          </w:p>
        </w:tc>
        <w:tc>
          <w:tcPr>
            <w:tcW w:w="7685" w:type="dxa"/>
          </w:tcPr>
          <w:p w:rsidR="00C61112" w:rsidRDefault="00C61112" w:rsidP="00643DB2">
            <w:pPr>
              <w:jc w:val="both"/>
              <w:rPr>
                <w:noProof/>
                <w:lang w:eastAsia="pt-BR" w:bidi="ar-SA"/>
              </w:rPr>
            </w:pPr>
          </w:p>
          <w:p w:rsidR="00C61112" w:rsidRDefault="00C61112" w:rsidP="00643DB2">
            <w:pPr>
              <w:jc w:val="both"/>
              <w:rPr>
                <w:noProof/>
                <w:lang w:eastAsia="pt-BR" w:bidi="ar-SA"/>
              </w:rPr>
            </w:pPr>
          </w:p>
        </w:tc>
      </w:tr>
      <w:tr w:rsidR="00C61112" w:rsidTr="00C61112">
        <w:tc>
          <w:tcPr>
            <w:tcW w:w="2093" w:type="dxa"/>
            <w:shd w:val="clear" w:color="auto" w:fill="ED7D31" w:themeFill="accent2"/>
          </w:tcPr>
          <w:p w:rsidR="00C61112" w:rsidRDefault="00C61112" w:rsidP="00643DB2">
            <w:pPr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AVES QUE VIVEM NESSE LOCAL</w:t>
            </w:r>
          </w:p>
        </w:tc>
        <w:tc>
          <w:tcPr>
            <w:tcW w:w="7685" w:type="dxa"/>
          </w:tcPr>
          <w:p w:rsidR="00C61112" w:rsidRDefault="00C61112" w:rsidP="00643DB2">
            <w:pPr>
              <w:jc w:val="both"/>
              <w:rPr>
                <w:noProof/>
                <w:lang w:eastAsia="pt-BR" w:bidi="ar-SA"/>
              </w:rPr>
            </w:pPr>
          </w:p>
          <w:p w:rsidR="00C61112" w:rsidRDefault="00C61112" w:rsidP="00643DB2">
            <w:pPr>
              <w:jc w:val="both"/>
              <w:rPr>
                <w:noProof/>
                <w:lang w:eastAsia="pt-BR" w:bidi="ar-SA"/>
              </w:rPr>
            </w:pPr>
          </w:p>
        </w:tc>
      </w:tr>
      <w:tr w:rsidR="00C61112" w:rsidTr="00C61112">
        <w:tc>
          <w:tcPr>
            <w:tcW w:w="2093" w:type="dxa"/>
            <w:shd w:val="clear" w:color="auto" w:fill="ED7D31" w:themeFill="accent2"/>
          </w:tcPr>
          <w:p w:rsidR="00C61112" w:rsidRDefault="00C61112" w:rsidP="00643DB2">
            <w:pPr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 xml:space="preserve">MAMÍFEROS QUE VIVEM NESSE </w:t>
            </w:r>
            <w:r>
              <w:rPr>
                <w:noProof/>
                <w:lang w:eastAsia="pt-BR" w:bidi="ar-SA"/>
              </w:rPr>
              <w:lastRenderedPageBreak/>
              <w:t>LOCAL</w:t>
            </w:r>
          </w:p>
        </w:tc>
        <w:tc>
          <w:tcPr>
            <w:tcW w:w="7685" w:type="dxa"/>
          </w:tcPr>
          <w:p w:rsidR="00C61112" w:rsidRDefault="00C61112" w:rsidP="00643DB2">
            <w:pPr>
              <w:jc w:val="both"/>
              <w:rPr>
                <w:noProof/>
                <w:lang w:eastAsia="pt-BR" w:bidi="ar-SA"/>
              </w:rPr>
            </w:pPr>
          </w:p>
          <w:p w:rsidR="00C61112" w:rsidRDefault="00C61112" w:rsidP="00643DB2">
            <w:pPr>
              <w:jc w:val="both"/>
              <w:rPr>
                <w:noProof/>
                <w:lang w:eastAsia="pt-BR" w:bidi="ar-SA"/>
              </w:rPr>
            </w:pPr>
          </w:p>
        </w:tc>
      </w:tr>
      <w:tr w:rsidR="00C61112" w:rsidTr="00C61112">
        <w:tc>
          <w:tcPr>
            <w:tcW w:w="2093" w:type="dxa"/>
            <w:shd w:val="clear" w:color="auto" w:fill="ED7D31" w:themeFill="accent2"/>
          </w:tcPr>
          <w:p w:rsidR="00C61112" w:rsidRDefault="00C61112" w:rsidP="00643DB2">
            <w:pPr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lastRenderedPageBreak/>
              <w:t>ESSE LOCAL É ABERTO AO PÚBLICO?</w:t>
            </w:r>
          </w:p>
        </w:tc>
        <w:tc>
          <w:tcPr>
            <w:tcW w:w="7685" w:type="dxa"/>
          </w:tcPr>
          <w:p w:rsidR="00C61112" w:rsidRDefault="00C61112" w:rsidP="00643DB2">
            <w:pPr>
              <w:jc w:val="both"/>
              <w:rPr>
                <w:noProof/>
                <w:lang w:eastAsia="pt-BR" w:bidi="ar-SA"/>
              </w:rPr>
            </w:pPr>
          </w:p>
          <w:p w:rsidR="00C61112" w:rsidRDefault="00C61112" w:rsidP="00643DB2">
            <w:pPr>
              <w:jc w:val="both"/>
              <w:rPr>
                <w:noProof/>
                <w:lang w:eastAsia="pt-BR" w:bidi="ar-SA"/>
              </w:rPr>
            </w:pPr>
          </w:p>
        </w:tc>
      </w:tr>
      <w:tr w:rsidR="00C61112" w:rsidTr="00C61112">
        <w:tc>
          <w:tcPr>
            <w:tcW w:w="2093" w:type="dxa"/>
            <w:shd w:val="clear" w:color="auto" w:fill="ED7D31" w:themeFill="accent2"/>
          </w:tcPr>
          <w:p w:rsidR="00C61112" w:rsidRDefault="00C61112" w:rsidP="00643DB2">
            <w:pPr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O QUE ESSE LOCAL ABRIGA?</w:t>
            </w:r>
          </w:p>
        </w:tc>
        <w:tc>
          <w:tcPr>
            <w:tcW w:w="7685" w:type="dxa"/>
          </w:tcPr>
          <w:p w:rsidR="00C61112" w:rsidRDefault="00C61112" w:rsidP="00643DB2">
            <w:pPr>
              <w:jc w:val="both"/>
              <w:rPr>
                <w:noProof/>
                <w:lang w:eastAsia="pt-BR" w:bidi="ar-SA"/>
              </w:rPr>
            </w:pPr>
          </w:p>
          <w:p w:rsidR="00C61112" w:rsidRDefault="00C61112" w:rsidP="00643DB2">
            <w:pPr>
              <w:jc w:val="both"/>
              <w:rPr>
                <w:noProof/>
                <w:lang w:eastAsia="pt-BR" w:bidi="ar-SA"/>
              </w:rPr>
            </w:pPr>
          </w:p>
          <w:p w:rsidR="00C61112" w:rsidRDefault="00C61112" w:rsidP="00643DB2">
            <w:pPr>
              <w:jc w:val="both"/>
              <w:rPr>
                <w:noProof/>
                <w:lang w:eastAsia="pt-BR" w:bidi="ar-SA"/>
              </w:rPr>
            </w:pPr>
          </w:p>
        </w:tc>
      </w:tr>
    </w:tbl>
    <w:p w:rsidR="00C61112" w:rsidRDefault="00C61112" w:rsidP="00643DB2">
      <w:pPr>
        <w:jc w:val="both"/>
        <w:rPr>
          <w:noProof/>
          <w:lang w:eastAsia="pt-BR" w:bidi="ar-SA"/>
        </w:rPr>
      </w:pPr>
    </w:p>
    <w:p w:rsidR="00C61112" w:rsidRDefault="00C61112" w:rsidP="00643DB2">
      <w:pPr>
        <w:jc w:val="both"/>
        <w:rPr>
          <w:noProof/>
          <w:lang w:eastAsia="pt-BR" w:bidi="ar-SA"/>
        </w:rPr>
      </w:pPr>
    </w:p>
    <w:p w:rsidR="00C61112" w:rsidRDefault="00C61112" w:rsidP="00643DB2">
      <w:pPr>
        <w:jc w:val="both"/>
        <w:rPr>
          <w:noProof/>
          <w:lang w:eastAsia="pt-BR" w:bidi="ar-SA"/>
        </w:rPr>
      </w:pPr>
    </w:p>
    <w:p w:rsidR="00643DB2" w:rsidRDefault="00C61112" w:rsidP="00643DB2">
      <w:pPr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1633220</wp:posOffset>
            </wp:positionH>
            <wp:positionV relativeFrom="paragraph">
              <wp:posOffset>-428625</wp:posOffset>
            </wp:positionV>
            <wp:extent cx="2861945" cy="4050665"/>
            <wp:effectExtent l="0" t="381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71" t="20241" r="36982" b="10876"/>
                    <a:stretch/>
                  </pic:blipFill>
                  <pic:spPr bwMode="auto">
                    <a:xfrm rot="16200000">
                      <a:off x="0" y="0"/>
                      <a:ext cx="2861945" cy="405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DB2" w:rsidRDefault="00643DB2" w:rsidP="00643DB2">
      <w:pPr>
        <w:jc w:val="both"/>
        <w:rPr>
          <w:sz w:val="28"/>
          <w:szCs w:val="28"/>
          <w:lang w:eastAsia="ja-JP" w:bidi="ar-SA"/>
        </w:rPr>
      </w:pPr>
    </w:p>
    <w:p w:rsidR="00643DB2" w:rsidRDefault="00643DB2" w:rsidP="00643DB2">
      <w:pPr>
        <w:jc w:val="both"/>
        <w:rPr>
          <w:sz w:val="28"/>
          <w:szCs w:val="28"/>
          <w:lang w:eastAsia="ja-JP" w:bidi="ar-SA"/>
        </w:rPr>
      </w:pPr>
    </w:p>
    <w:p w:rsidR="00643DB2" w:rsidRDefault="00643DB2" w:rsidP="00643DB2">
      <w:pPr>
        <w:jc w:val="both"/>
        <w:rPr>
          <w:sz w:val="28"/>
          <w:szCs w:val="28"/>
          <w:lang w:eastAsia="ja-JP" w:bidi="ar-SA"/>
        </w:rPr>
      </w:pPr>
    </w:p>
    <w:p w:rsidR="00C61112" w:rsidRDefault="00C61112" w:rsidP="00643DB2">
      <w:pPr>
        <w:jc w:val="both"/>
        <w:rPr>
          <w:sz w:val="28"/>
          <w:szCs w:val="28"/>
          <w:lang w:eastAsia="ja-JP" w:bidi="ar-SA"/>
        </w:rPr>
      </w:pPr>
    </w:p>
    <w:p w:rsidR="00C61112" w:rsidRDefault="00C61112" w:rsidP="00643DB2">
      <w:pPr>
        <w:jc w:val="both"/>
        <w:rPr>
          <w:sz w:val="28"/>
          <w:szCs w:val="28"/>
          <w:lang w:eastAsia="ja-JP" w:bidi="ar-SA"/>
        </w:rPr>
      </w:pPr>
    </w:p>
    <w:p w:rsidR="00C61112" w:rsidRDefault="00C61112" w:rsidP="00643DB2">
      <w:pPr>
        <w:jc w:val="both"/>
        <w:rPr>
          <w:sz w:val="28"/>
          <w:szCs w:val="28"/>
          <w:lang w:eastAsia="ja-JP" w:bidi="ar-SA"/>
        </w:rPr>
      </w:pPr>
    </w:p>
    <w:p w:rsidR="00C61112" w:rsidRDefault="00C61112" w:rsidP="00643DB2">
      <w:pPr>
        <w:jc w:val="both"/>
        <w:rPr>
          <w:sz w:val="28"/>
          <w:szCs w:val="28"/>
          <w:lang w:eastAsia="ja-JP" w:bidi="ar-SA"/>
        </w:rPr>
      </w:pPr>
    </w:p>
    <w:p w:rsidR="00C61112" w:rsidRDefault="00C61112" w:rsidP="00643DB2">
      <w:pPr>
        <w:jc w:val="both"/>
        <w:rPr>
          <w:sz w:val="28"/>
          <w:szCs w:val="28"/>
          <w:lang w:eastAsia="ja-JP" w:bidi="ar-SA"/>
        </w:rPr>
      </w:pPr>
    </w:p>
    <w:p w:rsidR="00C61112" w:rsidRDefault="00C61112" w:rsidP="00643DB2">
      <w:pPr>
        <w:jc w:val="both"/>
        <w:rPr>
          <w:sz w:val="28"/>
          <w:szCs w:val="28"/>
          <w:lang w:eastAsia="ja-JP" w:bidi="ar-SA"/>
        </w:rPr>
      </w:pPr>
    </w:p>
    <w:p w:rsidR="00C61112" w:rsidRDefault="00C61112" w:rsidP="00643DB2">
      <w:pPr>
        <w:jc w:val="both"/>
        <w:rPr>
          <w:sz w:val="28"/>
          <w:szCs w:val="28"/>
          <w:lang w:eastAsia="ja-JP" w:bidi="ar-SA"/>
        </w:rPr>
      </w:pPr>
    </w:p>
    <w:p w:rsidR="00891910" w:rsidRDefault="00643DB2" w:rsidP="00C61112">
      <w:pPr>
        <w:ind w:firstLine="709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Pico do Morumbi, no Parque Estadual de mesmo nome. Situado no município de </w:t>
      </w:r>
      <w:proofErr w:type="spellStart"/>
      <w:r>
        <w:rPr>
          <w:sz w:val="28"/>
          <w:szCs w:val="28"/>
          <w:lang w:eastAsia="ja-JP" w:bidi="ar-SA"/>
        </w:rPr>
        <w:t>Morretes</w:t>
      </w:r>
      <w:proofErr w:type="spellEnd"/>
      <w:r>
        <w:rPr>
          <w:sz w:val="28"/>
          <w:szCs w:val="28"/>
          <w:lang w:eastAsia="ja-JP" w:bidi="ar-SA"/>
        </w:rPr>
        <w:t xml:space="preserve">, o parque fica em meio a uma área preservada de mata Atlântica. O parque abriga o Conjunto </w:t>
      </w:r>
      <w:proofErr w:type="spellStart"/>
      <w:r>
        <w:rPr>
          <w:sz w:val="28"/>
          <w:szCs w:val="28"/>
          <w:lang w:eastAsia="ja-JP" w:bidi="ar-SA"/>
        </w:rPr>
        <w:t>Marumbi</w:t>
      </w:r>
      <w:proofErr w:type="spellEnd"/>
      <w:r>
        <w:rPr>
          <w:sz w:val="28"/>
          <w:szCs w:val="28"/>
          <w:lang w:eastAsia="ja-JP" w:bidi="ar-SA"/>
        </w:rPr>
        <w:t xml:space="preserve">, cujo pico mais alto é o </w:t>
      </w:r>
      <w:proofErr w:type="spellStart"/>
      <w:r>
        <w:rPr>
          <w:sz w:val="28"/>
          <w:szCs w:val="28"/>
          <w:lang w:eastAsia="ja-JP" w:bidi="ar-SA"/>
        </w:rPr>
        <w:t>Marumbi</w:t>
      </w:r>
      <w:proofErr w:type="spellEnd"/>
      <w:r w:rsidR="00891910">
        <w:rPr>
          <w:sz w:val="28"/>
          <w:szCs w:val="28"/>
          <w:lang w:eastAsia="ja-JP" w:bidi="ar-SA"/>
        </w:rPr>
        <w:t xml:space="preserve"> com 1539 metros de altitude. Com suas belas paisagens de florestas e piscinas naturais, atrai muitos praticantes de montanhismo e de caminhadas.</w:t>
      </w:r>
    </w:p>
    <w:p w:rsidR="00891910" w:rsidRDefault="00891910" w:rsidP="00643DB2">
      <w:pPr>
        <w:jc w:val="both"/>
        <w:rPr>
          <w:sz w:val="28"/>
          <w:szCs w:val="28"/>
          <w:lang w:eastAsia="ja-JP" w:bidi="ar-SA"/>
        </w:rPr>
      </w:pPr>
    </w:p>
    <w:p w:rsidR="00C61112" w:rsidRDefault="00C61112" w:rsidP="00C61112">
      <w:pPr>
        <w:pStyle w:val="PargrafodaLista"/>
        <w:numPr>
          <w:ilvl w:val="0"/>
          <w:numId w:val="41"/>
        </w:numPr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Preencha as informações baseado nas informações do texto acima.</w:t>
      </w:r>
    </w:p>
    <w:p w:rsidR="00F83A11" w:rsidRPr="00C61112" w:rsidRDefault="00F83A11" w:rsidP="007D185A">
      <w:pPr>
        <w:pStyle w:val="PargrafodaLista"/>
        <w:jc w:val="both"/>
        <w:rPr>
          <w:sz w:val="28"/>
          <w:szCs w:val="28"/>
          <w:lang w:eastAsia="ja-JP" w:bidi="ar-SA"/>
        </w:rPr>
      </w:pPr>
      <w:bookmarkStart w:id="0" w:name="_GoBack"/>
      <w:bookmarkEnd w:id="0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93"/>
        <w:gridCol w:w="7685"/>
      </w:tblGrid>
      <w:tr w:rsidR="00C61112" w:rsidTr="00512ABF">
        <w:tc>
          <w:tcPr>
            <w:tcW w:w="2093" w:type="dxa"/>
            <w:shd w:val="clear" w:color="auto" w:fill="ED7D31" w:themeFill="accent2"/>
          </w:tcPr>
          <w:p w:rsidR="00C61112" w:rsidRDefault="00C61112" w:rsidP="00512ABF">
            <w:pPr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NOME DO LOCAL</w:t>
            </w:r>
          </w:p>
        </w:tc>
        <w:tc>
          <w:tcPr>
            <w:tcW w:w="7685" w:type="dxa"/>
          </w:tcPr>
          <w:p w:rsidR="00C61112" w:rsidRDefault="00C61112" w:rsidP="00512ABF">
            <w:pPr>
              <w:jc w:val="both"/>
              <w:rPr>
                <w:noProof/>
                <w:lang w:eastAsia="pt-BR" w:bidi="ar-SA"/>
              </w:rPr>
            </w:pPr>
          </w:p>
          <w:p w:rsidR="00C61112" w:rsidRDefault="00C61112" w:rsidP="00512ABF">
            <w:pPr>
              <w:jc w:val="both"/>
              <w:rPr>
                <w:noProof/>
                <w:lang w:eastAsia="pt-BR" w:bidi="ar-SA"/>
              </w:rPr>
            </w:pPr>
          </w:p>
        </w:tc>
      </w:tr>
      <w:tr w:rsidR="00C61112" w:rsidTr="00512ABF">
        <w:tc>
          <w:tcPr>
            <w:tcW w:w="2093" w:type="dxa"/>
            <w:shd w:val="clear" w:color="auto" w:fill="ED7D31" w:themeFill="accent2"/>
          </w:tcPr>
          <w:p w:rsidR="00C61112" w:rsidRDefault="00F83A11" w:rsidP="00512ABF">
            <w:pPr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EM QUAL MUNICÍPIO FICA SITUADO?</w:t>
            </w:r>
          </w:p>
        </w:tc>
        <w:tc>
          <w:tcPr>
            <w:tcW w:w="7685" w:type="dxa"/>
          </w:tcPr>
          <w:p w:rsidR="00C61112" w:rsidRDefault="00C61112" w:rsidP="00512ABF">
            <w:pPr>
              <w:jc w:val="both"/>
              <w:rPr>
                <w:noProof/>
                <w:lang w:eastAsia="pt-BR" w:bidi="ar-SA"/>
              </w:rPr>
            </w:pPr>
          </w:p>
          <w:p w:rsidR="00C61112" w:rsidRDefault="00C61112" w:rsidP="00512ABF">
            <w:pPr>
              <w:jc w:val="both"/>
              <w:rPr>
                <w:noProof/>
                <w:lang w:eastAsia="pt-BR" w:bidi="ar-SA"/>
              </w:rPr>
            </w:pPr>
          </w:p>
        </w:tc>
      </w:tr>
      <w:tr w:rsidR="00C61112" w:rsidTr="00512ABF">
        <w:tc>
          <w:tcPr>
            <w:tcW w:w="2093" w:type="dxa"/>
            <w:shd w:val="clear" w:color="auto" w:fill="ED7D31" w:themeFill="accent2"/>
          </w:tcPr>
          <w:p w:rsidR="00C61112" w:rsidRDefault="00F83A11" w:rsidP="00512ABF">
            <w:pPr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O PARQUE FICA NO MEIO DE QUAL LOCAL?</w:t>
            </w:r>
          </w:p>
        </w:tc>
        <w:tc>
          <w:tcPr>
            <w:tcW w:w="7685" w:type="dxa"/>
          </w:tcPr>
          <w:p w:rsidR="00C61112" w:rsidRDefault="00C61112" w:rsidP="00512ABF">
            <w:pPr>
              <w:jc w:val="both"/>
              <w:rPr>
                <w:noProof/>
                <w:lang w:eastAsia="pt-BR" w:bidi="ar-SA"/>
              </w:rPr>
            </w:pPr>
          </w:p>
          <w:p w:rsidR="00C61112" w:rsidRDefault="00C61112" w:rsidP="00512ABF">
            <w:pPr>
              <w:jc w:val="both"/>
              <w:rPr>
                <w:noProof/>
                <w:lang w:eastAsia="pt-BR" w:bidi="ar-SA"/>
              </w:rPr>
            </w:pPr>
          </w:p>
        </w:tc>
      </w:tr>
      <w:tr w:rsidR="00C61112" w:rsidTr="00512ABF">
        <w:tc>
          <w:tcPr>
            <w:tcW w:w="2093" w:type="dxa"/>
            <w:shd w:val="clear" w:color="auto" w:fill="ED7D31" w:themeFill="accent2"/>
          </w:tcPr>
          <w:p w:rsidR="00C61112" w:rsidRDefault="00F83A11" w:rsidP="00512ABF">
            <w:pPr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QUAL É A ALTITUDE DO PICO?</w:t>
            </w:r>
          </w:p>
        </w:tc>
        <w:tc>
          <w:tcPr>
            <w:tcW w:w="7685" w:type="dxa"/>
          </w:tcPr>
          <w:p w:rsidR="00C61112" w:rsidRDefault="00C61112" w:rsidP="00512ABF">
            <w:pPr>
              <w:jc w:val="both"/>
              <w:rPr>
                <w:noProof/>
                <w:lang w:eastAsia="pt-BR" w:bidi="ar-SA"/>
              </w:rPr>
            </w:pPr>
          </w:p>
          <w:p w:rsidR="00C61112" w:rsidRDefault="00C61112" w:rsidP="00512ABF">
            <w:pPr>
              <w:jc w:val="both"/>
              <w:rPr>
                <w:noProof/>
                <w:lang w:eastAsia="pt-BR" w:bidi="ar-SA"/>
              </w:rPr>
            </w:pPr>
          </w:p>
        </w:tc>
      </w:tr>
      <w:tr w:rsidR="00C61112" w:rsidTr="00512ABF">
        <w:tc>
          <w:tcPr>
            <w:tcW w:w="2093" w:type="dxa"/>
            <w:shd w:val="clear" w:color="auto" w:fill="ED7D31" w:themeFill="accent2"/>
          </w:tcPr>
          <w:p w:rsidR="00C61112" w:rsidRDefault="00F83A11" w:rsidP="00512ABF">
            <w:pPr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ESSE LOCAL É ABERTO A VISITAÇÃO?</w:t>
            </w:r>
          </w:p>
        </w:tc>
        <w:tc>
          <w:tcPr>
            <w:tcW w:w="7685" w:type="dxa"/>
          </w:tcPr>
          <w:p w:rsidR="00C61112" w:rsidRDefault="00C61112" w:rsidP="00512ABF">
            <w:pPr>
              <w:jc w:val="both"/>
              <w:rPr>
                <w:noProof/>
                <w:lang w:eastAsia="pt-BR" w:bidi="ar-SA"/>
              </w:rPr>
            </w:pPr>
          </w:p>
          <w:p w:rsidR="00C61112" w:rsidRDefault="00C61112" w:rsidP="00512ABF">
            <w:pPr>
              <w:jc w:val="both"/>
              <w:rPr>
                <w:noProof/>
                <w:lang w:eastAsia="pt-BR" w:bidi="ar-SA"/>
              </w:rPr>
            </w:pPr>
          </w:p>
          <w:p w:rsidR="00C61112" w:rsidRDefault="00C61112" w:rsidP="00512ABF">
            <w:pPr>
              <w:jc w:val="both"/>
              <w:rPr>
                <w:noProof/>
                <w:lang w:eastAsia="pt-BR" w:bidi="ar-SA"/>
              </w:rPr>
            </w:pPr>
          </w:p>
        </w:tc>
      </w:tr>
      <w:tr w:rsidR="00F83A11" w:rsidTr="00512ABF">
        <w:tc>
          <w:tcPr>
            <w:tcW w:w="2093" w:type="dxa"/>
            <w:shd w:val="clear" w:color="auto" w:fill="ED7D31" w:themeFill="accent2"/>
          </w:tcPr>
          <w:p w:rsidR="00F83A11" w:rsidRDefault="00F83A11" w:rsidP="00512ABF">
            <w:pPr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AO OBSERVAR A IMAGEM O QUE PODEMOS OBSERVAR?</w:t>
            </w:r>
          </w:p>
        </w:tc>
        <w:tc>
          <w:tcPr>
            <w:tcW w:w="7685" w:type="dxa"/>
          </w:tcPr>
          <w:p w:rsidR="00F83A11" w:rsidRDefault="00F83A11" w:rsidP="00512ABF">
            <w:pPr>
              <w:jc w:val="both"/>
              <w:rPr>
                <w:noProof/>
                <w:lang w:eastAsia="pt-BR" w:bidi="ar-SA"/>
              </w:rPr>
            </w:pPr>
          </w:p>
        </w:tc>
      </w:tr>
    </w:tbl>
    <w:p w:rsidR="00C61112" w:rsidRDefault="00C61112" w:rsidP="00C61112">
      <w:pPr>
        <w:jc w:val="both"/>
        <w:rPr>
          <w:noProof/>
          <w:lang w:eastAsia="pt-BR" w:bidi="ar-SA"/>
        </w:rPr>
      </w:pPr>
    </w:p>
    <w:sectPr w:rsidR="00C61112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592" w:rsidRDefault="00646592">
      <w:pPr>
        <w:spacing w:before="0"/>
      </w:pPr>
      <w:r>
        <w:separator/>
      </w:r>
    </w:p>
  </w:endnote>
  <w:endnote w:type="continuationSeparator" w:id="0">
    <w:p w:rsidR="00646592" w:rsidRDefault="0064659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592" w:rsidRDefault="00646592">
      <w:pPr>
        <w:spacing w:before="0"/>
      </w:pPr>
      <w:r>
        <w:separator/>
      </w:r>
    </w:p>
  </w:footnote>
  <w:footnote w:type="continuationSeparator" w:id="0">
    <w:p w:rsidR="00646592" w:rsidRDefault="0064659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7A37C32A" wp14:editId="484729F4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075D9"/>
    <w:multiLevelType w:val="hybridMultilevel"/>
    <w:tmpl w:val="CE7853FA"/>
    <w:lvl w:ilvl="0" w:tplc="AEE66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D20C34"/>
    <w:multiLevelType w:val="hybridMultilevel"/>
    <w:tmpl w:val="842AAB5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A96386"/>
    <w:multiLevelType w:val="hybridMultilevel"/>
    <w:tmpl w:val="12C44AAA"/>
    <w:lvl w:ilvl="0" w:tplc="A63CE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2F7E4E"/>
    <w:multiLevelType w:val="hybridMultilevel"/>
    <w:tmpl w:val="7A78B7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253DB2"/>
    <w:multiLevelType w:val="hybridMultilevel"/>
    <w:tmpl w:val="52F02052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12823C1C"/>
    <w:multiLevelType w:val="hybridMultilevel"/>
    <w:tmpl w:val="5808A1CA"/>
    <w:lvl w:ilvl="0" w:tplc="8272CBFE">
      <w:start w:val="1"/>
      <w:numFmt w:val="lowerLetter"/>
      <w:lvlText w:val="%1)"/>
      <w:lvlJc w:val="left"/>
      <w:pPr>
        <w:ind w:left="13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55" w:hanging="360"/>
      </w:pPr>
    </w:lvl>
    <w:lvl w:ilvl="2" w:tplc="0416001B" w:tentative="1">
      <w:start w:val="1"/>
      <w:numFmt w:val="lowerRoman"/>
      <w:lvlText w:val="%3."/>
      <w:lvlJc w:val="right"/>
      <w:pPr>
        <w:ind w:left="2775" w:hanging="180"/>
      </w:pPr>
    </w:lvl>
    <w:lvl w:ilvl="3" w:tplc="0416000F" w:tentative="1">
      <w:start w:val="1"/>
      <w:numFmt w:val="decimal"/>
      <w:lvlText w:val="%4."/>
      <w:lvlJc w:val="left"/>
      <w:pPr>
        <w:ind w:left="3495" w:hanging="360"/>
      </w:pPr>
    </w:lvl>
    <w:lvl w:ilvl="4" w:tplc="04160019" w:tentative="1">
      <w:start w:val="1"/>
      <w:numFmt w:val="lowerLetter"/>
      <w:lvlText w:val="%5."/>
      <w:lvlJc w:val="left"/>
      <w:pPr>
        <w:ind w:left="4215" w:hanging="360"/>
      </w:pPr>
    </w:lvl>
    <w:lvl w:ilvl="5" w:tplc="0416001B" w:tentative="1">
      <w:start w:val="1"/>
      <w:numFmt w:val="lowerRoman"/>
      <w:lvlText w:val="%6."/>
      <w:lvlJc w:val="right"/>
      <w:pPr>
        <w:ind w:left="4935" w:hanging="180"/>
      </w:pPr>
    </w:lvl>
    <w:lvl w:ilvl="6" w:tplc="0416000F" w:tentative="1">
      <w:start w:val="1"/>
      <w:numFmt w:val="decimal"/>
      <w:lvlText w:val="%7."/>
      <w:lvlJc w:val="left"/>
      <w:pPr>
        <w:ind w:left="5655" w:hanging="360"/>
      </w:pPr>
    </w:lvl>
    <w:lvl w:ilvl="7" w:tplc="04160019" w:tentative="1">
      <w:start w:val="1"/>
      <w:numFmt w:val="lowerLetter"/>
      <w:lvlText w:val="%8."/>
      <w:lvlJc w:val="left"/>
      <w:pPr>
        <w:ind w:left="6375" w:hanging="360"/>
      </w:pPr>
    </w:lvl>
    <w:lvl w:ilvl="8" w:tplc="0416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9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805376A"/>
    <w:multiLevelType w:val="hybridMultilevel"/>
    <w:tmpl w:val="18446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3">
    <w:nsid w:val="2437171B"/>
    <w:multiLevelType w:val="hybridMultilevel"/>
    <w:tmpl w:val="F648E9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7A2881"/>
    <w:multiLevelType w:val="hybridMultilevel"/>
    <w:tmpl w:val="547A38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2478B4"/>
    <w:multiLevelType w:val="hybridMultilevel"/>
    <w:tmpl w:val="B326649E"/>
    <w:lvl w:ilvl="0" w:tplc="4A8C5C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E552DC7"/>
    <w:multiLevelType w:val="hybridMultilevel"/>
    <w:tmpl w:val="622A60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9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967737"/>
    <w:multiLevelType w:val="hybridMultilevel"/>
    <w:tmpl w:val="A14A44D0"/>
    <w:lvl w:ilvl="0" w:tplc="56C2E0B8">
      <w:start w:val="1"/>
      <w:numFmt w:val="decimal"/>
      <w:lvlText w:val="%1."/>
      <w:lvlJc w:val="left"/>
      <w:pPr>
        <w:ind w:left="720" w:hanging="360"/>
      </w:pPr>
      <w:rPr>
        <w:rFonts w:ascii="Calibri" w:eastAsia="Arial Unicode MS" w:hAnsi="Calibri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B507BA"/>
    <w:multiLevelType w:val="hybridMultilevel"/>
    <w:tmpl w:val="3F0AB68A"/>
    <w:lvl w:ilvl="0" w:tplc="5C5822C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C16143"/>
    <w:multiLevelType w:val="hybridMultilevel"/>
    <w:tmpl w:val="91F4B2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C4654D"/>
    <w:multiLevelType w:val="hybridMultilevel"/>
    <w:tmpl w:val="2C3415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F92EA1"/>
    <w:multiLevelType w:val="hybridMultilevel"/>
    <w:tmpl w:val="2D58EA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0E2DBF"/>
    <w:multiLevelType w:val="hybridMultilevel"/>
    <w:tmpl w:val="21DC5B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5514693"/>
    <w:multiLevelType w:val="hybridMultilevel"/>
    <w:tmpl w:val="CE145B16"/>
    <w:lvl w:ilvl="0" w:tplc="0E1C9F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96A0DE2"/>
    <w:multiLevelType w:val="hybridMultilevel"/>
    <w:tmpl w:val="336617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61467AA"/>
    <w:multiLevelType w:val="hybridMultilevel"/>
    <w:tmpl w:val="2E98F3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D605AA1"/>
    <w:multiLevelType w:val="hybridMultilevel"/>
    <w:tmpl w:val="47DC41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2A418C"/>
    <w:multiLevelType w:val="hybridMultilevel"/>
    <w:tmpl w:val="CF1631DA"/>
    <w:lvl w:ilvl="0" w:tplc="1990F0A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3"/>
  </w:num>
  <w:num w:numId="3">
    <w:abstractNumId w:val="12"/>
  </w:num>
  <w:num w:numId="4">
    <w:abstractNumId w:val="0"/>
  </w:num>
  <w:num w:numId="5">
    <w:abstractNumId w:val="39"/>
  </w:num>
  <w:num w:numId="6">
    <w:abstractNumId w:val="34"/>
  </w:num>
  <w:num w:numId="7">
    <w:abstractNumId w:val="17"/>
  </w:num>
  <w:num w:numId="8">
    <w:abstractNumId w:val="41"/>
  </w:num>
  <w:num w:numId="9">
    <w:abstractNumId w:val="29"/>
  </w:num>
  <w:num w:numId="10">
    <w:abstractNumId w:val="19"/>
  </w:num>
  <w:num w:numId="11">
    <w:abstractNumId w:val="6"/>
  </w:num>
  <w:num w:numId="12">
    <w:abstractNumId w:val="36"/>
  </w:num>
  <w:num w:numId="13">
    <w:abstractNumId w:val="25"/>
  </w:num>
  <w:num w:numId="14">
    <w:abstractNumId w:val="5"/>
  </w:num>
  <w:num w:numId="15">
    <w:abstractNumId w:val="11"/>
  </w:num>
  <w:num w:numId="16">
    <w:abstractNumId w:val="32"/>
  </w:num>
  <w:num w:numId="17">
    <w:abstractNumId w:val="9"/>
  </w:num>
  <w:num w:numId="18">
    <w:abstractNumId w:val="18"/>
  </w:num>
  <w:num w:numId="19">
    <w:abstractNumId w:val="38"/>
  </w:num>
  <w:num w:numId="20">
    <w:abstractNumId w:val="20"/>
  </w:num>
  <w:num w:numId="21">
    <w:abstractNumId w:val="14"/>
  </w:num>
  <w:num w:numId="22">
    <w:abstractNumId w:val="1"/>
  </w:num>
  <w:num w:numId="23">
    <w:abstractNumId w:val="40"/>
  </w:num>
  <w:num w:numId="24">
    <w:abstractNumId w:val="22"/>
  </w:num>
  <w:num w:numId="25">
    <w:abstractNumId w:val="3"/>
  </w:num>
  <w:num w:numId="26">
    <w:abstractNumId w:val="26"/>
  </w:num>
  <w:num w:numId="27">
    <w:abstractNumId w:val="37"/>
  </w:num>
  <w:num w:numId="28">
    <w:abstractNumId w:val="28"/>
  </w:num>
  <w:num w:numId="29">
    <w:abstractNumId w:val="15"/>
  </w:num>
  <w:num w:numId="30">
    <w:abstractNumId w:val="30"/>
  </w:num>
  <w:num w:numId="31">
    <w:abstractNumId w:val="10"/>
  </w:num>
  <w:num w:numId="32">
    <w:abstractNumId w:val="4"/>
  </w:num>
  <w:num w:numId="33">
    <w:abstractNumId w:val="21"/>
  </w:num>
  <w:num w:numId="34">
    <w:abstractNumId w:val="35"/>
  </w:num>
  <w:num w:numId="35">
    <w:abstractNumId w:val="27"/>
  </w:num>
  <w:num w:numId="36">
    <w:abstractNumId w:val="13"/>
  </w:num>
  <w:num w:numId="37">
    <w:abstractNumId w:val="24"/>
  </w:num>
  <w:num w:numId="38">
    <w:abstractNumId w:val="31"/>
  </w:num>
  <w:num w:numId="39">
    <w:abstractNumId w:val="16"/>
  </w:num>
  <w:num w:numId="40">
    <w:abstractNumId w:val="8"/>
  </w:num>
  <w:num w:numId="41">
    <w:abstractNumId w:val="2"/>
  </w:num>
  <w:num w:numId="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4323B"/>
    <w:rsid w:val="0007156F"/>
    <w:rsid w:val="000823EB"/>
    <w:rsid w:val="000919A6"/>
    <w:rsid w:val="0009253B"/>
    <w:rsid w:val="0009378A"/>
    <w:rsid w:val="000A59E3"/>
    <w:rsid w:val="000C71F2"/>
    <w:rsid w:val="000F65BD"/>
    <w:rsid w:val="000F6BFB"/>
    <w:rsid w:val="000F740B"/>
    <w:rsid w:val="000F7414"/>
    <w:rsid w:val="00105477"/>
    <w:rsid w:val="00114EE2"/>
    <w:rsid w:val="00120A83"/>
    <w:rsid w:val="00194789"/>
    <w:rsid w:val="001A3451"/>
    <w:rsid w:val="001B0059"/>
    <w:rsid w:val="001D136F"/>
    <w:rsid w:val="001E7179"/>
    <w:rsid w:val="00223536"/>
    <w:rsid w:val="00223A04"/>
    <w:rsid w:val="00296897"/>
    <w:rsid w:val="002A65F6"/>
    <w:rsid w:val="002B07F9"/>
    <w:rsid w:val="002B0845"/>
    <w:rsid w:val="002D6698"/>
    <w:rsid w:val="002D7036"/>
    <w:rsid w:val="002E7AEA"/>
    <w:rsid w:val="0030315D"/>
    <w:rsid w:val="0035216A"/>
    <w:rsid w:val="00362AED"/>
    <w:rsid w:val="003639A9"/>
    <w:rsid w:val="003640B9"/>
    <w:rsid w:val="00374401"/>
    <w:rsid w:val="00377290"/>
    <w:rsid w:val="003A5F16"/>
    <w:rsid w:val="003B46B5"/>
    <w:rsid w:val="003B76EC"/>
    <w:rsid w:val="00400ECA"/>
    <w:rsid w:val="004714A2"/>
    <w:rsid w:val="00521C4B"/>
    <w:rsid w:val="00557451"/>
    <w:rsid w:val="00570C67"/>
    <w:rsid w:val="00571F07"/>
    <w:rsid w:val="00584348"/>
    <w:rsid w:val="005B7933"/>
    <w:rsid w:val="005C29DA"/>
    <w:rsid w:val="005E02A4"/>
    <w:rsid w:val="00621270"/>
    <w:rsid w:val="006375D5"/>
    <w:rsid w:val="00643DB2"/>
    <w:rsid w:val="006454F1"/>
    <w:rsid w:val="00646592"/>
    <w:rsid w:val="00651B51"/>
    <w:rsid w:val="00675CDD"/>
    <w:rsid w:val="006847C7"/>
    <w:rsid w:val="0069238B"/>
    <w:rsid w:val="00692E83"/>
    <w:rsid w:val="00694B9C"/>
    <w:rsid w:val="006979BF"/>
    <w:rsid w:val="006B1AB7"/>
    <w:rsid w:val="006F4273"/>
    <w:rsid w:val="00725193"/>
    <w:rsid w:val="007A01DA"/>
    <w:rsid w:val="007D185A"/>
    <w:rsid w:val="007D1BD7"/>
    <w:rsid w:val="007F1EFA"/>
    <w:rsid w:val="008122D9"/>
    <w:rsid w:val="00816589"/>
    <w:rsid w:val="008253A5"/>
    <w:rsid w:val="008256F7"/>
    <w:rsid w:val="00881039"/>
    <w:rsid w:val="00882593"/>
    <w:rsid w:val="00891910"/>
    <w:rsid w:val="00892A7C"/>
    <w:rsid w:val="008A54DF"/>
    <w:rsid w:val="008F0DED"/>
    <w:rsid w:val="00912855"/>
    <w:rsid w:val="009149C3"/>
    <w:rsid w:val="0092469A"/>
    <w:rsid w:val="009266C1"/>
    <w:rsid w:val="00943D4A"/>
    <w:rsid w:val="0095155C"/>
    <w:rsid w:val="009603DD"/>
    <w:rsid w:val="00974A21"/>
    <w:rsid w:val="00993602"/>
    <w:rsid w:val="009A2F1D"/>
    <w:rsid w:val="009B10F4"/>
    <w:rsid w:val="009C386F"/>
    <w:rsid w:val="009E2E5B"/>
    <w:rsid w:val="009F7DD0"/>
    <w:rsid w:val="00A34E17"/>
    <w:rsid w:val="00A62E5D"/>
    <w:rsid w:val="00A71106"/>
    <w:rsid w:val="00A76666"/>
    <w:rsid w:val="00A92AFC"/>
    <w:rsid w:val="00B00CAA"/>
    <w:rsid w:val="00B150F8"/>
    <w:rsid w:val="00B36723"/>
    <w:rsid w:val="00B57275"/>
    <w:rsid w:val="00B66A20"/>
    <w:rsid w:val="00B71FA9"/>
    <w:rsid w:val="00BA0EF0"/>
    <w:rsid w:val="00BB3788"/>
    <w:rsid w:val="00BF00ED"/>
    <w:rsid w:val="00BF5B6F"/>
    <w:rsid w:val="00C14D34"/>
    <w:rsid w:val="00C50DFD"/>
    <w:rsid w:val="00C53DA7"/>
    <w:rsid w:val="00C61112"/>
    <w:rsid w:val="00C6779C"/>
    <w:rsid w:val="00C83798"/>
    <w:rsid w:val="00CB70CC"/>
    <w:rsid w:val="00CE1D3D"/>
    <w:rsid w:val="00D1013E"/>
    <w:rsid w:val="00D13922"/>
    <w:rsid w:val="00D14D3A"/>
    <w:rsid w:val="00D753CB"/>
    <w:rsid w:val="00D75825"/>
    <w:rsid w:val="00D826D6"/>
    <w:rsid w:val="00DA7D60"/>
    <w:rsid w:val="00DF66DB"/>
    <w:rsid w:val="00E20FB2"/>
    <w:rsid w:val="00E27FD3"/>
    <w:rsid w:val="00E87F92"/>
    <w:rsid w:val="00E9503E"/>
    <w:rsid w:val="00EA7A3E"/>
    <w:rsid w:val="00EB6949"/>
    <w:rsid w:val="00F00A34"/>
    <w:rsid w:val="00F403E3"/>
    <w:rsid w:val="00F520A6"/>
    <w:rsid w:val="00F6724C"/>
    <w:rsid w:val="00F67492"/>
    <w:rsid w:val="00F703CD"/>
    <w:rsid w:val="00F75CF9"/>
    <w:rsid w:val="00F76F89"/>
    <w:rsid w:val="00F83A11"/>
    <w:rsid w:val="00F869C3"/>
    <w:rsid w:val="00F97C64"/>
    <w:rsid w:val="00FA2A72"/>
    <w:rsid w:val="00FB1CAA"/>
    <w:rsid w:val="00FF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3</Pages>
  <Words>279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2020-08-18T15:51:00Z</cp:lastPrinted>
  <dcterms:created xsi:type="dcterms:W3CDTF">2020-08-18T15:51:00Z</dcterms:created>
  <dcterms:modified xsi:type="dcterms:W3CDTF">2020-08-18T15:51:00Z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