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FD" w:rsidRDefault="00E660C7" w:rsidP="008C72F3">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geografia – o crescimento das cidades</w:t>
      </w:r>
    </w:p>
    <w:p w:rsidR="000037AC" w:rsidRDefault="000C3AFD" w:rsidP="00612613">
      <w:pPr>
        <w:tabs>
          <w:tab w:val="left" w:pos="0"/>
        </w:tabs>
        <w:spacing w:before="0"/>
        <w:jc w:val="both"/>
        <w:rPr>
          <w:sz w:val="28"/>
          <w:szCs w:val="28"/>
          <w:lang w:eastAsia="ja-JP" w:bidi="ar-SA"/>
        </w:rPr>
      </w:pPr>
      <w:r>
        <w:rPr>
          <w:lang w:eastAsia="ja-JP" w:bidi="ar-SA"/>
        </w:rPr>
        <w:tab/>
      </w:r>
      <w:r w:rsidR="00EC6110">
        <w:rPr>
          <w:sz w:val="28"/>
          <w:szCs w:val="28"/>
          <w:lang w:eastAsia="ja-JP" w:bidi="ar-SA"/>
        </w:rPr>
        <w:t>Viver na cidade ainda costuma ser o sonho de muita gente do campo. Empregos variados, atendimento médico, opções de estudo e la</w:t>
      </w:r>
      <w:bookmarkStart w:id="0" w:name="_GoBack"/>
      <w:bookmarkEnd w:id="0"/>
      <w:r w:rsidR="00EC6110">
        <w:rPr>
          <w:sz w:val="28"/>
          <w:szCs w:val="28"/>
          <w:lang w:eastAsia="ja-JP" w:bidi="ar-SA"/>
        </w:rPr>
        <w:t xml:space="preserve">zer sempre atraíram inúmeras pessoas. </w:t>
      </w:r>
    </w:p>
    <w:p w:rsidR="00EC6110" w:rsidRDefault="00EC6110" w:rsidP="00612613">
      <w:pPr>
        <w:tabs>
          <w:tab w:val="left" w:pos="0"/>
        </w:tabs>
        <w:spacing w:before="0"/>
        <w:jc w:val="both"/>
        <w:rPr>
          <w:sz w:val="28"/>
          <w:szCs w:val="28"/>
          <w:lang w:eastAsia="ja-JP" w:bidi="ar-SA"/>
        </w:rPr>
      </w:pPr>
      <w:r>
        <w:rPr>
          <w:sz w:val="28"/>
          <w:szCs w:val="28"/>
          <w:lang w:eastAsia="ja-JP" w:bidi="ar-SA"/>
        </w:rPr>
        <w:tab/>
        <w:t xml:space="preserve">Será que a cidade pode mesmo oferecer todas essas oportunidades? Nem sempre. </w:t>
      </w:r>
    </w:p>
    <w:p w:rsidR="00EC6110" w:rsidRDefault="00CD1F0C" w:rsidP="00612613">
      <w:pPr>
        <w:tabs>
          <w:tab w:val="left" w:pos="0"/>
        </w:tabs>
        <w:spacing w:before="0"/>
        <w:jc w:val="both"/>
        <w:rPr>
          <w:sz w:val="28"/>
          <w:szCs w:val="28"/>
          <w:lang w:eastAsia="ja-JP" w:bidi="ar-SA"/>
        </w:rPr>
      </w:pPr>
      <w:r>
        <w:rPr>
          <w:noProof/>
          <w:lang w:eastAsia="pt-BR" w:bidi="ar-SA"/>
        </w:rPr>
        <mc:AlternateContent>
          <mc:Choice Requires="wps">
            <w:drawing>
              <wp:anchor distT="0" distB="0" distL="114300" distR="114300" simplePos="0" relativeHeight="251660288" behindDoc="0" locked="0" layoutInCell="1" allowOverlap="1" wp14:anchorId="63ABE31B" wp14:editId="5434791F">
                <wp:simplePos x="0" y="0"/>
                <wp:positionH relativeFrom="column">
                  <wp:posOffset>3251835</wp:posOffset>
                </wp:positionH>
                <wp:positionV relativeFrom="paragraph">
                  <wp:posOffset>2146935</wp:posOffset>
                </wp:positionV>
                <wp:extent cx="3238500" cy="880110"/>
                <wp:effectExtent l="0" t="0" r="0" b="0"/>
                <wp:wrapSquare wrapText="bothSides"/>
                <wp:docPr id="3" name="Caixa de texto 3"/>
                <wp:cNvGraphicFramePr/>
                <a:graphic xmlns:a="http://schemas.openxmlformats.org/drawingml/2006/main">
                  <a:graphicData uri="http://schemas.microsoft.com/office/word/2010/wordprocessingShape">
                    <wps:wsp>
                      <wps:cNvSpPr txBox="1"/>
                      <wps:spPr>
                        <a:xfrm>
                          <a:off x="0" y="0"/>
                          <a:ext cx="3238500" cy="880110"/>
                        </a:xfrm>
                        <a:prstGeom prst="rect">
                          <a:avLst/>
                        </a:prstGeom>
                        <a:solidFill>
                          <a:prstClr val="white"/>
                        </a:solidFill>
                        <a:ln>
                          <a:noFill/>
                        </a:ln>
                        <a:effectLst/>
                      </wps:spPr>
                      <wps:txbx>
                        <w:txbxContent>
                          <w:p w:rsidR="00CD1F0C" w:rsidRPr="00CD1F0C" w:rsidRDefault="00CD1F0C" w:rsidP="00CD1F0C">
                            <w:pPr>
                              <w:pStyle w:val="Legenda"/>
                              <w:jc w:val="both"/>
                              <w:rPr>
                                <w:rFonts w:cs="Tahoma"/>
                                <w:noProof/>
                                <w:sz w:val="20"/>
                                <w:szCs w:val="20"/>
                              </w:rPr>
                            </w:pPr>
                            <w:r w:rsidRPr="00CD1F0C">
                              <w:rPr>
                                <w:sz w:val="20"/>
                                <w:szCs w:val="20"/>
                              </w:rPr>
                              <w:t>Favela na periferia de Jaguariaíva, no estado do Paraná, 2011. As favelas são aglomerados de barracos, construídos com material de baixo custo (madeira, papelão, folhas de zinco e telhas de amianto). Podem existir algumas construções de alvenaria.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BE31B" id="_x0000_t202" coordsize="21600,21600" o:spt="202" path="m,l,21600r21600,l21600,xe">
                <v:stroke joinstyle="miter"/>
                <v:path gradientshapeok="t" o:connecttype="rect"/>
              </v:shapetype>
              <v:shape id="Caixa de texto 3" o:spid="_x0000_s1026" type="#_x0000_t202" style="position:absolute;left:0;text-align:left;margin-left:256.05pt;margin-top:169.05pt;width:25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" stroked="f">
                <v:textbox inset="0,0,0,0">
                  <w:txbxContent>
                    <w:p w:rsidR="00CD1F0C" w:rsidRPr="00CD1F0C" w:rsidRDefault="00CD1F0C" w:rsidP="00CD1F0C">
                      <w:pPr>
                        <w:pStyle w:val="Legenda"/>
                        <w:jc w:val="both"/>
                        <w:rPr>
                          <w:rFonts w:cs="Tahoma"/>
                          <w:noProof/>
                          <w:sz w:val="20"/>
                          <w:szCs w:val="20"/>
                        </w:rPr>
                      </w:pPr>
                      <w:r w:rsidRPr="00CD1F0C">
                        <w:rPr>
                          <w:sz w:val="20"/>
                          <w:szCs w:val="20"/>
                        </w:rPr>
                        <w:t>Favela na periferia de Jaguariaíva, no estado do Paraná, 2011. As favelas são aglomerados de barracos, construídos com material de baixo custo (madeira, papelão, folhas de zinco e telhas de amianto). Podem existir algumas construções de alvenaria.</w:t>
                      </w:r>
                    </w:p>
                  </w:txbxContent>
                </v:textbox>
                <w10:wrap type="square"/>
              </v:shape>
            </w:pict>
          </mc:Fallback>
        </mc:AlternateContent>
      </w:r>
      <w:r w:rsidRPr="00CD1F0C">
        <w:rPr>
          <w:noProof/>
          <w:sz w:val="28"/>
          <w:szCs w:val="28"/>
          <w:lang w:eastAsia="pt-BR" w:bidi="ar-SA"/>
        </w:rPr>
        <w:drawing>
          <wp:anchor distT="0" distB="0" distL="114300" distR="114300" simplePos="0" relativeHeight="251658240" behindDoc="0" locked="0" layoutInCell="1" allowOverlap="1">
            <wp:simplePos x="0" y="0"/>
            <wp:positionH relativeFrom="column">
              <wp:posOffset>3128010</wp:posOffset>
            </wp:positionH>
            <wp:positionV relativeFrom="paragraph">
              <wp:posOffset>88265</wp:posOffset>
            </wp:positionV>
            <wp:extent cx="3362325" cy="2057400"/>
            <wp:effectExtent l="0" t="0" r="9525" b="0"/>
            <wp:wrapSquare wrapText="bothSides"/>
            <wp:docPr id="2" name="Imagem 2" descr="C:\Users\pamel\Desktop\cortiç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cortiç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232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110">
        <w:rPr>
          <w:sz w:val="28"/>
          <w:szCs w:val="28"/>
          <w:lang w:eastAsia="ja-JP" w:bidi="ar-SA"/>
        </w:rPr>
        <w:tab/>
        <w:t xml:space="preserve">Com a urbanização, muitas cidades começam a enfrentar problemas de desemprego, trabalho informal, falta de moradia e segurança e até mesmo de qualidade de vida, comprometida por causa da poluição do ar, da água, de esgotos a céu aberto e da poluição visual e sonora. </w:t>
      </w:r>
      <w:r w:rsidR="00837EA5">
        <w:rPr>
          <w:sz w:val="28"/>
          <w:szCs w:val="28"/>
          <w:lang w:eastAsia="ja-JP" w:bidi="ar-SA"/>
        </w:rPr>
        <w:t xml:space="preserve">Nem todos conseguem emprego nas cidades. Além disso, a maioria da população empregada recebe baixos salários. Por causa da baixa oferta de emprego, muitas pessoas realizam alguma atividade informal, ou seja, trabalham por conta própria, sem direitos nem garantias. Um exemplo são os vendedores ambulantes, que vemos em grande número nas cidades. </w:t>
      </w:r>
    </w:p>
    <w:p w:rsidR="00837EA5" w:rsidRDefault="008C61AA" w:rsidP="00612613">
      <w:pPr>
        <w:tabs>
          <w:tab w:val="left" w:pos="0"/>
        </w:tabs>
        <w:spacing w:before="0"/>
        <w:jc w:val="both"/>
        <w:rPr>
          <w:sz w:val="28"/>
          <w:szCs w:val="28"/>
          <w:lang w:eastAsia="ja-JP" w:bidi="ar-SA"/>
        </w:rPr>
      </w:pPr>
      <w:r>
        <w:rPr>
          <w:sz w:val="28"/>
          <w:szCs w:val="28"/>
          <w:lang w:eastAsia="ja-JP" w:bidi="ar-SA"/>
        </w:rPr>
        <w:tab/>
        <w:t xml:space="preserve">O motivo disso tudo é a necessidade de planejar a cidade. A chegada de um número cada vez maior de pessoas, que escolhem a cidade para viver, exige do governo local melhorias de infraestrutura (mais transportes, escolas, hospitais) para que todos, novos e antigos moradores, convivam em boas condições. </w:t>
      </w:r>
    </w:p>
    <w:p w:rsidR="008C61AA" w:rsidRDefault="008C61AA" w:rsidP="00612613">
      <w:pPr>
        <w:tabs>
          <w:tab w:val="left" w:pos="0"/>
        </w:tabs>
        <w:spacing w:before="0"/>
        <w:jc w:val="both"/>
        <w:rPr>
          <w:sz w:val="28"/>
          <w:szCs w:val="28"/>
          <w:lang w:eastAsia="ja-JP" w:bidi="ar-SA"/>
        </w:rPr>
      </w:pPr>
      <w:r>
        <w:rPr>
          <w:sz w:val="28"/>
          <w:szCs w:val="28"/>
          <w:lang w:eastAsia="ja-JP" w:bidi="ar-SA"/>
        </w:rPr>
        <w:tab/>
        <w:t xml:space="preserve">Essa situação compromete a vida dos habitantes do lugar. As moradias ficam cada vez mais caras e mais difíceis de serem encontradas, pois os terrenos são caros e insuficientes para atender a tantas famílias. </w:t>
      </w:r>
    </w:p>
    <w:p w:rsidR="008C61AA" w:rsidRDefault="008C61AA" w:rsidP="00384A3B">
      <w:pPr>
        <w:tabs>
          <w:tab w:val="left" w:pos="0"/>
        </w:tabs>
        <w:spacing w:before="0"/>
        <w:jc w:val="both"/>
        <w:rPr>
          <w:sz w:val="28"/>
          <w:szCs w:val="28"/>
          <w:lang w:eastAsia="ja-JP" w:bidi="ar-SA"/>
        </w:rPr>
      </w:pPr>
      <w:r>
        <w:rPr>
          <w:sz w:val="28"/>
          <w:szCs w:val="28"/>
          <w:lang w:eastAsia="ja-JP" w:bidi="ar-SA"/>
        </w:rPr>
        <w:tab/>
      </w:r>
      <w:r w:rsidR="00022B9D">
        <w:rPr>
          <w:sz w:val="28"/>
          <w:szCs w:val="28"/>
          <w:lang w:eastAsia="ja-JP" w:bidi="ar-SA"/>
        </w:rPr>
        <w:t xml:space="preserve">Muitas pessoas recebem baixos salários e não têm condições de pagar aluguel nem de comprar uma casa sendo forçadas a procurar moradias mais baratas, como cortiços ou favelas, quase sempre localizadas em áreas distantes do centro da cidade e dos bairros servidos por transporte, iluminação, ruas com asfalto e calçamentos, escolas, diversões. Na maioria das vezes as condições são precárias. </w:t>
      </w:r>
    </w:p>
    <w:p w:rsidR="00022B9D" w:rsidRDefault="00022B9D" w:rsidP="00384A3B">
      <w:pPr>
        <w:spacing w:before="0"/>
        <w:jc w:val="both"/>
        <w:rPr>
          <w:sz w:val="28"/>
          <w:szCs w:val="28"/>
          <w:lang w:eastAsia="ja-JP" w:bidi="ar-SA"/>
        </w:rPr>
      </w:pPr>
      <w:r>
        <w:rPr>
          <w:sz w:val="28"/>
          <w:szCs w:val="28"/>
          <w:lang w:eastAsia="ja-JP" w:bidi="ar-SA"/>
        </w:rPr>
        <w:tab/>
        <w:t xml:space="preserve">Os terrenos mais afastados também vão sendo loteados, isto é, divididos em partes para serem vendidos. Por serem mais fáceis de comprar, muitas pessoas conseguem construir uma casa nesses loteamentos e os bairros populares espalham-se e a periferia aumenta. Isso está acontecendo nas grandes e médias cidades. </w:t>
      </w:r>
    </w:p>
    <w:p w:rsidR="00022B9D" w:rsidRDefault="00CD1F0C" w:rsidP="00612613">
      <w:pPr>
        <w:tabs>
          <w:tab w:val="left" w:pos="0"/>
        </w:tabs>
        <w:spacing w:before="0"/>
        <w:jc w:val="both"/>
        <w:rPr>
          <w:sz w:val="28"/>
          <w:szCs w:val="28"/>
          <w:lang w:eastAsia="ja-JP" w:bidi="ar-SA"/>
        </w:rPr>
      </w:pPr>
      <w:r w:rsidRPr="00CD1F0C">
        <w:rPr>
          <w:noProof/>
          <w:sz w:val="28"/>
          <w:szCs w:val="28"/>
          <w:lang w:eastAsia="pt-BR" w:bidi="ar-SA"/>
        </w:rPr>
        <w:lastRenderedPageBreak/>
        <w:drawing>
          <wp:anchor distT="0" distB="0" distL="114300" distR="114300" simplePos="0" relativeHeight="251661312" behindDoc="0" locked="0" layoutInCell="1" allowOverlap="1">
            <wp:simplePos x="0" y="0"/>
            <wp:positionH relativeFrom="column">
              <wp:posOffset>-91440</wp:posOffset>
            </wp:positionH>
            <wp:positionV relativeFrom="paragraph">
              <wp:posOffset>0</wp:posOffset>
            </wp:positionV>
            <wp:extent cx="1986915" cy="3124200"/>
            <wp:effectExtent l="0" t="0" r="0" b="0"/>
            <wp:wrapSquare wrapText="bothSides"/>
            <wp:docPr id="4" name="Imagem 4" descr="C:\Users\pamel\Desktop\cortiç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Desktop\cortiç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15"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305">
        <w:rPr>
          <w:sz w:val="28"/>
          <w:szCs w:val="28"/>
          <w:lang w:eastAsia="ja-JP" w:bidi="ar-SA"/>
        </w:rPr>
        <w:tab/>
        <w:t xml:space="preserve">Essa solução não resolve a vida de todas as pessoas. Muitas delas não conseguem sequer comprar um terreno, mesmo nos bairros mais populares. As dificuldades são tantas que muitas passaram a viver em barracos construídos em terrenos invadidos, terrenos desocupados e terrenos públicos. São construções sem nenhum serviço básico: água encanada, luz elétrica, esgoto. </w:t>
      </w:r>
    </w:p>
    <w:p w:rsidR="00B24305" w:rsidRDefault="00156FE2" w:rsidP="00612613">
      <w:pPr>
        <w:tabs>
          <w:tab w:val="left" w:pos="0"/>
        </w:tabs>
        <w:spacing w:before="0"/>
        <w:jc w:val="both"/>
        <w:rPr>
          <w:sz w:val="28"/>
          <w:szCs w:val="28"/>
          <w:lang w:eastAsia="ja-JP" w:bidi="ar-SA"/>
        </w:rPr>
      </w:pPr>
      <w:r>
        <w:rPr>
          <w:sz w:val="28"/>
          <w:szCs w:val="28"/>
          <w:lang w:eastAsia="ja-JP" w:bidi="ar-SA"/>
        </w:rPr>
        <w:tab/>
        <w:t xml:space="preserve">Há cidades mais conservadas do que outras. E em uma mesma cidade podem ser encontradas diferenças de conservação em cada bairro. </w:t>
      </w:r>
    </w:p>
    <w:p w:rsidR="00156FE2" w:rsidRDefault="00CD1F0C" w:rsidP="00612613">
      <w:pPr>
        <w:tabs>
          <w:tab w:val="left" w:pos="0"/>
        </w:tabs>
        <w:spacing w:before="0"/>
        <w:jc w:val="both"/>
        <w:rPr>
          <w:sz w:val="28"/>
          <w:szCs w:val="28"/>
          <w:lang w:eastAsia="ja-JP" w:bidi="ar-SA"/>
        </w:rPr>
      </w:pPr>
      <w:r>
        <w:rPr>
          <w:noProof/>
          <w:lang w:eastAsia="pt-BR" w:bidi="ar-SA"/>
        </w:rPr>
        <mc:AlternateContent>
          <mc:Choice Requires="wps">
            <w:drawing>
              <wp:anchor distT="0" distB="0" distL="114300" distR="114300" simplePos="0" relativeHeight="251663360" behindDoc="0" locked="0" layoutInCell="1" allowOverlap="1" wp14:anchorId="17F450FC" wp14:editId="12D38A06">
                <wp:simplePos x="0" y="0"/>
                <wp:positionH relativeFrom="column">
                  <wp:posOffset>-605790</wp:posOffset>
                </wp:positionH>
                <wp:positionV relativeFrom="paragraph">
                  <wp:posOffset>735965</wp:posOffset>
                </wp:positionV>
                <wp:extent cx="2619375" cy="790575"/>
                <wp:effectExtent l="0" t="0" r="9525" b="9525"/>
                <wp:wrapSquare wrapText="bothSides"/>
                <wp:docPr id="5" name="Caixa de texto 5"/>
                <wp:cNvGraphicFramePr/>
                <a:graphic xmlns:a="http://schemas.openxmlformats.org/drawingml/2006/main">
                  <a:graphicData uri="http://schemas.microsoft.com/office/word/2010/wordprocessingShape">
                    <wps:wsp>
                      <wps:cNvSpPr txBox="1"/>
                      <wps:spPr>
                        <a:xfrm>
                          <a:off x="0" y="0"/>
                          <a:ext cx="2619375" cy="790575"/>
                        </a:xfrm>
                        <a:prstGeom prst="rect">
                          <a:avLst/>
                        </a:prstGeom>
                        <a:solidFill>
                          <a:prstClr val="white"/>
                        </a:solidFill>
                        <a:ln>
                          <a:noFill/>
                        </a:ln>
                        <a:effectLst/>
                      </wps:spPr>
                      <wps:txbx>
                        <w:txbxContent>
                          <w:p w:rsidR="00CD1F0C" w:rsidRPr="00CD1F0C" w:rsidRDefault="00CD1F0C" w:rsidP="00CD1F0C">
                            <w:pPr>
                              <w:pStyle w:val="Legenda"/>
                              <w:jc w:val="both"/>
                              <w:rPr>
                                <w:rFonts w:cs="Tahoma"/>
                                <w:noProof/>
                                <w:sz w:val="20"/>
                                <w:szCs w:val="20"/>
                              </w:rPr>
                            </w:pPr>
                            <w:r w:rsidRPr="00CD1F0C">
                              <w:rPr>
                                <w:sz w:val="20"/>
                                <w:szCs w:val="20"/>
                              </w:rPr>
                              <w:t xml:space="preserve">Cortiço em São Paulo, no estado de São Paulo, 2011. Os cortiços são antigos casarões onde moram várias famílias, geralmente uma em cada cômodo da </w:t>
                            </w:r>
                            <w:proofErr w:type="gramStart"/>
                            <w:r w:rsidRPr="00CD1F0C">
                              <w:rPr>
                                <w:sz w:val="20"/>
                                <w:szCs w:val="20"/>
                              </w:rPr>
                              <w:t>casa Há</w:t>
                            </w:r>
                            <w:proofErr w:type="gramEnd"/>
                            <w:r w:rsidRPr="00CD1F0C">
                              <w:rPr>
                                <w:sz w:val="20"/>
                                <w:szCs w:val="20"/>
                              </w:rPr>
                              <w:t xml:space="preserve"> um banheiro de uso coletivo.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450FC" id="Caixa de texto 5" o:spid="_x0000_s1027" type="#_x0000_t202" style="position:absolute;left:0;text-align:left;margin-left:-47.7pt;margin-top:57.95pt;width:206.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" stroked="f">
                <v:textbox inset="0,0,0,0">
                  <w:txbxContent>
                    <w:p w:rsidR="00CD1F0C" w:rsidRPr="00CD1F0C" w:rsidRDefault="00CD1F0C" w:rsidP="00CD1F0C">
                      <w:pPr>
                        <w:pStyle w:val="Legenda"/>
                        <w:jc w:val="both"/>
                        <w:rPr>
                          <w:rFonts w:cs="Tahoma"/>
                          <w:noProof/>
                          <w:sz w:val="20"/>
                          <w:szCs w:val="20"/>
                        </w:rPr>
                      </w:pPr>
                      <w:r w:rsidRPr="00CD1F0C">
                        <w:rPr>
                          <w:sz w:val="20"/>
                          <w:szCs w:val="20"/>
                        </w:rPr>
                        <w:t xml:space="preserve">Cortiço em São Paulo, no estado de São Paulo, 2011. Os cortiços são antigos casarões onde moram várias famílias, geralmente uma em cada cômodo da </w:t>
                      </w:r>
                      <w:proofErr w:type="gramStart"/>
                      <w:r w:rsidRPr="00CD1F0C">
                        <w:rPr>
                          <w:sz w:val="20"/>
                          <w:szCs w:val="20"/>
                        </w:rPr>
                        <w:t>casa Há</w:t>
                      </w:r>
                      <w:proofErr w:type="gramEnd"/>
                      <w:r w:rsidRPr="00CD1F0C">
                        <w:rPr>
                          <w:sz w:val="20"/>
                          <w:szCs w:val="20"/>
                        </w:rPr>
                        <w:t xml:space="preserve"> um banheiro de uso coletivo.</w:t>
                      </w:r>
                    </w:p>
                  </w:txbxContent>
                </v:textbox>
                <w10:wrap type="square"/>
              </v:shape>
            </w:pict>
          </mc:Fallback>
        </mc:AlternateContent>
      </w:r>
      <w:r w:rsidR="00156FE2">
        <w:rPr>
          <w:sz w:val="28"/>
          <w:szCs w:val="28"/>
          <w:lang w:eastAsia="ja-JP" w:bidi="ar-SA"/>
        </w:rPr>
        <w:tab/>
        <w:t xml:space="preserve">Podemos encontrar lugares nas cidades onde se observam praças públicas bem cuidadas, ruas bem calçadas, pontos de ônibus com abrigos, sinalização e orientação no trânsito e guias rebaixadas para acesso de pessoas em cadeiras de rodas. </w:t>
      </w:r>
    </w:p>
    <w:p w:rsidR="00156FE2" w:rsidRDefault="00AE06BE" w:rsidP="00612613">
      <w:pPr>
        <w:tabs>
          <w:tab w:val="left" w:pos="0"/>
        </w:tabs>
        <w:spacing w:before="0"/>
        <w:jc w:val="both"/>
        <w:rPr>
          <w:sz w:val="28"/>
          <w:szCs w:val="28"/>
          <w:lang w:eastAsia="ja-JP" w:bidi="ar-SA"/>
        </w:rPr>
      </w:pPr>
      <w:r>
        <w:rPr>
          <w:sz w:val="28"/>
          <w:szCs w:val="28"/>
          <w:lang w:eastAsia="ja-JP" w:bidi="ar-SA"/>
        </w:rPr>
        <w:tab/>
        <w:t xml:space="preserve">Porém, há lugares malconservados, com lixos nas ruas e nos terrenos abandonados, esgotos correndo em valas e passando junto às moradias, ruas sem iluminação e sem calçamento, telefones quebrados, escolas sem condições de funcionamento, deslizamentos de encostas de morros e inundações provocadas no período de chuvas fortes por causa do lixo acumulado nos rios e nos bueiros. </w:t>
      </w:r>
    </w:p>
    <w:p w:rsidR="00AE06BE" w:rsidRDefault="00AE06BE" w:rsidP="00612613">
      <w:pPr>
        <w:tabs>
          <w:tab w:val="left" w:pos="0"/>
        </w:tabs>
        <w:spacing w:before="0"/>
        <w:jc w:val="both"/>
        <w:rPr>
          <w:sz w:val="28"/>
          <w:szCs w:val="28"/>
          <w:lang w:eastAsia="ja-JP" w:bidi="ar-SA"/>
        </w:rPr>
      </w:pPr>
      <w:r>
        <w:rPr>
          <w:sz w:val="28"/>
          <w:szCs w:val="28"/>
          <w:lang w:eastAsia="ja-JP" w:bidi="ar-SA"/>
        </w:rPr>
        <w:tab/>
        <w:t xml:space="preserve">Áreas de lazer também são poucas. Parques, jardins e praças geralmente estão abandonados e sem receber nenhum cuidado. </w:t>
      </w:r>
    </w:p>
    <w:p w:rsidR="00AE06BE" w:rsidRPr="00F60996" w:rsidRDefault="00AE06BE" w:rsidP="00612613">
      <w:pPr>
        <w:tabs>
          <w:tab w:val="left" w:pos="0"/>
        </w:tabs>
        <w:spacing w:before="0"/>
        <w:jc w:val="both"/>
        <w:rPr>
          <w:rFonts w:asciiTheme="minorHAnsi" w:hAnsiTheme="minorHAnsi" w:cstheme="minorHAnsi"/>
          <w:sz w:val="28"/>
          <w:szCs w:val="28"/>
          <w:lang w:eastAsia="ja-JP" w:bidi="ar-SA"/>
        </w:rPr>
      </w:pPr>
    </w:p>
    <w:p w:rsidR="00F60996" w:rsidRPr="00F60996" w:rsidRDefault="00F60996" w:rsidP="00612613">
      <w:pPr>
        <w:pStyle w:val="PargrafodaLista"/>
        <w:numPr>
          <w:ilvl w:val="0"/>
          <w:numId w:val="10"/>
        </w:numPr>
        <w:tabs>
          <w:tab w:val="left" w:pos="0"/>
        </w:tabs>
        <w:ind w:left="0"/>
        <w:jc w:val="both"/>
        <w:rPr>
          <w:rFonts w:asciiTheme="minorHAnsi" w:hAnsiTheme="minorHAnsi" w:cstheme="minorHAnsi"/>
          <w:sz w:val="28"/>
          <w:szCs w:val="28"/>
          <w:lang w:eastAsia="ja-JP" w:bidi="ar-SA"/>
        </w:rPr>
      </w:pPr>
      <w:r w:rsidRPr="00F60996">
        <w:rPr>
          <w:rFonts w:asciiTheme="minorHAnsi" w:hAnsiTheme="minorHAnsi" w:cstheme="minorHAnsi"/>
          <w:sz w:val="28"/>
          <w:szCs w:val="28"/>
          <w:lang w:eastAsia="ja-JP" w:bidi="ar-SA"/>
        </w:rPr>
        <w:t xml:space="preserve">Viver na cidade pode ser bom ou ruim. Classifique as vantagens e as desvantagens, organizando duas listas. </w:t>
      </w:r>
    </w:p>
    <w:p w:rsidR="00F60996" w:rsidRDefault="00F60996" w:rsidP="00612613">
      <w:pPr>
        <w:pStyle w:val="PargrafodaLista"/>
        <w:tabs>
          <w:tab w:val="left" w:pos="0"/>
        </w:tabs>
        <w:ind w:left="0"/>
        <w:jc w:val="both"/>
        <w:rPr>
          <w:sz w:val="28"/>
          <w:szCs w:val="28"/>
          <w:lang w:eastAsia="ja-JP" w:bidi="ar-SA"/>
        </w:rPr>
      </w:pPr>
    </w:p>
    <w:tbl>
      <w:tblPr>
        <w:tblStyle w:val="Tabelacomgrade"/>
        <w:tblW w:w="0" w:type="auto"/>
        <w:tblInd w:w="-15" w:type="dxa"/>
        <w:tblLook w:val="04A0" w:firstRow="1" w:lastRow="0" w:firstColumn="1" w:lastColumn="0" w:noHBand="0" w:noVBand="1"/>
      </w:tblPr>
      <w:tblGrid>
        <w:gridCol w:w="4536"/>
        <w:gridCol w:w="5087"/>
      </w:tblGrid>
      <w:tr w:rsidR="00F60996" w:rsidTr="004A6FFB">
        <w:tc>
          <w:tcPr>
            <w:tcW w:w="4536" w:type="dxa"/>
            <w:tcBorders>
              <w:top w:val="single" w:sz="12" w:space="0" w:color="FF0066"/>
              <w:left w:val="single" w:sz="12" w:space="0" w:color="FF0066"/>
              <w:bottom w:val="single" w:sz="12" w:space="0" w:color="FF0066"/>
              <w:right w:val="single" w:sz="12" w:space="0" w:color="FF0066"/>
            </w:tcBorders>
            <w:vAlign w:val="center"/>
          </w:tcPr>
          <w:p w:rsidR="00F60996" w:rsidRPr="00612613" w:rsidRDefault="00F60996" w:rsidP="004A6FFB">
            <w:pPr>
              <w:pStyle w:val="PargrafodaLista"/>
              <w:tabs>
                <w:tab w:val="left" w:pos="0"/>
              </w:tabs>
              <w:ind w:left="0"/>
              <w:jc w:val="center"/>
              <w:rPr>
                <w:rFonts w:asciiTheme="minorHAnsi" w:hAnsiTheme="minorHAnsi" w:cstheme="minorHAnsi"/>
                <w:b/>
                <w:sz w:val="28"/>
                <w:szCs w:val="28"/>
                <w:lang w:eastAsia="ja-JP" w:bidi="ar-SA"/>
              </w:rPr>
            </w:pPr>
            <w:r w:rsidRPr="00612613">
              <w:rPr>
                <w:rFonts w:asciiTheme="minorHAnsi" w:hAnsiTheme="minorHAnsi" w:cstheme="minorHAnsi"/>
                <w:b/>
                <w:sz w:val="28"/>
                <w:szCs w:val="28"/>
                <w:lang w:eastAsia="ja-JP" w:bidi="ar-SA"/>
              </w:rPr>
              <w:t>Vantagens de viver na cidade</w:t>
            </w:r>
          </w:p>
        </w:tc>
        <w:tc>
          <w:tcPr>
            <w:tcW w:w="5087" w:type="dxa"/>
            <w:tcBorders>
              <w:top w:val="single" w:sz="12" w:space="0" w:color="FF0066"/>
              <w:left w:val="single" w:sz="12" w:space="0" w:color="FF0066"/>
              <w:bottom w:val="single" w:sz="12" w:space="0" w:color="FF0066"/>
              <w:right w:val="single" w:sz="12" w:space="0" w:color="FF0066"/>
            </w:tcBorders>
            <w:vAlign w:val="center"/>
          </w:tcPr>
          <w:p w:rsidR="00F60996" w:rsidRPr="00612613" w:rsidRDefault="00F60996" w:rsidP="004A6FFB">
            <w:pPr>
              <w:pStyle w:val="PargrafodaLista"/>
              <w:tabs>
                <w:tab w:val="left" w:pos="0"/>
              </w:tabs>
              <w:ind w:left="0"/>
              <w:jc w:val="center"/>
              <w:rPr>
                <w:rFonts w:asciiTheme="minorHAnsi" w:hAnsiTheme="minorHAnsi" w:cstheme="minorHAnsi"/>
                <w:b/>
                <w:sz w:val="28"/>
                <w:szCs w:val="28"/>
                <w:lang w:eastAsia="ja-JP" w:bidi="ar-SA"/>
              </w:rPr>
            </w:pPr>
            <w:r w:rsidRPr="00612613">
              <w:rPr>
                <w:rFonts w:asciiTheme="minorHAnsi" w:hAnsiTheme="minorHAnsi" w:cstheme="minorHAnsi"/>
                <w:b/>
                <w:sz w:val="28"/>
                <w:szCs w:val="28"/>
                <w:lang w:eastAsia="ja-JP" w:bidi="ar-SA"/>
              </w:rPr>
              <w:t>Desvantagens de viver na cidade</w:t>
            </w:r>
          </w:p>
        </w:tc>
      </w:tr>
      <w:tr w:rsidR="00F60996" w:rsidTr="00F60996">
        <w:tc>
          <w:tcPr>
            <w:tcW w:w="4536"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p w:rsidR="00F60996" w:rsidRDefault="00F60996" w:rsidP="00612613">
            <w:pPr>
              <w:pStyle w:val="PargrafodaLista"/>
              <w:tabs>
                <w:tab w:val="left" w:pos="0"/>
              </w:tabs>
              <w:ind w:left="0"/>
              <w:jc w:val="both"/>
              <w:rPr>
                <w:sz w:val="28"/>
                <w:szCs w:val="28"/>
                <w:lang w:eastAsia="ja-JP" w:bidi="ar-SA"/>
              </w:rPr>
            </w:pPr>
          </w:p>
        </w:tc>
        <w:tc>
          <w:tcPr>
            <w:tcW w:w="5087"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tc>
      </w:tr>
      <w:tr w:rsidR="00F60996" w:rsidTr="00F60996">
        <w:tc>
          <w:tcPr>
            <w:tcW w:w="4536"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p w:rsidR="00F60996" w:rsidRDefault="00F60996" w:rsidP="00612613">
            <w:pPr>
              <w:pStyle w:val="PargrafodaLista"/>
              <w:tabs>
                <w:tab w:val="left" w:pos="0"/>
              </w:tabs>
              <w:ind w:left="0"/>
              <w:jc w:val="both"/>
              <w:rPr>
                <w:sz w:val="28"/>
                <w:szCs w:val="28"/>
                <w:lang w:eastAsia="ja-JP" w:bidi="ar-SA"/>
              </w:rPr>
            </w:pPr>
          </w:p>
        </w:tc>
        <w:tc>
          <w:tcPr>
            <w:tcW w:w="5087"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tc>
      </w:tr>
      <w:tr w:rsidR="00F60996" w:rsidTr="00F60996">
        <w:tc>
          <w:tcPr>
            <w:tcW w:w="4536"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p w:rsidR="00F60996" w:rsidRDefault="00F60996" w:rsidP="00612613">
            <w:pPr>
              <w:pStyle w:val="PargrafodaLista"/>
              <w:tabs>
                <w:tab w:val="left" w:pos="0"/>
              </w:tabs>
              <w:ind w:left="0"/>
              <w:jc w:val="both"/>
              <w:rPr>
                <w:sz w:val="28"/>
                <w:szCs w:val="28"/>
                <w:lang w:eastAsia="ja-JP" w:bidi="ar-SA"/>
              </w:rPr>
            </w:pPr>
          </w:p>
        </w:tc>
        <w:tc>
          <w:tcPr>
            <w:tcW w:w="5087"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tc>
      </w:tr>
      <w:tr w:rsidR="00F60996" w:rsidTr="00F60996">
        <w:tc>
          <w:tcPr>
            <w:tcW w:w="4536"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p w:rsidR="00F60996" w:rsidRDefault="00F60996" w:rsidP="00612613">
            <w:pPr>
              <w:pStyle w:val="PargrafodaLista"/>
              <w:tabs>
                <w:tab w:val="left" w:pos="0"/>
              </w:tabs>
              <w:ind w:left="0"/>
              <w:jc w:val="both"/>
              <w:rPr>
                <w:sz w:val="28"/>
                <w:szCs w:val="28"/>
                <w:lang w:eastAsia="ja-JP" w:bidi="ar-SA"/>
              </w:rPr>
            </w:pPr>
          </w:p>
        </w:tc>
        <w:tc>
          <w:tcPr>
            <w:tcW w:w="5087"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tc>
      </w:tr>
      <w:tr w:rsidR="00F60996" w:rsidTr="00F60996">
        <w:tc>
          <w:tcPr>
            <w:tcW w:w="4536"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p w:rsidR="00F60996" w:rsidRDefault="00F60996" w:rsidP="00612613">
            <w:pPr>
              <w:pStyle w:val="PargrafodaLista"/>
              <w:tabs>
                <w:tab w:val="left" w:pos="0"/>
              </w:tabs>
              <w:ind w:left="0"/>
              <w:jc w:val="both"/>
              <w:rPr>
                <w:sz w:val="28"/>
                <w:szCs w:val="28"/>
                <w:lang w:eastAsia="ja-JP" w:bidi="ar-SA"/>
              </w:rPr>
            </w:pPr>
          </w:p>
        </w:tc>
        <w:tc>
          <w:tcPr>
            <w:tcW w:w="5087" w:type="dxa"/>
            <w:tcBorders>
              <w:top w:val="single" w:sz="12" w:space="0" w:color="FF0066"/>
              <w:left w:val="single" w:sz="12" w:space="0" w:color="FF0066"/>
              <w:bottom w:val="single" w:sz="12" w:space="0" w:color="FF0066"/>
              <w:right w:val="single" w:sz="12" w:space="0" w:color="FF0066"/>
            </w:tcBorders>
          </w:tcPr>
          <w:p w:rsidR="00F60996" w:rsidRDefault="00F60996" w:rsidP="00612613">
            <w:pPr>
              <w:pStyle w:val="PargrafodaLista"/>
              <w:tabs>
                <w:tab w:val="left" w:pos="0"/>
              </w:tabs>
              <w:ind w:left="0"/>
              <w:jc w:val="both"/>
              <w:rPr>
                <w:sz w:val="28"/>
                <w:szCs w:val="28"/>
                <w:lang w:eastAsia="ja-JP" w:bidi="ar-SA"/>
              </w:rPr>
            </w:pPr>
          </w:p>
        </w:tc>
      </w:tr>
    </w:tbl>
    <w:p w:rsidR="00F60996" w:rsidRDefault="00F60996" w:rsidP="00612613">
      <w:pPr>
        <w:pStyle w:val="PargrafodaLista"/>
        <w:tabs>
          <w:tab w:val="left" w:pos="0"/>
        </w:tabs>
        <w:ind w:left="0"/>
        <w:jc w:val="both"/>
        <w:rPr>
          <w:sz w:val="28"/>
          <w:szCs w:val="28"/>
          <w:lang w:eastAsia="ja-JP" w:bidi="ar-SA"/>
        </w:rPr>
      </w:pPr>
    </w:p>
    <w:p w:rsidR="00F60996" w:rsidRPr="00612613" w:rsidRDefault="00F60996" w:rsidP="00384A3B">
      <w:pPr>
        <w:pStyle w:val="PargrafodaLista"/>
        <w:tabs>
          <w:tab w:val="left" w:pos="0"/>
        </w:tabs>
        <w:ind w:left="0"/>
        <w:jc w:val="both"/>
        <w:rPr>
          <w:rFonts w:asciiTheme="minorHAnsi" w:hAnsiTheme="minorHAnsi" w:cstheme="minorHAnsi"/>
          <w:sz w:val="28"/>
          <w:szCs w:val="28"/>
          <w:lang w:eastAsia="ja-JP" w:bidi="ar-SA"/>
        </w:rPr>
      </w:pPr>
    </w:p>
    <w:p w:rsidR="00612613" w:rsidRDefault="00612613" w:rsidP="00384A3B">
      <w:pPr>
        <w:pStyle w:val="PargrafodaLista"/>
        <w:numPr>
          <w:ilvl w:val="0"/>
          <w:numId w:val="10"/>
        </w:numPr>
        <w:tabs>
          <w:tab w:val="left" w:pos="0"/>
        </w:tabs>
        <w:ind w:left="0"/>
        <w:jc w:val="both"/>
        <w:rPr>
          <w:rFonts w:asciiTheme="minorHAnsi" w:hAnsiTheme="minorHAnsi" w:cstheme="minorHAnsi"/>
          <w:sz w:val="28"/>
          <w:szCs w:val="28"/>
          <w:lang w:eastAsia="ja-JP" w:bidi="ar-SA"/>
        </w:rPr>
      </w:pPr>
      <w:r w:rsidRPr="00612613">
        <w:rPr>
          <w:rFonts w:asciiTheme="minorHAnsi" w:hAnsiTheme="minorHAnsi" w:cstheme="minorHAnsi"/>
          <w:sz w:val="28"/>
          <w:szCs w:val="28"/>
          <w:lang w:eastAsia="ja-JP" w:bidi="ar-SA"/>
        </w:rPr>
        <w:t xml:space="preserve">Por que as pessoas precisam ter um emprego? </w:t>
      </w:r>
    </w:p>
    <w:p w:rsidR="00612613" w:rsidRDefault="00612613" w:rsidP="00384A3B">
      <w:pPr>
        <w:pStyle w:val="PargrafodaLista"/>
        <w:tabs>
          <w:tab w:val="left" w:pos="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613" w:rsidRPr="00612613" w:rsidRDefault="00612613" w:rsidP="00384A3B">
      <w:pPr>
        <w:pStyle w:val="PargrafodaLista"/>
        <w:tabs>
          <w:tab w:val="left" w:pos="0"/>
        </w:tabs>
        <w:ind w:left="0"/>
        <w:jc w:val="both"/>
        <w:rPr>
          <w:rFonts w:asciiTheme="minorHAnsi" w:hAnsiTheme="minorHAnsi" w:cstheme="minorHAnsi"/>
          <w:sz w:val="28"/>
          <w:szCs w:val="28"/>
          <w:lang w:eastAsia="ja-JP" w:bidi="ar-SA"/>
        </w:rPr>
      </w:pPr>
    </w:p>
    <w:p w:rsidR="00612613" w:rsidRPr="00612613" w:rsidRDefault="00612613" w:rsidP="00384A3B">
      <w:pPr>
        <w:pStyle w:val="PargrafodaLista"/>
        <w:numPr>
          <w:ilvl w:val="0"/>
          <w:numId w:val="10"/>
        </w:numPr>
        <w:tabs>
          <w:tab w:val="left" w:pos="0"/>
        </w:tabs>
        <w:ind w:left="0"/>
        <w:jc w:val="both"/>
        <w:rPr>
          <w:rFonts w:asciiTheme="minorHAnsi" w:hAnsiTheme="minorHAnsi" w:cstheme="minorHAnsi"/>
          <w:sz w:val="28"/>
          <w:szCs w:val="28"/>
          <w:lang w:eastAsia="ja-JP" w:bidi="ar-SA"/>
        </w:rPr>
      </w:pPr>
      <w:r w:rsidRPr="00612613">
        <w:rPr>
          <w:rFonts w:asciiTheme="minorHAnsi" w:hAnsiTheme="minorHAnsi" w:cstheme="minorHAnsi"/>
          <w:sz w:val="28"/>
          <w:szCs w:val="28"/>
          <w:lang w:eastAsia="ja-JP" w:bidi="ar-SA"/>
        </w:rPr>
        <w:t xml:space="preserve">Pesquise e cite o nome de </w:t>
      </w:r>
      <w:r>
        <w:rPr>
          <w:rFonts w:asciiTheme="minorHAnsi" w:hAnsiTheme="minorHAnsi" w:cstheme="minorHAnsi"/>
          <w:sz w:val="28"/>
          <w:szCs w:val="28"/>
          <w:lang w:eastAsia="ja-JP" w:bidi="ar-SA"/>
        </w:rPr>
        <w:t>três</w:t>
      </w:r>
      <w:r w:rsidRPr="00612613">
        <w:rPr>
          <w:rFonts w:asciiTheme="minorHAnsi" w:hAnsiTheme="minorHAnsi" w:cstheme="minorHAnsi"/>
          <w:sz w:val="28"/>
          <w:szCs w:val="28"/>
          <w:lang w:eastAsia="ja-JP" w:bidi="ar-SA"/>
        </w:rPr>
        <w:t xml:space="preserve"> atividades informais. Descreva o que cada uma delas faz. </w:t>
      </w:r>
    </w:p>
    <w:p w:rsidR="00612613" w:rsidRDefault="00612613" w:rsidP="00384A3B">
      <w:pPr>
        <w:pStyle w:val="PargrafodaLista"/>
        <w:tabs>
          <w:tab w:val="left" w:pos="0"/>
        </w:tabs>
        <w:ind w:left="0"/>
        <w:jc w:val="both"/>
        <w:rPr>
          <w:rFonts w:asciiTheme="minorHAnsi" w:hAnsiTheme="minorHAnsi" w:cstheme="minorHAnsi"/>
          <w:sz w:val="28"/>
          <w:szCs w:val="28"/>
          <w:lang w:eastAsia="ja-JP" w:bidi="ar-SA"/>
        </w:rPr>
      </w:pPr>
      <w:r w:rsidRPr="00612613">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w:t>
      </w:r>
    </w:p>
    <w:p w:rsidR="00384A3B" w:rsidRDefault="00384A3B" w:rsidP="00384A3B">
      <w:pPr>
        <w:pStyle w:val="PargrafodaLista"/>
        <w:tabs>
          <w:tab w:val="left" w:pos="0"/>
        </w:tabs>
        <w:ind w:left="0"/>
        <w:jc w:val="both"/>
        <w:rPr>
          <w:sz w:val="28"/>
          <w:szCs w:val="28"/>
          <w:lang w:eastAsia="ja-JP" w:bidi="ar-SA"/>
        </w:rPr>
      </w:pPr>
    </w:p>
    <w:p w:rsidR="00612613" w:rsidRDefault="00612613" w:rsidP="00384A3B">
      <w:pPr>
        <w:pStyle w:val="PargrafodaLista"/>
        <w:numPr>
          <w:ilvl w:val="0"/>
          <w:numId w:val="10"/>
        </w:numPr>
        <w:tabs>
          <w:tab w:val="left" w:pos="0"/>
        </w:tabs>
        <w:ind w:left="0"/>
        <w:jc w:val="both"/>
        <w:rPr>
          <w:rFonts w:asciiTheme="minorHAnsi" w:hAnsiTheme="minorHAnsi" w:cstheme="minorHAnsi"/>
          <w:sz w:val="28"/>
          <w:szCs w:val="28"/>
          <w:lang w:eastAsia="ja-JP" w:bidi="ar-SA"/>
        </w:rPr>
      </w:pPr>
      <w:r w:rsidRPr="00612613">
        <w:rPr>
          <w:rFonts w:asciiTheme="minorHAnsi" w:hAnsiTheme="minorHAnsi" w:cstheme="minorHAnsi"/>
          <w:sz w:val="28"/>
          <w:szCs w:val="28"/>
          <w:lang w:eastAsia="ja-JP" w:bidi="ar-SA"/>
        </w:rPr>
        <w:t>Em sua opinião, o que poderia ser feito para que todos tivessem moradias seguras e confortáveis?</w:t>
      </w:r>
    </w:p>
    <w:p w:rsidR="00612613" w:rsidRPr="00612613" w:rsidRDefault="00612613" w:rsidP="00384A3B">
      <w:pPr>
        <w:tabs>
          <w:tab w:val="left" w:pos="0"/>
        </w:tabs>
        <w:spacing w:before="0"/>
        <w:jc w:val="both"/>
        <w:rPr>
          <w:rFonts w:asciiTheme="minorHAnsi" w:hAnsiTheme="minorHAnsi" w:cstheme="minorHAnsi"/>
          <w:sz w:val="28"/>
          <w:szCs w:val="28"/>
          <w:lang w:eastAsia="ja-JP" w:bidi="ar-SA"/>
        </w:rPr>
      </w:pPr>
      <w:r w:rsidRPr="00612613">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613" w:rsidRDefault="00612613" w:rsidP="00384A3B">
      <w:pPr>
        <w:pStyle w:val="PargrafodaLista"/>
        <w:tabs>
          <w:tab w:val="left" w:pos="0"/>
        </w:tabs>
        <w:ind w:left="0"/>
        <w:jc w:val="both"/>
        <w:rPr>
          <w:rFonts w:asciiTheme="minorHAnsi" w:hAnsiTheme="minorHAnsi" w:cstheme="minorHAnsi"/>
          <w:sz w:val="28"/>
          <w:szCs w:val="28"/>
          <w:lang w:eastAsia="ja-JP" w:bidi="ar-SA"/>
        </w:rPr>
      </w:pPr>
      <w:r w:rsidRPr="00612613">
        <w:rPr>
          <w:rFonts w:asciiTheme="minorHAnsi" w:hAnsiTheme="minorHAnsi" w:cstheme="minorHAnsi"/>
          <w:sz w:val="28"/>
          <w:szCs w:val="28"/>
          <w:lang w:eastAsia="ja-JP" w:bidi="ar-SA"/>
        </w:rPr>
        <w:t xml:space="preserve"> </w:t>
      </w:r>
    </w:p>
    <w:p w:rsidR="009224BE" w:rsidRDefault="009224BE" w:rsidP="00384A3B">
      <w:pPr>
        <w:pStyle w:val="PargrafodaLista"/>
        <w:numPr>
          <w:ilvl w:val="0"/>
          <w:numId w:val="10"/>
        </w:numPr>
        <w:tabs>
          <w:tab w:val="left" w:pos="0"/>
        </w:tabs>
        <w:ind w:left="0"/>
        <w:jc w:val="both"/>
        <w:rPr>
          <w:rFonts w:asciiTheme="minorHAnsi" w:hAnsiTheme="minorHAnsi" w:cstheme="minorHAnsi"/>
          <w:sz w:val="28"/>
          <w:szCs w:val="28"/>
          <w:lang w:eastAsia="ja-JP" w:bidi="ar-SA"/>
        </w:rPr>
      </w:pPr>
      <w:r w:rsidRPr="00B120DE">
        <w:rPr>
          <w:rFonts w:asciiTheme="minorHAnsi" w:hAnsiTheme="minorHAnsi" w:cstheme="minorHAnsi"/>
          <w:sz w:val="28"/>
          <w:szCs w:val="28"/>
          <w:lang w:eastAsia="ja-JP" w:bidi="ar-SA"/>
        </w:rPr>
        <w:t>Quais são os problemas que as cidades enfrentam com a urbanização?</w:t>
      </w:r>
    </w:p>
    <w:p w:rsidR="0017166D" w:rsidRPr="0017166D" w:rsidRDefault="0017166D" w:rsidP="00384A3B">
      <w:pPr>
        <w:tabs>
          <w:tab w:val="left" w:pos="0"/>
        </w:tabs>
        <w:spacing w:before="0"/>
        <w:jc w:val="both"/>
        <w:rPr>
          <w:rFonts w:asciiTheme="minorHAnsi" w:hAnsiTheme="minorHAnsi" w:cstheme="minorHAnsi"/>
          <w:sz w:val="28"/>
          <w:szCs w:val="28"/>
          <w:lang w:eastAsia="ja-JP" w:bidi="ar-SA"/>
        </w:rPr>
      </w:pPr>
      <w:r w:rsidRPr="0017166D">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2D0" w:rsidRPr="00B120DE" w:rsidRDefault="005522D0" w:rsidP="00384A3B">
      <w:pPr>
        <w:pStyle w:val="PargrafodaLista"/>
        <w:tabs>
          <w:tab w:val="left" w:pos="0"/>
        </w:tabs>
        <w:ind w:left="0"/>
        <w:jc w:val="both"/>
        <w:rPr>
          <w:rFonts w:asciiTheme="minorHAnsi" w:hAnsiTheme="minorHAnsi" w:cstheme="minorHAnsi"/>
          <w:sz w:val="28"/>
          <w:szCs w:val="28"/>
          <w:lang w:eastAsia="ja-JP" w:bidi="ar-SA"/>
        </w:rPr>
      </w:pPr>
    </w:p>
    <w:p w:rsidR="009224BE" w:rsidRDefault="009224BE" w:rsidP="00384A3B">
      <w:pPr>
        <w:pStyle w:val="PargrafodaLista"/>
        <w:numPr>
          <w:ilvl w:val="0"/>
          <w:numId w:val="10"/>
        </w:numPr>
        <w:tabs>
          <w:tab w:val="left" w:pos="0"/>
        </w:tabs>
        <w:ind w:left="0"/>
        <w:jc w:val="both"/>
        <w:rPr>
          <w:rFonts w:asciiTheme="minorHAnsi" w:hAnsiTheme="minorHAnsi" w:cstheme="minorHAnsi"/>
          <w:sz w:val="28"/>
          <w:szCs w:val="28"/>
          <w:lang w:eastAsia="ja-JP" w:bidi="ar-SA"/>
        </w:rPr>
      </w:pPr>
      <w:r w:rsidRPr="00B120DE">
        <w:rPr>
          <w:rFonts w:asciiTheme="minorHAnsi" w:hAnsiTheme="minorHAnsi" w:cstheme="minorHAnsi"/>
          <w:sz w:val="28"/>
          <w:szCs w:val="28"/>
          <w:lang w:eastAsia="ja-JP" w:bidi="ar-SA"/>
        </w:rPr>
        <w:t xml:space="preserve">Explique com suas palavras, porque muitas pessoas optam por realizar atividades informais. </w:t>
      </w:r>
    </w:p>
    <w:p w:rsidR="0017166D" w:rsidRPr="0017166D" w:rsidRDefault="0017166D" w:rsidP="00384A3B">
      <w:pPr>
        <w:tabs>
          <w:tab w:val="left" w:pos="0"/>
        </w:tabs>
        <w:spacing w:before="0"/>
        <w:jc w:val="both"/>
        <w:rPr>
          <w:rFonts w:asciiTheme="minorHAnsi" w:hAnsiTheme="minorHAnsi" w:cstheme="minorHAnsi"/>
          <w:sz w:val="28"/>
          <w:szCs w:val="28"/>
          <w:lang w:eastAsia="ja-JP" w:bidi="ar-SA"/>
        </w:rPr>
      </w:pPr>
      <w:r w:rsidRPr="0017166D">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2D0" w:rsidRDefault="005522D0" w:rsidP="00384A3B">
      <w:pPr>
        <w:pStyle w:val="PargrafodaLista"/>
        <w:tabs>
          <w:tab w:val="left" w:pos="0"/>
        </w:tabs>
        <w:ind w:left="0"/>
        <w:jc w:val="both"/>
        <w:rPr>
          <w:rFonts w:asciiTheme="minorHAnsi" w:hAnsiTheme="minorHAnsi" w:cstheme="minorHAnsi"/>
          <w:sz w:val="28"/>
          <w:szCs w:val="28"/>
          <w:lang w:eastAsia="ja-JP" w:bidi="ar-SA"/>
        </w:rPr>
      </w:pPr>
    </w:p>
    <w:p w:rsidR="00384A3B" w:rsidRDefault="00384A3B" w:rsidP="00384A3B">
      <w:pPr>
        <w:pStyle w:val="PargrafodaLista"/>
        <w:tabs>
          <w:tab w:val="left" w:pos="0"/>
        </w:tabs>
        <w:ind w:left="0"/>
        <w:jc w:val="both"/>
        <w:rPr>
          <w:rFonts w:asciiTheme="minorHAnsi" w:hAnsiTheme="minorHAnsi" w:cstheme="minorHAnsi"/>
          <w:sz w:val="28"/>
          <w:szCs w:val="28"/>
          <w:lang w:eastAsia="ja-JP" w:bidi="ar-SA"/>
        </w:rPr>
      </w:pPr>
    </w:p>
    <w:p w:rsidR="00384A3B" w:rsidRPr="00B120DE" w:rsidRDefault="00384A3B" w:rsidP="00384A3B">
      <w:pPr>
        <w:pStyle w:val="PargrafodaLista"/>
        <w:tabs>
          <w:tab w:val="left" w:pos="0"/>
        </w:tabs>
        <w:ind w:left="0"/>
        <w:jc w:val="both"/>
        <w:rPr>
          <w:rFonts w:asciiTheme="minorHAnsi" w:hAnsiTheme="minorHAnsi" w:cstheme="minorHAnsi"/>
          <w:sz w:val="28"/>
          <w:szCs w:val="28"/>
          <w:lang w:eastAsia="ja-JP" w:bidi="ar-SA"/>
        </w:rPr>
      </w:pPr>
    </w:p>
    <w:p w:rsidR="009224BE" w:rsidRDefault="009224BE" w:rsidP="00384A3B">
      <w:pPr>
        <w:pStyle w:val="PargrafodaLista"/>
        <w:numPr>
          <w:ilvl w:val="0"/>
          <w:numId w:val="10"/>
        </w:numPr>
        <w:tabs>
          <w:tab w:val="left" w:pos="0"/>
        </w:tabs>
        <w:ind w:left="0"/>
        <w:jc w:val="both"/>
        <w:rPr>
          <w:rFonts w:asciiTheme="minorHAnsi" w:hAnsiTheme="minorHAnsi" w:cstheme="minorHAnsi"/>
          <w:sz w:val="28"/>
          <w:szCs w:val="28"/>
          <w:lang w:eastAsia="ja-JP" w:bidi="ar-SA"/>
        </w:rPr>
      </w:pPr>
      <w:r w:rsidRPr="00B120DE">
        <w:rPr>
          <w:rFonts w:asciiTheme="minorHAnsi" w:hAnsiTheme="minorHAnsi" w:cstheme="minorHAnsi"/>
          <w:sz w:val="28"/>
          <w:szCs w:val="28"/>
          <w:lang w:eastAsia="ja-JP" w:bidi="ar-SA"/>
        </w:rPr>
        <w:t xml:space="preserve">Quais são as condições dos trabalhadores informais? </w:t>
      </w:r>
    </w:p>
    <w:p w:rsidR="0017166D" w:rsidRPr="0017166D" w:rsidRDefault="0017166D" w:rsidP="00384A3B">
      <w:pPr>
        <w:tabs>
          <w:tab w:val="left" w:pos="0"/>
        </w:tabs>
        <w:spacing w:before="0"/>
        <w:jc w:val="both"/>
        <w:rPr>
          <w:rFonts w:asciiTheme="minorHAnsi" w:hAnsiTheme="minorHAnsi" w:cstheme="minorHAnsi"/>
          <w:sz w:val="28"/>
          <w:szCs w:val="28"/>
          <w:lang w:eastAsia="ja-JP" w:bidi="ar-SA"/>
        </w:rPr>
      </w:pPr>
      <w:r w:rsidRPr="0017166D">
        <w:rPr>
          <w:rFonts w:asciiTheme="minorHAnsi" w:hAnsiTheme="minorHAnsi" w:cstheme="minorHAnsi"/>
          <w:sz w:val="28"/>
          <w:szCs w:val="28"/>
          <w:lang w:eastAsia="ja-JP" w:bidi="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66D" w:rsidRPr="00B120DE" w:rsidRDefault="0017166D" w:rsidP="00384A3B">
      <w:pPr>
        <w:pStyle w:val="PargrafodaLista"/>
        <w:tabs>
          <w:tab w:val="left" w:pos="0"/>
        </w:tabs>
        <w:ind w:left="0"/>
        <w:jc w:val="both"/>
        <w:rPr>
          <w:rFonts w:asciiTheme="minorHAnsi" w:hAnsiTheme="minorHAnsi" w:cstheme="minorHAnsi"/>
          <w:sz w:val="28"/>
          <w:szCs w:val="28"/>
          <w:lang w:eastAsia="ja-JP" w:bidi="ar-SA"/>
        </w:rPr>
      </w:pPr>
    </w:p>
    <w:p w:rsidR="009224BE" w:rsidRDefault="009224BE" w:rsidP="00384A3B">
      <w:pPr>
        <w:pStyle w:val="PargrafodaLista"/>
        <w:numPr>
          <w:ilvl w:val="0"/>
          <w:numId w:val="10"/>
        </w:numPr>
        <w:tabs>
          <w:tab w:val="left" w:pos="0"/>
        </w:tabs>
        <w:ind w:left="0"/>
        <w:jc w:val="both"/>
        <w:rPr>
          <w:rFonts w:asciiTheme="minorHAnsi" w:hAnsiTheme="minorHAnsi" w:cstheme="minorHAnsi"/>
          <w:sz w:val="28"/>
          <w:szCs w:val="28"/>
          <w:lang w:eastAsia="ja-JP" w:bidi="ar-SA"/>
        </w:rPr>
      </w:pPr>
      <w:r w:rsidRPr="00B120DE">
        <w:rPr>
          <w:rFonts w:asciiTheme="minorHAnsi" w:hAnsiTheme="minorHAnsi" w:cstheme="minorHAnsi"/>
          <w:sz w:val="28"/>
          <w:szCs w:val="28"/>
          <w:lang w:eastAsia="ja-JP" w:bidi="ar-SA"/>
        </w:rPr>
        <w:t>De acordo com o texto, como acontece o aumento da periferia?</w:t>
      </w:r>
    </w:p>
    <w:p w:rsidR="0017166D" w:rsidRPr="0017166D" w:rsidRDefault="0017166D" w:rsidP="00384A3B">
      <w:pPr>
        <w:tabs>
          <w:tab w:val="left" w:pos="0"/>
        </w:tabs>
        <w:spacing w:before="0"/>
        <w:jc w:val="both"/>
        <w:rPr>
          <w:rFonts w:asciiTheme="minorHAnsi" w:hAnsiTheme="minorHAnsi" w:cstheme="minorHAnsi"/>
          <w:sz w:val="28"/>
          <w:szCs w:val="28"/>
          <w:lang w:eastAsia="ja-JP" w:bidi="ar-SA"/>
        </w:rPr>
      </w:pPr>
      <w:r w:rsidRPr="0017166D">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66D" w:rsidRDefault="0017166D" w:rsidP="00384A3B">
      <w:pPr>
        <w:pStyle w:val="PargrafodaLista"/>
        <w:tabs>
          <w:tab w:val="left" w:pos="0"/>
        </w:tabs>
        <w:ind w:left="0"/>
        <w:jc w:val="both"/>
        <w:rPr>
          <w:rFonts w:asciiTheme="minorHAnsi" w:hAnsiTheme="minorHAnsi" w:cstheme="minorHAnsi"/>
          <w:sz w:val="28"/>
          <w:szCs w:val="28"/>
          <w:lang w:eastAsia="ja-JP" w:bidi="ar-SA"/>
        </w:rPr>
      </w:pPr>
    </w:p>
    <w:p w:rsidR="00384A3B" w:rsidRDefault="00384A3B" w:rsidP="00384A3B">
      <w:pPr>
        <w:pStyle w:val="PargrafodaLista"/>
        <w:numPr>
          <w:ilvl w:val="0"/>
          <w:numId w:val="10"/>
        </w:numPr>
        <w:tabs>
          <w:tab w:val="left" w:pos="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Como vivem as pessoas que não conseguem comprar terrenos em loteamentos? </w:t>
      </w:r>
    </w:p>
    <w:p w:rsidR="00384A3B" w:rsidRPr="00384A3B" w:rsidRDefault="00384A3B" w:rsidP="00384A3B">
      <w:pPr>
        <w:tabs>
          <w:tab w:val="left" w:pos="0"/>
        </w:tabs>
        <w:spacing w:before="0"/>
        <w:jc w:val="both"/>
        <w:rPr>
          <w:rFonts w:asciiTheme="minorHAnsi" w:hAnsiTheme="minorHAnsi" w:cstheme="minorHAnsi"/>
          <w:sz w:val="28"/>
          <w:szCs w:val="28"/>
          <w:lang w:eastAsia="ja-JP" w:bidi="ar-SA"/>
        </w:rPr>
      </w:pPr>
      <w:r w:rsidRPr="00384A3B">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A3B" w:rsidRPr="00B120DE" w:rsidRDefault="00384A3B" w:rsidP="00384A3B">
      <w:pPr>
        <w:pStyle w:val="PargrafodaLista"/>
        <w:tabs>
          <w:tab w:val="left" w:pos="0"/>
        </w:tabs>
        <w:ind w:left="0"/>
        <w:jc w:val="both"/>
        <w:rPr>
          <w:rFonts w:asciiTheme="minorHAnsi" w:hAnsiTheme="minorHAnsi" w:cstheme="minorHAnsi"/>
          <w:sz w:val="28"/>
          <w:szCs w:val="28"/>
          <w:lang w:eastAsia="ja-JP" w:bidi="ar-SA"/>
        </w:rPr>
      </w:pPr>
    </w:p>
    <w:p w:rsidR="009224BE" w:rsidRPr="00B120DE" w:rsidRDefault="000B6DF5" w:rsidP="00384A3B">
      <w:pPr>
        <w:pStyle w:val="PargrafodaLista"/>
        <w:numPr>
          <w:ilvl w:val="0"/>
          <w:numId w:val="10"/>
        </w:numPr>
        <w:tabs>
          <w:tab w:val="left" w:pos="0"/>
        </w:tabs>
        <w:ind w:left="0"/>
        <w:jc w:val="both"/>
        <w:rPr>
          <w:rFonts w:asciiTheme="minorHAnsi" w:hAnsiTheme="minorHAnsi" w:cstheme="minorHAnsi"/>
          <w:sz w:val="28"/>
          <w:szCs w:val="28"/>
          <w:lang w:eastAsia="ja-JP" w:bidi="ar-SA"/>
        </w:rPr>
      </w:pPr>
      <w:r w:rsidRPr="00B120DE">
        <w:rPr>
          <w:rFonts w:asciiTheme="minorHAnsi" w:hAnsiTheme="minorHAnsi" w:cstheme="minorHAnsi"/>
          <w:sz w:val="28"/>
          <w:szCs w:val="28"/>
          <w:lang w:eastAsia="ja-JP" w:bidi="ar-SA"/>
        </w:rPr>
        <w:t>Leia o trecho abaixo:</w:t>
      </w:r>
    </w:p>
    <w:p w:rsidR="009224BE" w:rsidRPr="00B120DE" w:rsidRDefault="0017166D" w:rsidP="00384A3B">
      <w:pPr>
        <w:pStyle w:val="PargrafodaLista"/>
        <w:tabs>
          <w:tab w:val="left" w:pos="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w:t>
      </w:r>
      <w:r w:rsidR="009224BE" w:rsidRPr="00B120DE">
        <w:rPr>
          <w:rFonts w:asciiTheme="minorHAnsi" w:hAnsiTheme="minorHAnsi" w:cstheme="minorHAnsi"/>
          <w:sz w:val="28"/>
          <w:szCs w:val="28"/>
          <w:lang w:eastAsia="ja-JP" w:bidi="ar-SA"/>
        </w:rPr>
        <w:t>Há cidades mais conservadas do que outras. E em uma mesma cidade podem ser encontradas diferenças de conservaçã</w:t>
      </w:r>
      <w:r>
        <w:rPr>
          <w:rFonts w:asciiTheme="minorHAnsi" w:hAnsiTheme="minorHAnsi" w:cstheme="minorHAnsi"/>
          <w:sz w:val="28"/>
          <w:szCs w:val="28"/>
          <w:lang w:eastAsia="ja-JP" w:bidi="ar-SA"/>
        </w:rPr>
        <w:t xml:space="preserve">o em cada bairro”. </w:t>
      </w:r>
    </w:p>
    <w:p w:rsidR="000B6DF5" w:rsidRPr="00B120DE" w:rsidRDefault="000B6DF5" w:rsidP="00384A3B">
      <w:pPr>
        <w:pStyle w:val="PargrafodaLista"/>
        <w:numPr>
          <w:ilvl w:val="0"/>
          <w:numId w:val="11"/>
        </w:numPr>
        <w:tabs>
          <w:tab w:val="left" w:pos="0"/>
        </w:tabs>
        <w:ind w:left="0"/>
        <w:jc w:val="both"/>
        <w:rPr>
          <w:rFonts w:asciiTheme="minorHAnsi" w:hAnsiTheme="minorHAnsi" w:cstheme="minorHAnsi"/>
          <w:sz w:val="28"/>
          <w:szCs w:val="28"/>
          <w:lang w:eastAsia="ja-JP" w:bidi="ar-SA"/>
        </w:rPr>
      </w:pPr>
      <w:r w:rsidRPr="00B120DE">
        <w:rPr>
          <w:rFonts w:asciiTheme="minorHAnsi" w:hAnsiTheme="minorHAnsi" w:cstheme="minorHAnsi"/>
          <w:sz w:val="28"/>
          <w:szCs w:val="28"/>
          <w:lang w:eastAsia="ja-JP" w:bidi="ar-SA"/>
        </w:rPr>
        <w:t xml:space="preserve">Explique por que isso acontece. </w:t>
      </w:r>
    </w:p>
    <w:p w:rsidR="0017166D" w:rsidRPr="0017166D" w:rsidRDefault="0017166D" w:rsidP="00384A3B">
      <w:pPr>
        <w:tabs>
          <w:tab w:val="left" w:pos="0"/>
        </w:tabs>
        <w:spacing w:before="0"/>
        <w:jc w:val="both"/>
        <w:rPr>
          <w:rFonts w:asciiTheme="minorHAnsi" w:hAnsiTheme="minorHAnsi" w:cstheme="minorHAnsi"/>
          <w:sz w:val="28"/>
          <w:szCs w:val="28"/>
          <w:lang w:eastAsia="ja-JP" w:bidi="ar-SA"/>
        </w:rPr>
      </w:pPr>
      <w:r w:rsidRPr="0017166D">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4A3B">
        <w:rPr>
          <w:rFonts w:asciiTheme="minorHAnsi" w:hAnsiTheme="minorHAnsi" w:cstheme="minorHAnsi"/>
          <w:sz w:val="28"/>
          <w:szCs w:val="28"/>
          <w:lang w:eastAsia="ja-JP" w:bidi="ar-SA"/>
        </w:rPr>
        <w:t>____________</w:t>
      </w:r>
    </w:p>
    <w:p w:rsidR="000B6DF5" w:rsidRPr="00612613" w:rsidRDefault="000B6DF5" w:rsidP="00384A3B">
      <w:pPr>
        <w:pStyle w:val="PargrafodaLista"/>
        <w:tabs>
          <w:tab w:val="left" w:pos="0"/>
        </w:tabs>
        <w:ind w:left="0"/>
        <w:jc w:val="both"/>
        <w:rPr>
          <w:rFonts w:asciiTheme="minorHAnsi" w:hAnsiTheme="minorHAnsi" w:cstheme="minorHAnsi"/>
          <w:sz w:val="28"/>
          <w:szCs w:val="28"/>
          <w:lang w:eastAsia="ja-JP" w:bidi="ar-SA"/>
        </w:rPr>
      </w:pPr>
    </w:p>
    <w:sectPr w:rsidR="000B6DF5" w:rsidRPr="00612613">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35" w:rsidRDefault="00466535">
      <w:pPr>
        <w:spacing w:before="0"/>
      </w:pPr>
      <w:r>
        <w:separator/>
      </w:r>
    </w:p>
  </w:endnote>
  <w:endnote w:type="continuationSeparator" w:id="0">
    <w:p w:rsidR="00466535" w:rsidRDefault="0046653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35" w:rsidRDefault="00466535">
      <w:pPr>
        <w:spacing w:before="0"/>
      </w:pPr>
      <w:r>
        <w:separator/>
      </w:r>
    </w:p>
  </w:footnote>
  <w:footnote w:type="continuationSeparator" w:id="0">
    <w:p w:rsidR="00466535" w:rsidRDefault="0046653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AA" w:rsidRDefault="008C61AA">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AA" w:rsidRDefault="008C61AA">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8C61AA" w:rsidRDefault="008C61AA">
    <w:pPr>
      <w:spacing w:before="57" w:line="360" w:lineRule="auto"/>
      <w:ind w:left="1797"/>
    </w:pPr>
    <w:r>
      <w:rPr>
        <w:rStyle w:val="RefernciaSutil"/>
        <w:rFonts w:cs="Calibri"/>
        <w:smallCaps w:val="0"/>
        <w:color w:val="auto"/>
        <w:u w:val="none"/>
      </w:rPr>
      <w:t>INVERNO, 2020. LONDRINA,</w:t>
    </w:r>
    <w:r w:rsidR="00DE0860">
      <w:rPr>
        <w:rStyle w:val="RefernciaSutil"/>
        <w:rFonts w:cs="Calibri"/>
        <w:smallCaps w:val="0"/>
        <w:color w:val="auto"/>
        <w:u w:val="none"/>
      </w:rPr>
      <w:t xml:space="preserve"> 02</w:t>
    </w:r>
    <w:r>
      <w:rPr>
        <w:rStyle w:val="RefernciaSutil"/>
        <w:rFonts w:cs="Calibri"/>
        <w:smallCaps w:val="0"/>
        <w:color w:val="auto"/>
        <w:u w:val="none"/>
      </w:rPr>
      <w:t xml:space="preserve"> DE </w:t>
    </w:r>
    <w:proofErr w:type="gramStart"/>
    <w:r>
      <w:rPr>
        <w:rStyle w:val="RefernciaSutil"/>
        <w:rFonts w:cs="Calibri"/>
        <w:smallCaps w:val="0"/>
        <w:color w:val="auto"/>
        <w:u w:val="none"/>
      </w:rPr>
      <w:t>SETEMBRO</w:t>
    </w:r>
    <w:proofErr w:type="gramEnd"/>
    <w:r>
      <w:rPr>
        <w:rStyle w:val="RefernciaSutil"/>
        <w:rFonts w:cs="Calibri"/>
        <w:smallCaps w:val="0"/>
        <w:color w:val="auto"/>
        <w:u w:val="none"/>
      </w:rPr>
      <w:t>.</w:t>
    </w:r>
  </w:p>
  <w:p w:rsidR="008C61AA" w:rsidRDefault="008C61AA">
    <w:pPr>
      <w:tabs>
        <w:tab w:val="left" w:pos="7655"/>
      </w:tabs>
      <w:spacing w:before="57" w:line="360" w:lineRule="auto"/>
      <w:ind w:left="1797"/>
    </w:pPr>
    <w:r>
      <w:rPr>
        <w:rStyle w:val="RefernciaSutil"/>
        <w:rFonts w:cs="Calibri"/>
        <w:smallCaps w:val="0"/>
        <w:color w:val="auto"/>
        <w:u w:val="none"/>
      </w:rPr>
      <w:t>NOME: ____________________________________ TURMA: 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E243F"/>
    <w:multiLevelType w:val="hybridMultilevel"/>
    <w:tmpl w:val="1326ECBE"/>
    <w:lvl w:ilvl="0" w:tplc="F05A5540">
      <w:numFmt w:val="bullet"/>
      <w:lvlText w:val=""/>
      <w:lvlJc w:val="left"/>
      <w:pPr>
        <w:ind w:left="420" w:hanging="360"/>
      </w:pPr>
      <w:rPr>
        <w:rFonts w:ascii="Wingdings" w:eastAsia="Arial Unicode MS" w:hAnsi="Wingdings" w:cstheme="minorHAns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 w15:restartNumberingAfterBreak="0">
    <w:nsid w:val="265372A1"/>
    <w:multiLevelType w:val="hybridMultilevel"/>
    <w:tmpl w:val="B830C2E8"/>
    <w:lvl w:ilvl="0" w:tplc="B456E0C6">
      <w:start w:val="5"/>
      <w:numFmt w:val="bullet"/>
      <w:lvlText w:val=""/>
      <w:lvlJc w:val="left"/>
      <w:pPr>
        <w:ind w:left="720" w:hanging="360"/>
      </w:pPr>
      <w:rPr>
        <w:rFonts w:ascii="Wingdings" w:eastAsia="Arial Unicode MS" w:hAnsi="Wingdings"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D071C2"/>
    <w:multiLevelType w:val="hybridMultilevel"/>
    <w:tmpl w:val="A33841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A7B307C"/>
    <w:multiLevelType w:val="hybridMultilevel"/>
    <w:tmpl w:val="19B49852"/>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6"/>
  </w:num>
  <w:num w:numId="5">
    <w:abstractNumId w:val="3"/>
  </w:num>
  <w:num w:numId="6">
    <w:abstractNumId w:val="7"/>
  </w:num>
  <w:num w:numId="7">
    <w:abstractNumId w:val="5"/>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22B9D"/>
    <w:rsid w:val="0009664C"/>
    <w:rsid w:val="000A59E3"/>
    <w:rsid w:val="000B6DF5"/>
    <w:rsid w:val="000C3AFD"/>
    <w:rsid w:val="000F6BFB"/>
    <w:rsid w:val="0015106F"/>
    <w:rsid w:val="00156590"/>
    <w:rsid w:val="00156FE2"/>
    <w:rsid w:val="0017166D"/>
    <w:rsid w:val="00176ACC"/>
    <w:rsid w:val="00192917"/>
    <w:rsid w:val="001B0705"/>
    <w:rsid w:val="001B3573"/>
    <w:rsid w:val="001C085D"/>
    <w:rsid w:val="001E2BA0"/>
    <w:rsid w:val="002A65F6"/>
    <w:rsid w:val="002B07F9"/>
    <w:rsid w:val="00310CB6"/>
    <w:rsid w:val="00330EB2"/>
    <w:rsid w:val="0034213C"/>
    <w:rsid w:val="003639A9"/>
    <w:rsid w:val="003640B9"/>
    <w:rsid w:val="00384A3B"/>
    <w:rsid w:val="003A3218"/>
    <w:rsid w:val="003A5F16"/>
    <w:rsid w:val="003B46B5"/>
    <w:rsid w:val="003B49FE"/>
    <w:rsid w:val="003B76EC"/>
    <w:rsid w:val="003C42BA"/>
    <w:rsid w:val="003E1676"/>
    <w:rsid w:val="003E4DCA"/>
    <w:rsid w:val="00400ECA"/>
    <w:rsid w:val="004249CB"/>
    <w:rsid w:val="00427DD9"/>
    <w:rsid w:val="00466535"/>
    <w:rsid w:val="004A6FFB"/>
    <w:rsid w:val="004B2F52"/>
    <w:rsid w:val="00515ADC"/>
    <w:rsid w:val="00521C4B"/>
    <w:rsid w:val="0052684C"/>
    <w:rsid w:val="005522D0"/>
    <w:rsid w:val="005903FE"/>
    <w:rsid w:val="005E02A4"/>
    <w:rsid w:val="005E4E47"/>
    <w:rsid w:val="005F1248"/>
    <w:rsid w:val="00605E53"/>
    <w:rsid w:val="00612613"/>
    <w:rsid w:val="00651B51"/>
    <w:rsid w:val="00675CDD"/>
    <w:rsid w:val="0069238B"/>
    <w:rsid w:val="00694B9C"/>
    <w:rsid w:val="00695A0E"/>
    <w:rsid w:val="007452A9"/>
    <w:rsid w:val="007A76CB"/>
    <w:rsid w:val="00837EA5"/>
    <w:rsid w:val="00882593"/>
    <w:rsid w:val="008A3641"/>
    <w:rsid w:val="008A54DF"/>
    <w:rsid w:val="008C61AA"/>
    <w:rsid w:val="008C656A"/>
    <w:rsid w:val="008C72F3"/>
    <w:rsid w:val="008D060F"/>
    <w:rsid w:val="008F0DED"/>
    <w:rsid w:val="009149C3"/>
    <w:rsid w:val="00920812"/>
    <w:rsid w:val="009224BE"/>
    <w:rsid w:val="0092469A"/>
    <w:rsid w:val="0092769C"/>
    <w:rsid w:val="00945128"/>
    <w:rsid w:val="009800F5"/>
    <w:rsid w:val="00993602"/>
    <w:rsid w:val="00A4183B"/>
    <w:rsid w:val="00A76666"/>
    <w:rsid w:val="00AD1ADF"/>
    <w:rsid w:val="00AE06BE"/>
    <w:rsid w:val="00B11F87"/>
    <w:rsid w:val="00B120DE"/>
    <w:rsid w:val="00B24305"/>
    <w:rsid w:val="00BB0C40"/>
    <w:rsid w:val="00C14D34"/>
    <w:rsid w:val="00C21758"/>
    <w:rsid w:val="00C34AE7"/>
    <w:rsid w:val="00C475CF"/>
    <w:rsid w:val="00C6779C"/>
    <w:rsid w:val="00CB70CC"/>
    <w:rsid w:val="00CD1F0C"/>
    <w:rsid w:val="00CE1D3D"/>
    <w:rsid w:val="00D03C6F"/>
    <w:rsid w:val="00D123D7"/>
    <w:rsid w:val="00D13922"/>
    <w:rsid w:val="00D213A0"/>
    <w:rsid w:val="00D67914"/>
    <w:rsid w:val="00D753CB"/>
    <w:rsid w:val="00D75825"/>
    <w:rsid w:val="00DB22F6"/>
    <w:rsid w:val="00DE0860"/>
    <w:rsid w:val="00E660C7"/>
    <w:rsid w:val="00EA50D6"/>
    <w:rsid w:val="00EC6110"/>
    <w:rsid w:val="00F00A34"/>
    <w:rsid w:val="00F60996"/>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99"/>
    <w:qFormat/>
    <w:rsid w:val="000037AC"/>
    <w:pPr>
      <w:spacing w:before="0"/>
      <w:ind w:left="720"/>
      <w:contextualSpacing/>
    </w:pPr>
    <w:rPr>
      <w:rFonts w:ascii="Times New Roman" w:hAnsi="Times New Roman" w:cs="Mangal"/>
      <w:kern w:val="1"/>
      <w:szCs w:val="21"/>
      <w:lang w:eastAsia="hi-IN"/>
    </w:rPr>
  </w:style>
  <w:style w:type="table" w:styleId="Tabelacomgrade">
    <w:name w:val="Table Grid"/>
    <w:basedOn w:val="Tabelanormal"/>
    <w:uiPriority w:val="39"/>
    <w:rsid w:val="00F6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167</TotalTime>
  <Pages>4</Pages>
  <Words>1098</Words>
  <Characters>5930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19</cp:revision>
  <cp:lastPrinted>2012-02-10T19:10:00Z</cp:lastPrinted>
  <dcterms:created xsi:type="dcterms:W3CDTF">2020-08-31T14:30:00Z</dcterms:created>
  <dcterms:modified xsi:type="dcterms:W3CDTF">2020-09-01T14:19:00Z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