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6441BAB" w:rsidR="001761F1" w:rsidRDefault="00AA1F1A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Multiplicação com números decimais</w:t>
      </w:r>
      <w:r w:rsidR="000E2AC0">
        <w:rPr>
          <w:sz w:val="32"/>
          <w:szCs w:val="32"/>
        </w:rPr>
        <w:t xml:space="preserve"> - descobertas</w:t>
      </w:r>
    </w:p>
    <w:p w14:paraId="12AE3E84" w14:textId="70674DC8" w:rsidR="000E2AC0" w:rsidRPr="000E2AC0" w:rsidRDefault="000E2AC0" w:rsidP="000E2AC0">
      <w:pPr>
        <w:pStyle w:val="Corpodetexto"/>
        <w:numPr>
          <w:ilvl w:val="0"/>
          <w:numId w:val="38"/>
        </w:numPr>
        <w:spacing w:before="120" w:after="0" w:line="312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 xml:space="preserve">Faça o arredondamento dos números decimais para números inteiros e depois </w:t>
      </w:r>
      <w:r w:rsidRPr="000E2AC0">
        <w:rPr>
          <w:rFonts w:asciiTheme="minorHAnsi" w:hAnsiTheme="minorHAnsi" w:cstheme="minorHAnsi"/>
          <w:sz w:val="26"/>
          <w:szCs w:val="26"/>
        </w:rPr>
        <w:t xml:space="preserve">calcule as multiplicações </w:t>
      </w:r>
      <w:r w:rsidRPr="000E2AC0">
        <w:rPr>
          <w:rFonts w:asciiTheme="minorHAnsi" w:hAnsiTheme="minorHAnsi" w:cstheme="minorHAnsi"/>
          <w:sz w:val="26"/>
          <w:szCs w:val="26"/>
        </w:rPr>
        <w:t xml:space="preserve">e descubra mentalmente </w:t>
      </w:r>
      <w:r w:rsidRPr="000E2AC0">
        <w:rPr>
          <w:rFonts w:asciiTheme="minorHAnsi" w:hAnsiTheme="minorHAnsi" w:cstheme="minorHAnsi"/>
          <w:sz w:val="26"/>
          <w:szCs w:val="26"/>
        </w:rPr>
        <w:t>os resultados aproximados</w:t>
      </w:r>
      <w:r w:rsidRPr="000E2AC0">
        <w:rPr>
          <w:rFonts w:asciiTheme="minorHAnsi" w:hAnsiTheme="minorHAnsi" w:cstheme="minorHAnsi"/>
          <w:sz w:val="26"/>
          <w:szCs w:val="26"/>
        </w:rPr>
        <w:t xml:space="preserve"> de cada produto. A 1º já resolvi!</w:t>
      </w:r>
    </w:p>
    <w:p w14:paraId="41A0F90A" w14:textId="2E2CA96F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0,95 x 100,3 =</w:t>
      </w:r>
      <w:r w:rsidRPr="000E2AC0">
        <w:rPr>
          <w:rFonts w:asciiTheme="minorHAnsi" w:hAnsiTheme="minorHAnsi" w:cstheme="minorHAnsi"/>
          <w:sz w:val="26"/>
          <w:szCs w:val="26"/>
        </w:rPr>
        <w:t xml:space="preserve"> 1 x 100 = 100</w:t>
      </w:r>
    </w:p>
    <w:p w14:paraId="53CF0174" w14:textId="3099FF08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4,041 x 8,7 =</w:t>
      </w:r>
    </w:p>
    <w:p w14:paraId="1E0D5406" w14:textId="300A5FAC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6,6 x 8,2 =</w:t>
      </w:r>
    </w:p>
    <w:p w14:paraId="19052653" w14:textId="4C3327B4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7,09 x 9,04 =</w:t>
      </w:r>
    </w:p>
    <w:p w14:paraId="577EB91E" w14:textId="1ED9A14A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1,9 x 45,21 =</w:t>
      </w:r>
    </w:p>
    <w:p w14:paraId="33908E7D" w14:textId="5BD1A9D1" w:rsidR="000E2AC0" w:rsidRPr="000E2AC0" w:rsidRDefault="000E2AC0" w:rsidP="000E2AC0">
      <w:pPr>
        <w:pStyle w:val="Corpodetexto"/>
        <w:numPr>
          <w:ilvl w:val="0"/>
          <w:numId w:val="40"/>
        </w:numPr>
        <w:spacing w:before="120" w:after="0" w:line="312" w:lineRule="auto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7</w:t>
      </w:r>
      <w:r w:rsidRPr="000E2AC0">
        <w:rPr>
          <w:rFonts w:asciiTheme="minorHAnsi" w:hAnsiTheme="minorHAnsi" w:cstheme="minorHAnsi"/>
          <w:sz w:val="26"/>
          <w:szCs w:val="26"/>
        </w:rPr>
        <w:t>,89 x 11,07 =</w:t>
      </w:r>
    </w:p>
    <w:p w14:paraId="3B8BEFA7" w14:textId="44311A0F" w:rsidR="00B75881" w:rsidRPr="000E2AC0" w:rsidRDefault="000E2AC0" w:rsidP="000E2AC0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 xml:space="preserve">2. </w:t>
      </w:r>
      <w:r w:rsidR="00B75881" w:rsidRPr="000E2AC0">
        <w:rPr>
          <w:rFonts w:asciiTheme="minorHAnsi" w:hAnsiTheme="minorHAnsi" w:cstheme="minorHAnsi"/>
          <w:sz w:val="26"/>
          <w:szCs w:val="26"/>
        </w:rPr>
        <w:t xml:space="preserve">Complete as tabelas, sem </w:t>
      </w:r>
      <w:r w:rsidR="000F598C" w:rsidRPr="000E2AC0">
        <w:rPr>
          <w:rFonts w:asciiTheme="minorHAnsi" w:hAnsiTheme="minorHAnsi" w:cstheme="minorHAnsi"/>
          <w:sz w:val="26"/>
          <w:szCs w:val="26"/>
        </w:rPr>
        <w:t>utilizar</w:t>
      </w:r>
      <w:r w:rsidR="00B75881" w:rsidRPr="000E2AC0">
        <w:rPr>
          <w:rFonts w:asciiTheme="minorHAnsi" w:hAnsiTheme="minorHAnsi" w:cstheme="minorHAnsi"/>
          <w:sz w:val="26"/>
          <w:szCs w:val="26"/>
        </w:rPr>
        <w:t xml:space="preserve"> a calculadora.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1510"/>
        <w:gridCol w:w="1548"/>
        <w:gridCol w:w="1588"/>
        <w:gridCol w:w="1628"/>
        <w:gridCol w:w="1667"/>
      </w:tblGrid>
      <w:tr w:rsidR="00B75881" w:rsidRPr="000E2AC0" w14:paraId="4F18AE4F" w14:textId="77777777" w:rsidTr="00B44E7E">
        <w:tc>
          <w:tcPr>
            <w:tcW w:w="1687" w:type="dxa"/>
            <w:shd w:val="clear" w:color="auto" w:fill="DEEAF6" w:themeFill="accent1" w:themeFillTint="33"/>
            <w:vAlign w:val="center"/>
          </w:tcPr>
          <w:p w14:paraId="02759C49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b/>
                <w:sz w:val="26"/>
                <w:szCs w:val="26"/>
              </w:rPr>
              <w:t>x</w:t>
            </w:r>
          </w:p>
        </w:tc>
        <w:tc>
          <w:tcPr>
            <w:tcW w:w="1510" w:type="dxa"/>
            <w:shd w:val="clear" w:color="auto" w:fill="FBE4D5" w:themeFill="accent2" w:themeFillTint="33"/>
          </w:tcPr>
          <w:p w14:paraId="74F93BFD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1000</w:t>
            </w:r>
          </w:p>
        </w:tc>
        <w:tc>
          <w:tcPr>
            <w:tcW w:w="1548" w:type="dxa"/>
            <w:shd w:val="clear" w:color="auto" w:fill="FBE4D5" w:themeFill="accent2" w:themeFillTint="33"/>
            <w:vAlign w:val="center"/>
          </w:tcPr>
          <w:p w14:paraId="187F3DD8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100</w:t>
            </w:r>
          </w:p>
        </w:tc>
        <w:tc>
          <w:tcPr>
            <w:tcW w:w="1588" w:type="dxa"/>
            <w:shd w:val="clear" w:color="auto" w:fill="FBE4D5" w:themeFill="accent2" w:themeFillTint="33"/>
            <w:vAlign w:val="center"/>
          </w:tcPr>
          <w:p w14:paraId="64744548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1628" w:type="dxa"/>
            <w:shd w:val="clear" w:color="auto" w:fill="FBE4D5" w:themeFill="accent2" w:themeFillTint="33"/>
            <w:vAlign w:val="center"/>
          </w:tcPr>
          <w:p w14:paraId="5B92D5BD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667" w:type="dxa"/>
            <w:shd w:val="clear" w:color="auto" w:fill="FBE4D5" w:themeFill="accent2" w:themeFillTint="33"/>
            <w:vAlign w:val="center"/>
          </w:tcPr>
          <w:p w14:paraId="2B1E93CB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0,1</w:t>
            </w:r>
          </w:p>
        </w:tc>
      </w:tr>
      <w:tr w:rsidR="00B75881" w:rsidRPr="000E2AC0" w14:paraId="7C3D17F6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00E3E532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1510" w:type="dxa"/>
          </w:tcPr>
          <w:p w14:paraId="41DC5022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14:paraId="3BFAFF32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14:paraId="271CF41D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14:paraId="1CCDB2F0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14:paraId="1A564FB8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75881" w:rsidRPr="000E2AC0" w14:paraId="5EC4EFE2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4ECD3B91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60</w:t>
            </w:r>
          </w:p>
        </w:tc>
        <w:tc>
          <w:tcPr>
            <w:tcW w:w="1510" w:type="dxa"/>
          </w:tcPr>
          <w:p w14:paraId="3273059D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14:paraId="01AB2D02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14:paraId="1EEA5875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14:paraId="1F5032DC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14:paraId="62BBEECC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75881" w:rsidRPr="000E2AC0" w14:paraId="4FB45709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4433A0E5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520</w:t>
            </w:r>
          </w:p>
        </w:tc>
        <w:tc>
          <w:tcPr>
            <w:tcW w:w="1510" w:type="dxa"/>
          </w:tcPr>
          <w:p w14:paraId="0BB04B55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14:paraId="0546C311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14:paraId="06B605B9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14:paraId="10063392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14:paraId="58F525B4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75881" w:rsidRPr="000E2AC0" w14:paraId="0A335ABB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547BDCA5" w14:textId="68386B73" w:rsidR="00B75881" w:rsidRPr="000E2AC0" w:rsidRDefault="005B4966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="00B75881" w:rsidRPr="000E2AC0">
              <w:rPr>
                <w:rFonts w:asciiTheme="minorHAnsi" w:hAnsiTheme="minorHAnsi" w:cstheme="minorHAnsi"/>
                <w:sz w:val="26"/>
                <w:szCs w:val="26"/>
              </w:rPr>
              <w:t>,2</w:t>
            </w:r>
          </w:p>
        </w:tc>
        <w:tc>
          <w:tcPr>
            <w:tcW w:w="1510" w:type="dxa"/>
          </w:tcPr>
          <w:p w14:paraId="2ECC80C2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14:paraId="76744BA5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14:paraId="6686E97B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14:paraId="60B80D4A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14:paraId="0FE2C885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75881" w:rsidRPr="000E2AC0" w14:paraId="36E2600D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6F2C6530" w14:textId="3DDCB32A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5B4966">
              <w:rPr>
                <w:rFonts w:asciiTheme="minorHAnsi" w:hAnsiTheme="minorHAnsi" w:cstheme="minorHAnsi"/>
                <w:sz w:val="26"/>
                <w:szCs w:val="26"/>
              </w:rPr>
              <w:t>,15</w:t>
            </w:r>
            <w:r w:rsidRPr="000E2AC0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510" w:type="dxa"/>
          </w:tcPr>
          <w:p w14:paraId="1532D78E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14:paraId="5A841277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14:paraId="17C53BB2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14:paraId="048FD4B0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14:paraId="1CDF202F" w14:textId="77777777" w:rsidR="00B75881" w:rsidRPr="000E2AC0" w:rsidRDefault="00B75881" w:rsidP="000E2AC0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38B941A" w14:textId="17EE4DFD" w:rsidR="00B75881" w:rsidRPr="005B4966" w:rsidRDefault="005B4966" w:rsidP="005B4966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2.1 </w:t>
      </w:r>
      <w:r w:rsidR="000E2AC0" w:rsidRPr="005B4966">
        <w:rPr>
          <w:rFonts w:asciiTheme="minorHAnsi" w:hAnsiTheme="minorHAnsi" w:cstheme="minorHAnsi"/>
          <w:sz w:val="26"/>
          <w:szCs w:val="26"/>
        </w:rPr>
        <w:t xml:space="preserve">Agora, com o auxílio de uma calculadora, confira se suas respostas estão corretas. </w:t>
      </w:r>
      <w:r w:rsidRPr="005B4966">
        <w:rPr>
          <w:rFonts w:asciiTheme="minorHAnsi" w:hAnsiTheme="minorHAnsi" w:cstheme="minorHAnsi"/>
          <w:sz w:val="26"/>
          <w:szCs w:val="26"/>
        </w:rPr>
        <w:t>Faça as correções das</w:t>
      </w:r>
      <w:r w:rsidR="000E2AC0" w:rsidRPr="005B4966">
        <w:rPr>
          <w:rFonts w:asciiTheme="minorHAnsi" w:hAnsiTheme="minorHAnsi" w:cstheme="minorHAnsi"/>
          <w:sz w:val="26"/>
          <w:szCs w:val="26"/>
        </w:rPr>
        <w:t xml:space="preserve"> que forem necessárias. Lembrando que para digitar a vírgula na calculadora devemos apertar o botão ponto</w:t>
      </w:r>
      <w:r w:rsidR="00B75881" w:rsidRPr="005B4966">
        <w:rPr>
          <w:rFonts w:asciiTheme="minorHAnsi" w:hAnsiTheme="minorHAnsi" w:cstheme="minorHAnsi"/>
          <w:sz w:val="26"/>
          <w:szCs w:val="26"/>
        </w:rPr>
        <w:t>.</w:t>
      </w:r>
      <w:bookmarkStart w:id="0" w:name="_GoBack"/>
      <w:bookmarkEnd w:id="0"/>
    </w:p>
    <w:p w14:paraId="370A632C" w14:textId="28EE4A28" w:rsidR="000E2AC0" w:rsidRPr="005B4966" w:rsidRDefault="005B4966" w:rsidP="005B4966">
      <w:pPr>
        <w:pStyle w:val="PargrafodaLista"/>
        <w:numPr>
          <w:ilvl w:val="1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0E2AC0" w:rsidRPr="005B4966">
        <w:rPr>
          <w:rFonts w:asciiTheme="minorHAnsi" w:hAnsiTheme="minorHAnsi" w:cstheme="minorHAnsi"/>
          <w:sz w:val="26"/>
          <w:szCs w:val="26"/>
        </w:rPr>
        <w:t>Analise as multiplicações e respostas da tabela e anote todas as suas conclusões.</w:t>
      </w:r>
    </w:p>
    <w:p w14:paraId="2E831988" w14:textId="6C2BC56E" w:rsidR="000E2AC0" w:rsidRPr="000E2AC0" w:rsidRDefault="000E2AC0" w:rsidP="000E2AC0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E2AC0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4966">
        <w:rPr>
          <w:rFonts w:asciiTheme="minorHAnsi" w:hAnsiTheme="minorHAnsi" w:cstheme="minorHAnsi"/>
          <w:sz w:val="26"/>
          <w:szCs w:val="26"/>
        </w:rPr>
        <w:t>___________________________________</w:t>
      </w:r>
    </w:p>
    <w:sectPr w:rsidR="000E2AC0" w:rsidRPr="000E2AC0" w:rsidSect="00AA5F93">
      <w:headerReference w:type="default" r:id="rId7"/>
      <w:headerReference w:type="first" r:id="rId8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E4BA" w14:textId="77777777" w:rsidR="00A8455B" w:rsidRDefault="00A8455B">
      <w:pPr>
        <w:spacing w:before="0"/>
      </w:pPr>
      <w:r>
        <w:separator/>
      </w:r>
    </w:p>
  </w:endnote>
  <w:endnote w:type="continuationSeparator" w:id="0">
    <w:p w14:paraId="6E2D9808" w14:textId="77777777" w:rsidR="00A8455B" w:rsidRDefault="00A845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1CFF" w14:textId="77777777" w:rsidR="00A8455B" w:rsidRDefault="00A8455B">
      <w:pPr>
        <w:spacing w:before="0"/>
      </w:pPr>
      <w:r>
        <w:separator/>
      </w:r>
    </w:p>
  </w:footnote>
  <w:footnote w:type="continuationSeparator" w:id="0">
    <w:p w14:paraId="23B8911E" w14:textId="77777777" w:rsidR="00A8455B" w:rsidRDefault="00A845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EE17244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A1F1A">
      <w:rPr>
        <w:rStyle w:val="RefernciaSutil"/>
        <w:rFonts w:cs="Calibri"/>
        <w:smallCaps w:val="0"/>
        <w:color w:val="auto"/>
        <w:u w:val="none"/>
      </w:rPr>
      <w:t>2</w:t>
    </w:r>
    <w:r w:rsidR="000E2AC0">
      <w:rPr>
        <w:rStyle w:val="RefernciaSutil"/>
        <w:rFonts w:cs="Calibri"/>
        <w:smallCaps w:val="0"/>
        <w:color w:val="auto"/>
        <w:u w:val="none"/>
      </w:rPr>
      <w:t>4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226B10C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F35588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6C2642"/>
    <w:multiLevelType w:val="hybridMultilevel"/>
    <w:tmpl w:val="4566E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E7C3F"/>
    <w:multiLevelType w:val="multilevel"/>
    <w:tmpl w:val="8FAC3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6"/>
  </w:num>
  <w:num w:numId="6">
    <w:abstractNumId w:val="30"/>
  </w:num>
  <w:num w:numId="7">
    <w:abstractNumId w:val="16"/>
  </w:num>
  <w:num w:numId="8">
    <w:abstractNumId w:val="32"/>
  </w:num>
  <w:num w:numId="9">
    <w:abstractNumId w:val="39"/>
  </w:num>
  <w:num w:numId="10">
    <w:abstractNumId w:val="27"/>
  </w:num>
  <w:num w:numId="11">
    <w:abstractNumId w:val="22"/>
  </w:num>
  <w:num w:numId="12">
    <w:abstractNumId w:val="40"/>
  </w:num>
  <w:num w:numId="13">
    <w:abstractNumId w:val="12"/>
  </w:num>
  <w:num w:numId="14">
    <w:abstractNumId w:val="29"/>
  </w:num>
  <w:num w:numId="15">
    <w:abstractNumId w:val="38"/>
  </w:num>
  <w:num w:numId="16">
    <w:abstractNumId w:val="13"/>
  </w:num>
  <w:num w:numId="17">
    <w:abstractNumId w:val="5"/>
  </w:num>
  <w:num w:numId="18">
    <w:abstractNumId w:val="33"/>
  </w:num>
  <w:num w:numId="19">
    <w:abstractNumId w:val="25"/>
  </w:num>
  <w:num w:numId="20">
    <w:abstractNumId w:val="20"/>
  </w:num>
  <w:num w:numId="21">
    <w:abstractNumId w:val="18"/>
  </w:num>
  <w:num w:numId="22">
    <w:abstractNumId w:val="8"/>
  </w:num>
  <w:num w:numId="23">
    <w:abstractNumId w:val="23"/>
  </w:num>
  <w:num w:numId="24">
    <w:abstractNumId w:val="7"/>
  </w:num>
  <w:num w:numId="25">
    <w:abstractNumId w:val="24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5"/>
  </w:num>
  <w:num w:numId="31">
    <w:abstractNumId w:val="19"/>
  </w:num>
  <w:num w:numId="32">
    <w:abstractNumId w:val="37"/>
  </w:num>
  <w:num w:numId="33">
    <w:abstractNumId w:val="21"/>
  </w:num>
  <w:num w:numId="34">
    <w:abstractNumId w:val="28"/>
  </w:num>
  <w:num w:numId="35">
    <w:abstractNumId w:val="11"/>
  </w:num>
  <w:num w:numId="36">
    <w:abstractNumId w:val="10"/>
  </w:num>
  <w:num w:numId="37">
    <w:abstractNumId w:val="31"/>
  </w:num>
  <w:num w:numId="38">
    <w:abstractNumId w:val="9"/>
  </w:num>
  <w:num w:numId="39">
    <w:abstractNumId w:val="14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2AC0"/>
    <w:rsid w:val="000E6F76"/>
    <w:rsid w:val="000F598C"/>
    <w:rsid w:val="0010039D"/>
    <w:rsid w:val="001003A2"/>
    <w:rsid w:val="00100CF1"/>
    <w:rsid w:val="00117847"/>
    <w:rsid w:val="00132ECB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43DAB"/>
    <w:rsid w:val="00584F71"/>
    <w:rsid w:val="00585031"/>
    <w:rsid w:val="005A333C"/>
    <w:rsid w:val="005B3195"/>
    <w:rsid w:val="005B4966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8455B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0E2AC0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2020-09-11T19:21:00Z</cp:lastPrinted>
  <dcterms:created xsi:type="dcterms:W3CDTF">2020-09-23T19:00:00Z</dcterms:created>
  <dcterms:modified xsi:type="dcterms:W3CDTF">2020-09-23T19:00:00Z</dcterms:modified>
</cp:coreProperties>
</file>