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120" w:lineRule="auto"/>
        <w:ind w:left="-425.19685039370086" w:right="-716.4566929133849" w:firstLine="420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                   </w:t>
      </w:r>
    </w:p>
    <w:p w:rsidR="00000000" w:rsidDel="00000000" w:rsidP="00000000" w:rsidRDefault="00000000" w:rsidRPr="00000000" w14:paraId="00000002">
      <w:pPr>
        <w:spacing w:before="120" w:lineRule="auto"/>
        <w:ind w:left="-425.19685039370086" w:right="-716.4566929133849" w:firstLine="420"/>
        <w:jc w:val="center"/>
        <w:rPr>
          <w:color w:val="ff0000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             Português e História</w:t>
      </w: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6716550" cy="314325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76354"/>
                    <a:stretch>
                      <a:fillRect/>
                    </a:stretch>
                  </pic:blipFill>
                  <pic:spPr>
                    <a:xfrm>
                      <a:off x="0" y="0"/>
                      <a:ext cx="6716550" cy="314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240" w:before="240" w:line="276" w:lineRule="auto"/>
        <w:ind w:firstLine="700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O Dia das Crianças é uma data comemorada em diferentes países. De acordo com a história e o significado da comemoração, cada país escolhe uma determinada data.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-247649</wp:posOffset>
            </wp:positionH>
            <wp:positionV relativeFrom="paragraph">
              <wp:posOffset>123825</wp:posOffset>
            </wp:positionV>
            <wp:extent cx="2066925" cy="2333625"/>
            <wp:effectExtent b="0" l="0" r="0" t="0"/>
            <wp:wrapSquare wrapText="bothSides" distB="114300" distT="114300" distL="114300" distR="114300"/>
            <wp:docPr id="7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3336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240" w:before="240" w:line="276" w:lineRule="auto"/>
        <w:ind w:firstLine="700"/>
        <w:jc w:val="both"/>
        <w:rPr>
          <w:rFonts w:ascii="Arial" w:cs="Arial" w:eastAsia="Arial" w:hAnsi="Arial"/>
          <w:color w:val="000000"/>
          <w:sz w:val="28"/>
          <w:szCs w:val="28"/>
          <w:shd w:fill="auto" w:val="clear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 Ao mesmo tempo, o Fundo das Nações Unidas para a Infância (UNICEF) convencionou o dia 20 de novembro para se comemorar o dia das crianças.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240" w:before="240" w:line="276" w:lineRule="auto"/>
        <w:ind w:firstLine="700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  A escolha desta data se deu porque nesse mesmo dia, no ano de 1959, o UNICEF oficializou a Declaração dos Direitos da Criança. Nesse documento, se estabeleceu uma série de direitos  a todas as crianças do mundo como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alimentação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amor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8"/>
          <w:szCs w:val="28"/>
          <w:rtl w:val="0"/>
        </w:rPr>
        <w:t xml:space="preserve">educação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.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4343400</wp:posOffset>
            </wp:positionH>
            <wp:positionV relativeFrom="paragraph">
              <wp:posOffset>485775</wp:posOffset>
            </wp:positionV>
            <wp:extent cx="2124075" cy="2133600"/>
            <wp:effectExtent b="0" l="0" r="0" t="0"/>
            <wp:wrapSquare wrapText="bothSides" distB="114300" distT="114300" distL="114300" distR="11430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133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6">
      <w:pPr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240" w:before="240" w:line="276" w:lineRule="auto"/>
        <w:ind w:firstLine="700"/>
        <w:jc w:val="both"/>
        <w:rPr>
          <w:rFonts w:ascii="Arial" w:cs="Arial" w:eastAsia="Arial" w:hAnsi="Arial"/>
          <w:color w:val="000000"/>
          <w:sz w:val="28"/>
          <w:szCs w:val="28"/>
          <w:shd w:fill="auto" w:val="clear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No Brasil, a tentativa de se padronizar uma data para as crianças aconteceu algumas décadas antes de 1959.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240" w:before="240" w:line="276" w:lineRule="auto"/>
        <w:ind w:firstLine="700"/>
        <w:jc w:val="both"/>
        <w:rPr>
          <w:rFonts w:ascii="Arial" w:cs="Arial" w:eastAsia="Arial" w:hAnsi="Arial"/>
          <w:color w:val="000000"/>
          <w:sz w:val="28"/>
          <w:szCs w:val="28"/>
          <w:shd w:fill="auto" w:val="clear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Em 1923, a cidade do Rio de Janeiro, capital do Brasil, nesta época, aconteceu o 3º Congresso Sul-Americano da Criança. No ano seguinte, aproveitando a recente realização do evento, o deputado federal Galdino do Valle Filho elaborou o projeto de lei que estabelecia essa nova data comemorativa. No dia 5 de novembro de 1924, o decreto nº 4867, instituiu 12 de outubro como data oficial para comemoração do Dia das Crianças.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240" w:before="240" w:line="276" w:lineRule="auto"/>
        <w:ind w:firstLine="700"/>
        <w:jc w:val="both"/>
        <w:rPr>
          <w:rFonts w:ascii="Arial" w:cs="Arial" w:eastAsia="Arial" w:hAnsi="Arial"/>
          <w:color w:val="000000"/>
          <w:sz w:val="28"/>
          <w:szCs w:val="28"/>
          <w:shd w:fill="auto" w:val="clear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 Contudo,somente em 1955, a data começou a ser celebrada a partir de uma campanha de marketing elaborada por uma indústria de brinquedos chamada Estrela. Primeiramente, Eber Alfred Goldberg, diretor comercial da empresa, lançou a chamada “Semana do Bebê Robusto”. O sucesso da campanha logo atraiu a atenção de outros empresários ligados à indústria de brinquedos.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3505200</wp:posOffset>
            </wp:positionH>
            <wp:positionV relativeFrom="paragraph">
              <wp:posOffset>1227815</wp:posOffset>
            </wp:positionV>
            <wp:extent cx="3038475" cy="2505075"/>
            <wp:effectExtent b="0" l="0" r="0" t="0"/>
            <wp:wrapSquare wrapText="bothSides" distB="114300" distT="114300" distL="114300" distR="114300"/>
            <wp:docPr id="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505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9">
      <w:pPr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auto" w:val="clear"/>
        <w:spacing w:after="240" w:before="240" w:line="276" w:lineRule="auto"/>
        <w:ind w:firstLine="700"/>
        <w:jc w:val="both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 Com isso, lançaram uma campanha publicitária promovendo a “Semana da Criança” com o objetivo de alavancar as vendas. Os bons resultados fizeram com que esse mesmo grupo de empresários revitalizassem a comemoração do “12 de outubro” criado pelo deputado Galdino. Dessa forma, o Dia das Crianças passou a incorporar o calendário de datas comemorativa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s do país</w:t>
      </w:r>
      <w:r w:rsidDel="00000000" w:rsidR="00000000" w:rsidRPr="00000000">
        <w:rPr>
          <w:rFonts w:ascii="Arial" w:cs="Arial" w:eastAsia="Arial" w:hAnsi="Arial"/>
          <w:color w:val="000000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A">
      <w:pPr>
        <w:spacing w:after="240" w:before="240" w:line="240" w:lineRule="auto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-400049</wp:posOffset>
            </wp:positionH>
            <wp:positionV relativeFrom="paragraph">
              <wp:posOffset>133350</wp:posOffset>
            </wp:positionV>
            <wp:extent cx="4743450" cy="3257550"/>
            <wp:effectExtent b="0" l="0" r="0" t="0"/>
            <wp:wrapSquare wrapText="bothSides" distB="114300" distT="114300" distL="114300" distR="11430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3257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spacing w:after="240" w:before="24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240" w:before="24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240" w:before="24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24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240" w:before="24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40" w:before="240" w:line="240" w:lineRule="auto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3362325</wp:posOffset>
            </wp:positionH>
            <wp:positionV relativeFrom="paragraph">
              <wp:posOffset>3876675</wp:posOffset>
            </wp:positionV>
            <wp:extent cx="2905125" cy="923925"/>
            <wp:effectExtent b="0" l="0" r="0" t="0"/>
            <wp:wrapSquare wrapText="bothSides" distB="0" distT="0" distL="0" distR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923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4">
      <w:pPr>
        <w:spacing w:after="240" w:before="240" w:line="240" w:lineRule="auto"/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2533650</wp:posOffset>
            </wp:positionH>
            <wp:positionV relativeFrom="paragraph">
              <wp:posOffset>285750</wp:posOffset>
            </wp:positionV>
            <wp:extent cx="3800475" cy="2343150"/>
            <wp:effectExtent b="0" l="0" r="0" t="0"/>
            <wp:wrapSquare wrapText="bothSides" distB="114300" distT="114300" distL="114300" distR="11430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343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spacing w:after="240" w:before="24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="240" w:lineRule="auto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="24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="24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361950</wp:posOffset>
            </wp:positionH>
            <wp:positionV relativeFrom="paragraph">
              <wp:posOffset>2571750</wp:posOffset>
            </wp:positionV>
            <wp:extent cx="4332991" cy="6740207"/>
            <wp:effectExtent b="0" l="0" r="0" t="0"/>
            <wp:wrapSquare wrapText="bothSides" distB="0" distT="0" distL="0" distR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32991" cy="674020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-638174</wp:posOffset>
            </wp:positionH>
            <wp:positionV relativeFrom="paragraph">
              <wp:posOffset>0</wp:posOffset>
            </wp:positionV>
            <wp:extent cx="4533462" cy="2575221"/>
            <wp:effectExtent b="0" l="0" r="0" t="0"/>
            <wp:wrapSquare wrapText="bothSides" distB="0" distT="0" distL="0" distR="0"/>
            <wp:docPr id="1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33462" cy="257522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0" distR="0" hidden="0" layoutInCell="1" locked="0" relativeHeight="0" simplePos="0">
            <wp:simplePos x="0" y="0"/>
            <wp:positionH relativeFrom="column">
              <wp:posOffset>5657850</wp:posOffset>
            </wp:positionH>
            <wp:positionV relativeFrom="paragraph">
              <wp:posOffset>6334125</wp:posOffset>
            </wp:positionV>
            <wp:extent cx="2905125" cy="923925"/>
            <wp:effectExtent b="990600" l="-990599" r="-990599" t="990600"/>
            <wp:wrapSquare wrapText="bothSides" distB="0" distT="0" distL="0" distR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5125" cy="923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3105150</wp:posOffset>
            </wp:positionH>
            <wp:positionV relativeFrom="paragraph">
              <wp:posOffset>542925</wp:posOffset>
            </wp:positionV>
            <wp:extent cx="3590925" cy="2105025"/>
            <wp:effectExtent b="0" l="0" r="0" t="0"/>
            <wp:wrapSquare wrapText="bothSides" distB="114300" distT="11430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105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17" w:type="first"/>
      <w:pgSz w:h="16838" w:w="11906"/>
      <w:pgMar w:bottom="851" w:top="2098" w:left="1134" w:right="1134" w:header="493.228346456693" w:footer="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tabs>
        <w:tab w:val="left" w:pos="7371"/>
      </w:tabs>
      <w:spacing w:after="0" w:before="57" w:line="360" w:lineRule="auto"/>
      <w:ind w:left="1797" w:firstLine="0"/>
      <w:jc w:val="left"/>
      <w:rPr/>
    </w:pPr>
    <w:r w:rsidDel="00000000" w:rsidR="00000000" w:rsidRPr="00000000">
      <w:rPr>
        <w:color w:val="000000"/>
        <w:rtl w:val="0"/>
      </w:rPr>
      <w:t xml:space="preserve">        </w:t>
    </w:r>
    <w:r w:rsidDel="00000000" w:rsidR="00000000" w:rsidRPr="00000000">
      <w:rPr>
        <w:smallCaps w:val="0"/>
        <w:color w:val="000000"/>
        <w:u w:val="none"/>
        <w:rtl w:val="0"/>
      </w:rPr>
      <w:t xml:space="preserve">I</w:t>
    </w:r>
    <w:r w:rsidDel="00000000" w:rsidR="00000000" w:rsidRPr="00000000">
      <w:rPr>
        <w:rtl w:val="0"/>
      </w:rPr>
      <w:t xml:space="preserve">nstituto</w:t>
    </w:r>
    <w:r w:rsidDel="00000000" w:rsidR="00000000" w:rsidRPr="00000000">
      <w:rPr>
        <w:smallCaps w:val="0"/>
        <w:color w:val="000000"/>
        <w:u w:val="none"/>
        <w:rtl w:val="0"/>
      </w:rPr>
      <w:t xml:space="preserve"> </w:t>
    </w:r>
    <w:r w:rsidDel="00000000" w:rsidR="00000000" w:rsidRPr="00000000">
      <w:rPr>
        <w:rtl w:val="0"/>
      </w:rPr>
      <w:t xml:space="preserve">de</w:t>
    </w:r>
    <w:r w:rsidDel="00000000" w:rsidR="00000000" w:rsidRPr="00000000">
      <w:rPr>
        <w:smallCaps w:val="0"/>
        <w:color w:val="000000"/>
        <w:u w:val="none"/>
        <w:rtl w:val="0"/>
      </w:rPr>
      <w:t xml:space="preserve"> E</w:t>
    </w:r>
    <w:r w:rsidDel="00000000" w:rsidR="00000000" w:rsidRPr="00000000">
      <w:rPr>
        <w:rtl w:val="0"/>
      </w:rPr>
      <w:t xml:space="preserve">ducação</w:t>
    </w:r>
    <w:r w:rsidDel="00000000" w:rsidR="00000000" w:rsidRPr="00000000">
      <w:rPr>
        <w:smallCaps w:val="0"/>
        <w:color w:val="000000"/>
        <w:u w:val="none"/>
        <w:rtl w:val="0"/>
      </w:rPr>
      <w:t xml:space="preserve"> I</w:t>
    </w:r>
    <w:r w:rsidDel="00000000" w:rsidR="00000000" w:rsidRPr="00000000">
      <w:rPr>
        <w:rtl w:val="0"/>
      </w:rPr>
      <w:t xml:space="preserve">nfantil e </w:t>
    </w:r>
    <w:r w:rsidDel="00000000" w:rsidR="00000000" w:rsidRPr="00000000">
      <w:rPr>
        <w:smallCaps w:val="0"/>
        <w:color w:val="000000"/>
        <w:u w:val="none"/>
        <w:rtl w:val="0"/>
      </w:rPr>
      <w:t xml:space="preserve">J</w:t>
    </w:r>
    <w:r w:rsidDel="00000000" w:rsidR="00000000" w:rsidRPr="00000000">
      <w:rPr>
        <w:rtl w:val="0"/>
      </w:rPr>
      <w:t xml:space="preserve">uvenil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56410" cy="677545"/>
          <wp:effectExtent b="0" l="0" r="0" t="0"/>
          <wp:wrapSquare wrapText="bothSides" distB="0" distT="0" distL="0" distR="0"/>
          <wp:docPr id="14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b="53507" l="0" r="76775" t="0"/>
                  <a:stretch>
                    <a:fillRect/>
                  </a:stretch>
                </pic:blipFill>
                <pic:spPr>
                  <a:xfrm>
                    <a:off x="0" y="0"/>
                    <a:ext cx="1756410" cy="6775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4137660</wp:posOffset>
          </wp:positionH>
          <wp:positionV relativeFrom="paragraph">
            <wp:posOffset>-313054</wp:posOffset>
          </wp:positionV>
          <wp:extent cx="2701290" cy="639445"/>
          <wp:effectExtent b="0" l="0" r="0" t="0"/>
          <wp:wrapSquare wrapText="bothSides" distB="0" distT="0" distL="0" distR="0"/>
          <wp:docPr id="11" name="image10.png"/>
          <a:graphic>
            <a:graphicData uri="http://schemas.openxmlformats.org/drawingml/2006/picture">
              <pic:pic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 b="56122" l="64282" r="0" t="0"/>
                  <a:stretch>
                    <a:fillRect/>
                  </a:stretch>
                </pic:blipFill>
                <pic:spPr>
                  <a:xfrm>
                    <a:off x="0" y="0"/>
                    <a:ext cx="2701290" cy="63944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A">
    <w:pPr>
      <w:spacing w:after="0" w:before="57" w:line="360" w:lineRule="auto"/>
      <w:ind w:left="1797" w:firstLine="0"/>
      <w:jc w:val="left"/>
      <w:rPr/>
    </w:pPr>
    <w:r w:rsidDel="00000000" w:rsidR="00000000" w:rsidRPr="00000000">
      <w:rPr>
        <w:rtl w:val="0"/>
      </w:rPr>
      <w:t xml:space="preserve">        Primavera</w:t>
    </w:r>
    <w:r w:rsidDel="00000000" w:rsidR="00000000" w:rsidRPr="00000000">
      <w:rPr>
        <w:smallCaps w:val="0"/>
        <w:color w:val="000000"/>
        <w:u w:val="none"/>
        <w:rtl w:val="0"/>
      </w:rPr>
      <w:t xml:space="preserve">, 20</w:t>
    </w:r>
    <w:r w:rsidDel="00000000" w:rsidR="00000000" w:rsidRPr="00000000">
      <w:rPr>
        <w:rtl w:val="0"/>
      </w:rPr>
      <w:t xml:space="preserve">20</w:t>
    </w:r>
    <w:r w:rsidDel="00000000" w:rsidR="00000000" w:rsidRPr="00000000">
      <w:rPr>
        <w:smallCaps w:val="0"/>
        <w:color w:val="000000"/>
        <w:u w:val="none"/>
        <w:rtl w:val="0"/>
      </w:rPr>
      <w:t xml:space="preserve">. L</w:t>
    </w:r>
    <w:r w:rsidDel="00000000" w:rsidR="00000000" w:rsidRPr="00000000">
      <w:rPr>
        <w:rtl w:val="0"/>
      </w:rPr>
      <w:t xml:space="preserve">ondrina</w:t>
    </w:r>
    <w:r w:rsidDel="00000000" w:rsidR="00000000" w:rsidRPr="00000000">
      <w:rPr>
        <w:smallCaps w:val="0"/>
        <w:color w:val="000000"/>
        <w:u w:val="none"/>
        <w:rtl w:val="0"/>
      </w:rPr>
      <w:t xml:space="preserve">, </w:t>
    </w:r>
    <w:r w:rsidDel="00000000" w:rsidR="00000000" w:rsidRPr="00000000">
      <w:rPr>
        <w:rtl w:val="0"/>
      </w:rPr>
      <w:t xml:space="preserve">15 de</w:t>
    </w:r>
    <w:r w:rsidDel="00000000" w:rsidR="00000000" w:rsidRPr="00000000">
      <w:rPr>
        <w:smallCaps w:val="0"/>
        <w:color w:val="000000"/>
        <w:u w:val="none"/>
        <w:rtl w:val="0"/>
      </w:rPr>
      <w:t xml:space="preserve"> </w:t>
    </w:r>
    <w:r w:rsidDel="00000000" w:rsidR="00000000" w:rsidRPr="00000000">
      <w:rPr>
        <w:rtl w:val="0"/>
      </w:rPr>
      <w:t xml:space="preserve">outubro</w:t>
    </w:r>
    <w:r w:rsidDel="00000000" w:rsidR="00000000" w:rsidRPr="00000000">
      <w:rPr>
        <w:smallCaps w:val="0"/>
        <w:color w:val="000000"/>
        <w:u w:val="none"/>
        <w:rtl w:val="0"/>
      </w:rPr>
      <w:t xml:space="preserve">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B">
    <w:pPr>
      <w:tabs>
        <w:tab w:val="left" w:pos="7655"/>
      </w:tabs>
      <w:spacing w:after="0" w:before="57" w:line="360" w:lineRule="auto"/>
      <w:ind w:left="1797" w:firstLine="0"/>
      <w:jc w:val="left"/>
      <w:rPr>
        <w:smallCaps w:val="0"/>
        <w:color w:val="000000"/>
        <w:u w:val="none"/>
      </w:rPr>
    </w:pPr>
    <w:r w:rsidDel="00000000" w:rsidR="00000000" w:rsidRPr="00000000">
      <w:rPr>
        <w:color w:val="000000"/>
        <w:rtl w:val="0"/>
      </w:rPr>
      <w:t xml:space="preserve">        </w:t>
    </w:r>
    <w:r w:rsidDel="00000000" w:rsidR="00000000" w:rsidRPr="00000000">
      <w:rPr>
        <w:smallCaps w:val="0"/>
        <w:color w:val="000000"/>
        <w:u w:val="none"/>
        <w:rtl w:val="0"/>
      </w:rPr>
      <w:t xml:space="preserve">N</w:t>
    </w:r>
    <w:r w:rsidDel="00000000" w:rsidR="00000000" w:rsidRPr="00000000">
      <w:rPr>
        <w:rtl w:val="0"/>
      </w:rPr>
      <w:t xml:space="preserve">ome</w:t>
    </w:r>
    <w:r w:rsidDel="00000000" w:rsidR="00000000" w:rsidRPr="00000000">
      <w:rPr>
        <w:smallCaps w:val="0"/>
        <w:color w:val="000000"/>
        <w:u w:val="none"/>
        <w:rtl w:val="0"/>
      </w:rPr>
      <w:t xml:space="preserve">: ___________________________________________________________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4676400</wp:posOffset>
          </wp:positionH>
          <wp:positionV relativeFrom="paragraph">
            <wp:posOffset>381600</wp:posOffset>
          </wp:positionV>
          <wp:extent cx="2098187" cy="676275"/>
          <wp:effectExtent b="0" l="0" r="0" t="0"/>
          <wp:wrapSquare wrapText="bothSides" distB="114300" distT="114300" distL="114300" distR="11430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43704" l="62480" r="0" t="0"/>
                  <a:stretch>
                    <a:fillRect/>
                  </a:stretch>
                </pic:blipFill>
                <pic:spPr>
                  <a:xfrm>
                    <a:off x="0" y="0"/>
                    <a:ext cx="2098187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C">
    <w:pPr>
      <w:tabs>
        <w:tab w:val="left" w:pos="7655"/>
      </w:tabs>
      <w:spacing w:after="0" w:before="57" w:line="360" w:lineRule="auto"/>
      <w:ind w:left="1797" w:firstLine="0"/>
      <w:jc w:val="left"/>
      <w:rPr/>
    </w:pPr>
    <w:r w:rsidDel="00000000" w:rsidR="00000000" w:rsidRPr="00000000">
      <w:rPr>
        <w:color w:val="000000"/>
        <w:rtl w:val="0"/>
      </w:rPr>
      <w:t xml:space="preserve">        </w:t>
    </w:r>
    <w:r w:rsidDel="00000000" w:rsidR="00000000" w:rsidRPr="00000000">
      <w:rPr>
        <w:smallCaps w:val="0"/>
        <w:color w:val="000000"/>
        <w:u w:val="none"/>
        <w:rtl w:val="0"/>
      </w:rPr>
      <w:t xml:space="preserve">T</w:t>
    </w:r>
    <w:r w:rsidDel="00000000" w:rsidR="00000000" w:rsidRPr="00000000">
      <w:rPr>
        <w:rtl w:val="0"/>
      </w:rPr>
      <w:t xml:space="preserve">urma</w:t>
    </w:r>
    <w:r w:rsidDel="00000000" w:rsidR="00000000" w:rsidRPr="00000000">
      <w:rPr>
        <w:smallCaps w:val="0"/>
        <w:color w:val="000000"/>
        <w:u w:val="none"/>
        <w:rtl w:val="0"/>
      </w:rPr>
      <w:t xml:space="preserve">:</w:t>
    </w:r>
    <w:r w:rsidDel="00000000" w:rsidR="00000000" w:rsidRPr="00000000">
      <w:rPr>
        <w:rtl w:val="0"/>
      </w:rPr>
      <w:t xml:space="preserve"> 3° Ano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oboto" w:cs="Roboto" w:eastAsia="Roboto" w:hAnsi="Roboto"/>
        <w:color w:val="1d1d1b"/>
        <w:sz w:val="22"/>
        <w:szCs w:val="22"/>
        <w:highlight w:val="white"/>
        <w:lang w:val="pt-BR"/>
      </w:rPr>
    </w:rPrDefault>
    <w:pPrDefault>
      <w:pPr>
        <w:widowControl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160" w:lineRule="auto"/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line="288" w:lineRule="auto"/>
    </w:pPr>
    <w:rPr>
      <w:sz w:val="20"/>
      <w:szCs w:val="20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5.png"/><Relationship Id="rId13" Type="http://schemas.openxmlformats.org/officeDocument/2006/relationships/image" Target="media/image7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8.png"/><Relationship Id="rId14" Type="http://schemas.openxmlformats.org/officeDocument/2006/relationships/image" Target="media/image4.png"/><Relationship Id="rId17" Type="http://schemas.openxmlformats.org/officeDocument/2006/relationships/header" Target="header1.xml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2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0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