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-1133.8582677165355" w:right="5505" w:firstLine="413.8582677165354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-1133.8582677165355" w:right="5505" w:firstLine="413.8582677165354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Matemática - Jogo do Repartir-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371475</wp:posOffset>
                </wp:positionV>
                <wp:extent cx="4543425" cy="1721135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505125" y="850025"/>
                          <a:ext cx="5159400" cy="19434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Caso não dê tempo para jogarmos, juntos, na aula online 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requisito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que faça a proposta do jogo,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anote os seus resultados,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considerando nas três rodadas o mesma quantidade do punhado.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tire uma foto da atividade e mande pelo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Whatsapp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(particular) ou envie por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e-mail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371475</wp:posOffset>
                </wp:positionV>
                <wp:extent cx="4543425" cy="1721135"/>
                <wp:effectExtent b="0" l="0" r="0" t="0"/>
                <wp:wrapSquare wrapText="bothSides" distB="114300" distT="114300" distL="114300" distR="114300"/>
                <wp:docPr id="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3425" cy="1721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447675</wp:posOffset>
            </wp:positionH>
            <wp:positionV relativeFrom="paragraph">
              <wp:posOffset>161925</wp:posOffset>
            </wp:positionV>
            <wp:extent cx="6124575" cy="313055"/>
            <wp:effectExtent b="0" l="0" r="0" t="0"/>
            <wp:wrapSquare wrapText="bothSides" distB="57150" distT="57150" distL="57150" distR="5715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313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3971925</wp:posOffset>
                </wp:positionH>
                <wp:positionV relativeFrom="paragraph">
                  <wp:posOffset>371475</wp:posOffset>
                </wp:positionV>
                <wp:extent cx="2781300" cy="1447800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3108300" y="509975"/>
                          <a:ext cx="2759400" cy="133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0" w:line="275.9999942779541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Tenha em mãos o material para jogar o Jogo do Repartir. Lembre-se que um punhado é uma quantidade pequena que caiba na mão.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3971925</wp:posOffset>
                </wp:positionH>
                <wp:positionV relativeFrom="paragraph">
                  <wp:posOffset>371475</wp:posOffset>
                </wp:positionV>
                <wp:extent cx="2781300" cy="1447800"/>
                <wp:effectExtent b="0" l="0" r="0" t="0"/>
                <wp:wrapSquare wrapText="bothSides" distB="114300" distT="114300" distL="114300" distR="114300"/>
                <wp:docPr id="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300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Materiais: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40" w:lineRule="auto"/>
        <w:ind w:left="144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dado.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punhado de feijões (ou outra semente similar).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 copinhos de plástico (pequen</w:t>
      </w:r>
      <w:r w:rsidDel="00000000" w:rsidR="00000000" w:rsidRPr="00000000">
        <w:rPr>
          <w:rFonts w:ascii="Arial" w:cs="Arial" w:eastAsia="Arial" w:hAnsi="Arial"/>
          <w:rtl w:val="0"/>
        </w:rPr>
        <w:t xml:space="preserve">o ou</w:t>
      </w:r>
      <w:r w:rsidDel="00000000" w:rsidR="00000000" w:rsidRPr="00000000">
        <w:rPr>
          <w:rFonts w:ascii="Arial" w:cs="Arial" w:eastAsia="Arial" w:hAnsi="Arial"/>
          <w:rtl w:val="0"/>
        </w:rPr>
        <w:t xml:space="preserve"> médio).</w:t>
      </w:r>
    </w:p>
    <w:p w:rsidR="00000000" w:rsidDel="00000000" w:rsidP="00000000" w:rsidRDefault="00000000" w:rsidRPr="00000000" w14:paraId="00000008">
      <w:pPr>
        <w:spacing w:after="240" w:before="24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Desenvolvimento:</w:t>
      </w:r>
    </w:p>
    <w:p w:rsidR="00000000" w:rsidDel="00000000" w:rsidP="00000000" w:rsidRDefault="00000000" w:rsidRPr="00000000" w14:paraId="00000009">
      <w:pPr>
        <w:spacing w:after="240" w:before="0" w:line="240" w:lineRule="auto"/>
        <w:ind w:left="4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Cada aluno pega um punhado  de feijões, sem contá-los.</w:t>
      </w:r>
    </w:p>
    <w:p w:rsidR="00000000" w:rsidDel="00000000" w:rsidP="00000000" w:rsidRDefault="00000000" w:rsidRPr="00000000" w14:paraId="0000000A">
      <w:pPr>
        <w:spacing w:after="240" w:before="0" w:line="240" w:lineRule="auto"/>
        <w:ind w:left="4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 aluno  do grupo joga o dado. </w:t>
      </w:r>
    </w:p>
    <w:p w:rsidR="00000000" w:rsidDel="00000000" w:rsidP="00000000" w:rsidRDefault="00000000" w:rsidRPr="00000000" w14:paraId="0000000B">
      <w:pPr>
        <w:spacing w:after="240" w:before="0" w:line="240" w:lineRule="auto"/>
        <w:ind w:left="4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número da face superior do dado  determina o número de copinhos que cada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aluno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pegará, nos quais, deve então repartir os feijões do seu punhado, respeitando duas regras:</w:t>
      </w:r>
    </w:p>
    <w:p w:rsidR="00000000" w:rsidDel="00000000" w:rsidP="00000000" w:rsidRDefault="00000000" w:rsidRPr="00000000" w14:paraId="0000000C">
      <w:pPr>
        <w:spacing w:after="240" w:before="0" w:line="240" w:lineRule="auto"/>
        <w:ind w:left="400" w:firstLine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Os copinhos devem receber o mesmo número de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grãos.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0" w:line="240" w:lineRule="auto"/>
        <w:ind w:left="400" w:firstLine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Os copinhos devem receber o maior número possível de grãos. </w:t>
      </w:r>
    </w:p>
    <w:p w:rsidR="00000000" w:rsidDel="00000000" w:rsidP="00000000" w:rsidRDefault="00000000" w:rsidRPr="00000000" w14:paraId="0000000E">
      <w:pPr>
        <w:spacing w:after="240" w:before="0" w:line="240" w:lineRule="auto"/>
        <w:ind w:left="4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vencedor aquele que fica com o maior resto, após esta repartição.</w:t>
      </w:r>
    </w:p>
    <w:p w:rsidR="00000000" w:rsidDel="00000000" w:rsidP="00000000" w:rsidRDefault="00000000" w:rsidRPr="00000000" w14:paraId="0000000F">
      <w:pPr>
        <w:spacing w:after="240" w:before="0" w:line="240" w:lineRule="auto"/>
        <w:ind w:left="4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jogo é repetido diversas vezes e os alunos devem comparar a soma dos restos de cada um para decidir quem ganhou.</w:t>
      </w:r>
    </w:p>
    <w:p w:rsidR="00000000" w:rsidDel="00000000" w:rsidP="00000000" w:rsidRDefault="00000000" w:rsidRPr="00000000" w14:paraId="00000010">
      <w:pPr>
        <w:spacing w:after="240" w:before="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 números que intervêm em cada jogada são os seguintes, aos quais associam</w:t>
      </w:r>
      <w:r w:rsidDel="00000000" w:rsidR="00000000" w:rsidRPr="00000000">
        <w:rPr>
          <w:rFonts w:ascii="Arial" w:cs="Arial" w:eastAsia="Arial" w:hAnsi="Arial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rtl w:val="0"/>
        </w:rPr>
        <w:t xml:space="preserve">as letras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“a”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“b”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“c”</w:t>
      </w:r>
      <w:r w:rsidDel="00000000" w:rsidR="00000000" w:rsidRPr="00000000">
        <w:rPr>
          <w:rFonts w:ascii="Arial" w:cs="Arial" w:eastAsia="Arial" w:hAnsi="Arial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“d”.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5943600</wp:posOffset>
            </wp:positionH>
            <wp:positionV relativeFrom="paragraph">
              <wp:posOffset>361950</wp:posOffset>
            </wp:positionV>
            <wp:extent cx="371475" cy="552450"/>
            <wp:effectExtent b="0" l="0" r="0" t="0"/>
            <wp:wrapSquare wrapText="bothSides" distB="114300" distT="114300" distL="114300" distR="11430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52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spacing w:after="240" w:before="240" w:line="240" w:lineRule="auto"/>
        <w:ind w:left="4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rtl w:val="0"/>
        </w:rPr>
        <w:t xml:space="preserve"> o número da face superior do dado; ele corresponde ao número de copinhos;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3209925</wp:posOffset>
            </wp:positionH>
            <wp:positionV relativeFrom="paragraph">
              <wp:posOffset>381000</wp:posOffset>
            </wp:positionV>
            <wp:extent cx="371475" cy="529352"/>
            <wp:effectExtent b="0" l="0" r="0" t="0"/>
            <wp:wrapSquare wrapText="bothSides" distB="114300" distT="114300" distL="114300" distR="114300"/>
            <wp:docPr id="7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293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spacing w:after="240" w:before="240" w:line="240" w:lineRule="auto"/>
        <w:ind w:left="4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 o número de feijões em cada copinho;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1371600</wp:posOffset>
            </wp:positionH>
            <wp:positionV relativeFrom="paragraph">
              <wp:posOffset>409575</wp:posOffset>
            </wp:positionV>
            <wp:extent cx="342900" cy="295275"/>
            <wp:effectExtent b="0" l="0" r="0" t="0"/>
            <wp:wrapSquare wrapText="bothSides" distB="114300" distT="114300" distL="114300" distR="11430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95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sz w:val="38"/>
          <w:szCs w:val="38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rtl w:val="0"/>
        </w:rPr>
        <w:t xml:space="preserve">   o resto.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</w:rPr>
        <w:sectPr>
          <w:headerReference r:id="rId12" w:type="first"/>
          <w:pgSz w:h="16838" w:w="11906"/>
          <w:pgMar w:bottom="850.3937007874016" w:top="2097.6377952755906" w:left="1133.8582677165355" w:right="1133.8582677165355" w:header="493.228346456693" w:footer="0"/>
          <w:pgNumType w:start="1"/>
          <w:cols w:equalWidth="0"/>
          <w:titlePg w:val="1"/>
        </w:sectPr>
      </w:pPr>
      <w:r w:rsidDel="00000000" w:rsidR="00000000" w:rsidRPr="00000000">
        <w:rPr>
          <w:rFonts w:ascii="Arial" w:cs="Arial" w:eastAsia="Arial" w:hAnsi="Arial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-530061</wp:posOffset>
            </wp:positionH>
            <wp:positionV relativeFrom="page">
              <wp:posOffset>2646829</wp:posOffset>
            </wp:positionV>
            <wp:extent cx="9345425" cy="5295037"/>
            <wp:effectExtent b="2025194" l="-2025193" r="-2025193" t="2025194"/>
            <wp:wrapSquare wrapText="bothSides" distB="0" distT="0" distL="0" distR="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45425" cy="529503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3914775</wp:posOffset>
            </wp:positionH>
            <wp:positionV relativeFrom="paragraph">
              <wp:posOffset>8239125</wp:posOffset>
            </wp:positionV>
            <wp:extent cx="2905125" cy="923925"/>
            <wp:effectExtent b="0" l="0" r="0" t="0"/>
            <wp:wrapSquare wrapText="bothSides" distB="114300" distT="114300" distL="114300" distR="114300"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type w:val="nextPage"/>
      <w:pgSz w:h="16838" w:w="11906"/>
      <w:pgMar w:bottom="850.3937007874016" w:top="2097.6377952755906" w:left="1133.8582677165355" w:right="1133.8582677165355" w:header="493.228346456693" w:footer="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</w:t>
    </w:r>
    <w:r w:rsidDel="00000000" w:rsidR="00000000" w:rsidRPr="00000000">
      <w:rPr>
        <w:rtl w:val="0"/>
      </w:rPr>
      <w:t xml:space="preserve">nstituto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de</w:t>
    </w:r>
    <w:r w:rsidDel="00000000" w:rsidR="00000000" w:rsidRPr="00000000">
      <w:rPr>
        <w:smallCaps w:val="0"/>
        <w:color w:val="000000"/>
        <w:u w:val="none"/>
        <w:rtl w:val="0"/>
      </w:rPr>
      <w:t xml:space="preserve"> E</w:t>
    </w:r>
    <w:r w:rsidDel="00000000" w:rsidR="00000000" w:rsidRPr="00000000">
      <w:rPr>
        <w:rtl w:val="0"/>
      </w:rPr>
      <w:t xml:space="preserve">ducação</w:t>
    </w:r>
    <w:r w:rsidDel="00000000" w:rsidR="00000000" w:rsidRPr="00000000">
      <w:rPr>
        <w:smallCaps w:val="0"/>
        <w:color w:val="000000"/>
        <w:u w:val="none"/>
        <w:rtl w:val="0"/>
      </w:rPr>
      <w:t xml:space="preserve"> I</w:t>
    </w:r>
    <w:r w:rsidDel="00000000" w:rsidR="00000000" w:rsidRPr="00000000">
      <w:rPr>
        <w:rtl w:val="0"/>
      </w:rPr>
      <w:t xml:space="preserve">nfantil e </w:t>
    </w:r>
    <w:r w:rsidDel="00000000" w:rsidR="00000000" w:rsidRPr="00000000">
      <w:rPr>
        <w:smallCaps w:val="0"/>
        <w:color w:val="000000"/>
        <w:u w:val="none"/>
        <w:rtl w:val="0"/>
      </w:rPr>
      <w:t xml:space="preserve">J</w:t>
    </w:r>
    <w:r w:rsidDel="00000000" w:rsidR="00000000" w:rsidRPr="00000000">
      <w:rPr>
        <w:rtl w:val="0"/>
      </w:rPr>
      <w:t xml:space="preserve">uvenil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b="0" l="0" r="0" t="0"/>
          <wp:wrapSquare wrapText="bothSides" distB="0" distT="0" distL="0" distR="0"/>
          <wp:docPr id="1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53507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3867150</wp:posOffset>
          </wp:positionH>
          <wp:positionV relativeFrom="paragraph">
            <wp:posOffset>-295274</wp:posOffset>
          </wp:positionV>
          <wp:extent cx="2701290" cy="639445"/>
          <wp:effectExtent b="0" l="0" r="0" t="0"/>
          <wp:wrapSquare wrapText="bothSides" distB="0" distT="0" distL="0" distR="0"/>
          <wp:docPr id="9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56122" l="64282" r="0" t="0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Primavera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</w:t>
    </w:r>
    <w:r w:rsidDel="00000000" w:rsidR="00000000" w:rsidRPr="00000000">
      <w:rPr>
        <w:rtl w:val="0"/>
      </w:rPr>
      <w:t xml:space="preserve">ondrina</w:t>
    </w:r>
    <w:r w:rsidDel="00000000" w:rsidR="00000000" w:rsidRPr="00000000">
      <w:rPr>
        <w:smallCaps w:val="0"/>
        <w:color w:val="000000"/>
        <w:u w:val="none"/>
        <w:rtl w:val="0"/>
      </w:rPr>
      <w:t xml:space="preserve">, </w:t>
    </w:r>
    <w:r w:rsidDel="00000000" w:rsidR="00000000" w:rsidRPr="00000000">
      <w:rPr>
        <w:rtl w:val="0"/>
      </w:rPr>
      <w:t xml:space="preserve">19 de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outubro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tabs>
        <w:tab w:val="left" w:pos="7655"/>
      </w:tabs>
      <w:spacing w:after="0" w:before="57" w:line="360" w:lineRule="auto"/>
      <w:ind w:left="1797" w:firstLine="0"/>
      <w:rPr>
        <w:smallCaps w:val="0"/>
        <w:color w:val="000000"/>
        <w:u w:val="none"/>
      </w:rPr>
    </w:pPr>
    <w:r w:rsidDel="00000000" w:rsidR="00000000" w:rsidRPr="00000000">
      <w:rPr>
        <w:smallCaps w:val="0"/>
        <w:color w:val="000000"/>
        <w:u w:val="none"/>
        <w:rtl w:val="0"/>
      </w:rPr>
      <w:t xml:space="preserve">N</w:t>
    </w:r>
    <w:r w:rsidDel="00000000" w:rsidR="00000000" w:rsidRPr="00000000">
      <w:rPr>
        <w:rtl w:val="0"/>
      </w:rPr>
      <w:t xml:space="preserve">ome</w:t>
    </w:r>
    <w:r w:rsidDel="00000000" w:rsidR="00000000" w:rsidRPr="00000000">
      <w:rPr>
        <w:smallCaps w:val="0"/>
        <w:color w:val="000000"/>
        <w:u w:val="none"/>
        <w:rtl w:val="0"/>
      </w:rPr>
      <w:t xml:space="preserve">: ___________________________________________________________</w:t>
    </w:r>
  </w:p>
  <w:p w:rsidR="00000000" w:rsidDel="00000000" w:rsidP="00000000" w:rsidRDefault="00000000" w:rsidRPr="00000000" w14:paraId="0000001E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T</w:t>
    </w:r>
    <w:r w:rsidDel="00000000" w:rsidR="00000000" w:rsidRPr="00000000">
      <w:rPr>
        <w:rtl w:val="0"/>
      </w:rPr>
      <w:t xml:space="preserve">urma</w:t>
    </w:r>
    <w:r w:rsidDel="00000000" w:rsidR="00000000" w:rsidRPr="00000000">
      <w:rPr>
        <w:smallCaps w:val="0"/>
        <w:color w:val="000000"/>
        <w:u w:val="none"/>
        <w:rtl w:val="0"/>
      </w:rPr>
      <w:t xml:space="preserve">:</w:t>
    </w:r>
    <w:r w:rsidDel="00000000" w:rsidR="00000000" w:rsidRPr="00000000">
      <w:rPr>
        <w:rtl w:val="0"/>
      </w:rPr>
      <w:t xml:space="preserve"> 3° Ano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4562475</wp:posOffset>
          </wp:positionH>
          <wp:positionV relativeFrom="paragraph">
            <wp:posOffset>247650</wp:posOffset>
          </wp:positionV>
          <wp:extent cx="2098187" cy="676275"/>
          <wp:effectExtent b="0" l="0" r="0" t="0"/>
          <wp:wrapSquare wrapText="bothSides" distB="114300" distT="11430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43704" l="62480" r="0" t="0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9.png"/><Relationship Id="rId13" Type="http://schemas.openxmlformats.org/officeDocument/2006/relationships/image" Target="media/image5.png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1.png"/><Relationship Id="rId8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