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B7E" w:rsidRDefault="00555641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GEOGRAFIA - OS SETORES ECONÔMICOS - PARTE 2</w:t>
      </w:r>
    </w:p>
    <w:p w:rsidR="00200B7E" w:rsidRDefault="00555641">
      <w:pPr>
        <w:spacing w:before="240" w:after="240"/>
        <w:ind w:left="1720" w:hanging="860"/>
        <w:rPr>
          <w:b/>
          <w:sz w:val="26"/>
          <w:szCs w:val="26"/>
        </w:rPr>
      </w:pPr>
      <w:r>
        <w:rPr>
          <w:b/>
          <w:sz w:val="26"/>
          <w:szCs w:val="26"/>
        </w:rPr>
        <w:t>A interdependência dos setores</w:t>
      </w:r>
    </w:p>
    <w:p w:rsidR="00200B7E" w:rsidRDefault="00555641">
      <w:pPr>
        <w:spacing w:before="240" w:after="240"/>
        <w:ind w:left="86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  <w:t>As diversas atividades econômicas são interdependentes, ou seja, dependem umas das outras.</w:t>
      </w:r>
    </w:p>
    <w:p w:rsidR="00200B7E" w:rsidRDefault="00555641">
      <w:pPr>
        <w:spacing w:before="240" w:after="240"/>
        <w:ind w:left="8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Vamos ver um exemplo: a fabricação de queijos, que é uma atividade do setor secundário, depende dos outros dois setores da economia. </w:t>
      </w:r>
    </w:p>
    <w:p w:rsidR="00200B7E" w:rsidRDefault="00555641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6119820" cy="2400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0B7E" w:rsidRDefault="00555641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6119820" cy="889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0B7E" w:rsidRDefault="00555641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230985</wp:posOffset>
            </wp:positionH>
            <wp:positionV relativeFrom="paragraph">
              <wp:posOffset>142875</wp:posOffset>
            </wp:positionV>
            <wp:extent cx="5657850" cy="297723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7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200B7E">
      <w:pPr>
        <w:spacing w:before="120"/>
        <w:ind w:left="-425" w:right="-716" w:firstLine="420"/>
        <w:rPr>
          <w:b/>
          <w:sz w:val="28"/>
          <w:szCs w:val="28"/>
        </w:rPr>
      </w:pPr>
    </w:p>
    <w:p w:rsidR="00200B7E" w:rsidRDefault="00555641">
      <w:pPr>
        <w:spacing w:before="240" w:after="240"/>
        <w:ind w:left="86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 xml:space="preserve">           </w:t>
      </w:r>
      <w:r>
        <w:rPr>
          <w:sz w:val="26"/>
          <w:szCs w:val="26"/>
        </w:rPr>
        <w:t xml:space="preserve">Essa investigação pode ir mais longe. </w:t>
      </w:r>
      <w:proofErr w:type="gramStart"/>
      <w:r>
        <w:rPr>
          <w:sz w:val="26"/>
          <w:szCs w:val="26"/>
        </w:rPr>
        <w:t>vamos</w:t>
      </w:r>
      <w:proofErr w:type="gramEnd"/>
      <w:r>
        <w:rPr>
          <w:sz w:val="26"/>
          <w:szCs w:val="26"/>
        </w:rPr>
        <w:t xml:space="preserve"> pensar no pecuarista que cria o gado leiteiro. Ele</w:t>
      </w:r>
      <w:r>
        <w:rPr>
          <w:sz w:val="26"/>
          <w:szCs w:val="26"/>
        </w:rPr>
        <w:t xml:space="preserve"> depende da indústria que fabrica a ração com que ele alimenta seu gado, por exemplo. </w:t>
      </w:r>
      <w:proofErr w:type="gramStart"/>
      <w:r>
        <w:rPr>
          <w:sz w:val="26"/>
          <w:szCs w:val="26"/>
        </w:rPr>
        <w:t>depende</w:t>
      </w:r>
      <w:proofErr w:type="gramEnd"/>
      <w:r>
        <w:rPr>
          <w:sz w:val="26"/>
          <w:szCs w:val="26"/>
        </w:rPr>
        <w:t xml:space="preserve"> também do comércio e do transporte, que vende e transporta ração. </w:t>
      </w:r>
      <w:proofErr w:type="gramStart"/>
      <w:r>
        <w:rPr>
          <w:sz w:val="26"/>
          <w:szCs w:val="26"/>
        </w:rPr>
        <w:t>ele</w:t>
      </w:r>
      <w:proofErr w:type="gramEnd"/>
      <w:r>
        <w:rPr>
          <w:sz w:val="26"/>
          <w:szCs w:val="26"/>
        </w:rPr>
        <w:t xml:space="preserve"> depende, ainda, da indústria de queijo que compra seu leite, da padaria, do supermercado e d</w:t>
      </w:r>
      <w:r>
        <w:rPr>
          <w:sz w:val="26"/>
          <w:szCs w:val="26"/>
        </w:rPr>
        <w:t>os consumidores que compram o queijo e movimentam a economia, possibilitando que ele continue realizando o seu trabalho.</w:t>
      </w:r>
    </w:p>
    <w:p w:rsidR="00200B7E" w:rsidRDefault="00200B7E">
      <w:pPr>
        <w:spacing w:before="240" w:after="240"/>
        <w:ind w:left="860"/>
        <w:jc w:val="both"/>
        <w:rPr>
          <w:b/>
          <w:sz w:val="26"/>
          <w:szCs w:val="26"/>
        </w:rPr>
      </w:pPr>
    </w:p>
    <w:p w:rsidR="00200B7E" w:rsidRDefault="00555641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Na imagem mostra o processo para fazer um queijo desde a matéria-prima até o produto final.</w:t>
      </w:r>
    </w:p>
    <w:p w:rsidR="00200B7E" w:rsidRDefault="00555641">
      <w:pPr>
        <w:numPr>
          <w:ilvl w:val="0"/>
          <w:numId w:val="1"/>
        </w:numPr>
        <w:spacing w:before="0"/>
        <w:ind w:right="-716"/>
        <w:rPr>
          <w:sz w:val="28"/>
          <w:szCs w:val="28"/>
        </w:rPr>
      </w:pPr>
      <w:r>
        <w:rPr>
          <w:sz w:val="28"/>
          <w:szCs w:val="28"/>
        </w:rPr>
        <w:t>Pense em outro produto e elabore através de desenho o mesmo processo da imagem do texto.</w:t>
      </w:r>
    </w:p>
    <w:p w:rsidR="00200B7E" w:rsidRDefault="00200B7E">
      <w:pPr>
        <w:spacing w:before="120"/>
        <w:ind w:left="720" w:right="-716"/>
        <w:rPr>
          <w:sz w:val="28"/>
          <w:szCs w:val="28"/>
        </w:rPr>
      </w:pPr>
    </w:p>
    <w:tbl>
      <w:tblPr>
        <w:tblStyle w:val="a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9"/>
        <w:gridCol w:w="4459"/>
      </w:tblGrid>
      <w:tr w:rsidR="00200B7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00B7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B7E" w:rsidRDefault="0020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200B7E" w:rsidRDefault="00200B7E">
      <w:pPr>
        <w:spacing w:before="120"/>
        <w:ind w:left="720" w:right="-716"/>
        <w:rPr>
          <w:sz w:val="28"/>
          <w:szCs w:val="28"/>
        </w:rPr>
      </w:pPr>
    </w:p>
    <w:p w:rsidR="00200B7E" w:rsidRDefault="00200B7E">
      <w:pPr>
        <w:spacing w:before="120"/>
        <w:ind w:left="720" w:right="-716"/>
        <w:rPr>
          <w:sz w:val="28"/>
          <w:szCs w:val="28"/>
        </w:rPr>
      </w:pPr>
    </w:p>
    <w:sectPr w:rsidR="00200B7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641" w:rsidRDefault="00555641">
      <w:pPr>
        <w:spacing w:before="0"/>
      </w:pPr>
      <w:r>
        <w:separator/>
      </w:r>
    </w:p>
  </w:endnote>
  <w:endnote w:type="continuationSeparator" w:id="0">
    <w:p w:rsidR="00555641" w:rsidRDefault="0055564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641" w:rsidRDefault="00555641">
      <w:pPr>
        <w:spacing w:before="0"/>
      </w:pPr>
      <w:r>
        <w:separator/>
      </w:r>
    </w:p>
  </w:footnote>
  <w:footnote w:type="continuationSeparator" w:id="0">
    <w:p w:rsidR="00555641" w:rsidRDefault="0055564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B7E" w:rsidRDefault="00555641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B7E" w:rsidRDefault="00555641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0B7E" w:rsidRDefault="00555641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05 de novembro</w:t>
    </w:r>
    <w:r>
      <w:rPr>
        <w:color w:val="000000"/>
      </w:rPr>
      <w:t>.</w:t>
    </w:r>
  </w:p>
  <w:p w:rsidR="00200B7E" w:rsidRDefault="00555641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200B7E" w:rsidRDefault="00555641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27A4"/>
    <w:multiLevelType w:val="multilevel"/>
    <w:tmpl w:val="066C9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00B7E"/>
    <w:rsid w:val="00200B7E"/>
    <w:rsid w:val="00312900"/>
    <w:rsid w:val="00555641"/>
    <w:rsid w:val="00A8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2900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2900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2020-11-04T20:35:00Z</cp:lastPrinted>
  <dcterms:created xsi:type="dcterms:W3CDTF">2020-11-04T20:34:00Z</dcterms:created>
  <dcterms:modified xsi:type="dcterms:W3CDTF">2020-11-04T20:35:00Z</dcterms:modified>
</cp:coreProperties>
</file>