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11" w:rsidRDefault="00FC185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HISTÓRIA - A EXPLORAÇÃO DA MADEIRA PARANAENSE - PARTE 1</w:t>
      </w:r>
    </w:p>
    <w:bookmarkEnd w:id="0"/>
    <w:p w:rsidR="00E25911" w:rsidRDefault="00FC1856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2828925</wp:posOffset>
            </wp:positionH>
            <wp:positionV relativeFrom="paragraph">
              <wp:posOffset>342900</wp:posOffset>
            </wp:positionV>
            <wp:extent cx="3181350" cy="19621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5911" w:rsidRDefault="00FC1856">
      <w:pPr>
        <w:spacing w:before="0" w:after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Paralelamente à exploração da erva-mate, a madeira também aparecia como atividade econômica importante.</w:t>
      </w:r>
    </w:p>
    <w:p w:rsidR="00E25911" w:rsidRDefault="00FC1856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Em 1853, quando o Paraná passou a província, </w:t>
      </w:r>
      <w:proofErr w:type="gramStart"/>
      <w:r>
        <w:rPr>
          <w:sz w:val="26"/>
          <w:szCs w:val="26"/>
        </w:rPr>
        <w:t>a exploração e exportação de nossa madeira era</w:t>
      </w:r>
      <w:proofErr w:type="gramEnd"/>
      <w:r>
        <w:rPr>
          <w:sz w:val="26"/>
          <w:szCs w:val="26"/>
        </w:rPr>
        <w:t xml:space="preserve"> pequena, representada por madeiras-de-lei do litoral, como o cedro, a imbuia, em extinção no Paraná, a canela, a peroba. O pinho era apenas utilizado no planalto, j</w:t>
      </w:r>
      <w:r>
        <w:rPr>
          <w:sz w:val="26"/>
          <w:szCs w:val="26"/>
        </w:rPr>
        <w:t>á que seu transporte para o litoral era difícil.</w:t>
      </w:r>
    </w:p>
    <w:p w:rsidR="00E25911" w:rsidRDefault="00FC1856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Com a construção das estradas, aparecem, a partir de 1885, muitas serrarias no planalto, e, em 1900, início do século XX, temos notícias de que eram exportadas </w:t>
      </w:r>
      <w:proofErr w:type="gramStart"/>
      <w:r>
        <w:rPr>
          <w:sz w:val="26"/>
          <w:szCs w:val="26"/>
        </w:rPr>
        <w:t>madeiras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Paraná para os estados do </w:t>
      </w:r>
      <w:r>
        <w:rPr>
          <w:sz w:val="26"/>
          <w:szCs w:val="26"/>
        </w:rPr>
        <w:t>Rio de Janeiro, São Paulo, e para países como Argentina e Uruguai, cujo destaque era o pinho.</w:t>
      </w:r>
    </w:p>
    <w:p w:rsidR="00E25911" w:rsidRDefault="00FC1856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A atividade madeireira atraiu o interesse de estrangeiros como os ingleses, que, em troca da construção de ferrovias no Paraná, recebiam do governo terra</w:t>
      </w:r>
      <w:r>
        <w:rPr>
          <w:sz w:val="26"/>
          <w:szCs w:val="26"/>
        </w:rPr>
        <w:t>s nas quais poderiam explorar a madeira. Essa medida gerou muitos problemas para os colonos, que entraram em conflito com o governo. A Guerra do Contestado no sudoeste do estado foi um exemplo disso.</w:t>
      </w:r>
    </w:p>
    <w:p w:rsidR="00E25911" w:rsidRDefault="00FC1856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Mas muitos paranaenses também exploravam o comé</w:t>
      </w:r>
      <w:r>
        <w:rPr>
          <w:sz w:val="26"/>
          <w:szCs w:val="26"/>
        </w:rPr>
        <w:t>rcio da madeira. Apesar da má utilização das técnicas, eram produzidas barricas para o transporte da erva-mate, tábuas de pinho e imbuia, cabos de vassouras, entre outros.</w:t>
      </w:r>
    </w:p>
    <w:p w:rsidR="00E25911" w:rsidRDefault="00FC1856">
      <w:pPr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A primeira Guerra Mundial (1914 – 1918), que envolveu países da América e d</w:t>
      </w:r>
      <w:r>
        <w:rPr>
          <w:sz w:val="26"/>
          <w:szCs w:val="26"/>
        </w:rPr>
        <w:t xml:space="preserve">a Europa, também ajudou a estimular a exploração de nossas madeiras para a exportação. </w:t>
      </w:r>
    </w:p>
    <w:p w:rsidR="00E25911" w:rsidRDefault="00E25911">
      <w:pPr>
        <w:spacing w:before="120"/>
        <w:ind w:left="-425" w:right="-716" w:firstLine="420"/>
        <w:rPr>
          <w:b/>
          <w:sz w:val="28"/>
          <w:szCs w:val="28"/>
        </w:rPr>
      </w:pPr>
    </w:p>
    <w:p w:rsidR="00E25911" w:rsidRDefault="00FC1856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Leia o texto com atenção.</w:t>
      </w:r>
    </w:p>
    <w:p w:rsidR="00E25911" w:rsidRDefault="00FC1856">
      <w:pPr>
        <w:numPr>
          <w:ilvl w:val="0"/>
          <w:numId w:val="1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>Enumere os parágrafos.</w:t>
      </w:r>
    </w:p>
    <w:p w:rsidR="00E25911" w:rsidRDefault="00FC1856">
      <w:pPr>
        <w:numPr>
          <w:ilvl w:val="0"/>
          <w:numId w:val="1"/>
        </w:numPr>
        <w:spacing w:before="0"/>
        <w:ind w:right="-716"/>
        <w:rPr>
          <w:sz w:val="28"/>
          <w:szCs w:val="28"/>
        </w:rPr>
      </w:pPr>
      <w:r>
        <w:rPr>
          <w:sz w:val="28"/>
          <w:szCs w:val="28"/>
        </w:rPr>
        <w:t>Sublinhe as palavras mais importantes de cada parágrafo.</w:t>
      </w:r>
    </w:p>
    <w:p w:rsidR="00E25911" w:rsidRDefault="00FC1856">
      <w:pPr>
        <w:numPr>
          <w:ilvl w:val="0"/>
          <w:numId w:val="1"/>
        </w:numPr>
        <w:spacing w:before="0"/>
        <w:ind w:right="-716"/>
        <w:rPr>
          <w:sz w:val="28"/>
          <w:szCs w:val="28"/>
        </w:rPr>
      </w:pPr>
      <w:proofErr w:type="gramStart"/>
      <w:r>
        <w:rPr>
          <w:sz w:val="28"/>
          <w:szCs w:val="28"/>
        </w:rPr>
        <w:t>Retire</w:t>
      </w:r>
      <w:proofErr w:type="gramEnd"/>
      <w:r>
        <w:rPr>
          <w:sz w:val="28"/>
          <w:szCs w:val="28"/>
        </w:rPr>
        <w:t xml:space="preserve"> de cada parágrafo 5 palavras chaves e escreva na tabel</w:t>
      </w:r>
      <w:r>
        <w:rPr>
          <w:sz w:val="28"/>
          <w:szCs w:val="28"/>
        </w:rPr>
        <w:t>a abaixo.</w:t>
      </w:r>
    </w:p>
    <w:p w:rsidR="00E25911" w:rsidRDefault="00E25911">
      <w:pPr>
        <w:spacing w:before="120"/>
        <w:ind w:left="720" w:right="-716"/>
        <w:rPr>
          <w:b/>
          <w:sz w:val="28"/>
          <w:szCs w:val="28"/>
        </w:rPr>
      </w:pPr>
    </w:p>
    <w:p w:rsidR="00E25911" w:rsidRDefault="00E25911">
      <w:pPr>
        <w:spacing w:before="120"/>
        <w:ind w:left="720" w:right="-716"/>
        <w:rPr>
          <w:b/>
          <w:sz w:val="28"/>
          <w:szCs w:val="28"/>
        </w:rPr>
      </w:pPr>
    </w:p>
    <w:p w:rsidR="00E25911" w:rsidRDefault="00E25911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"/>
        <w:tblW w:w="88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420"/>
      </w:tblGrid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FC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PARÁGRAFO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FC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PALAVRAS CHAVES</w:t>
            </w:r>
          </w:p>
        </w:tc>
      </w:tr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E25911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25911" w:rsidRDefault="00E2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25911" w:rsidRDefault="00E25911">
      <w:pPr>
        <w:spacing w:before="120"/>
        <w:ind w:left="720" w:right="-716"/>
        <w:rPr>
          <w:b/>
          <w:sz w:val="28"/>
          <w:szCs w:val="28"/>
        </w:rPr>
      </w:pPr>
    </w:p>
    <w:p w:rsidR="00E25911" w:rsidRDefault="00E25911">
      <w:pPr>
        <w:spacing w:before="120"/>
        <w:ind w:left="-425" w:right="-716" w:firstLine="420"/>
        <w:rPr>
          <w:b/>
          <w:sz w:val="28"/>
          <w:szCs w:val="28"/>
        </w:rPr>
      </w:pPr>
    </w:p>
    <w:sectPr w:rsidR="00E25911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56" w:rsidRDefault="00FC1856">
      <w:pPr>
        <w:spacing w:before="0"/>
      </w:pPr>
      <w:r>
        <w:separator/>
      </w:r>
    </w:p>
  </w:endnote>
  <w:endnote w:type="continuationSeparator" w:id="0">
    <w:p w:rsidR="00FC1856" w:rsidRDefault="00FC18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56" w:rsidRDefault="00FC1856">
      <w:pPr>
        <w:spacing w:before="0"/>
      </w:pPr>
      <w:r>
        <w:separator/>
      </w:r>
    </w:p>
  </w:footnote>
  <w:footnote w:type="continuationSeparator" w:id="0">
    <w:p w:rsidR="00FC1856" w:rsidRDefault="00FC18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11" w:rsidRDefault="00FC185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11" w:rsidRDefault="00FC185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911" w:rsidRDefault="00FC185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06 de novembro</w:t>
    </w:r>
    <w:r>
      <w:rPr>
        <w:color w:val="000000"/>
      </w:rPr>
      <w:t>.</w:t>
    </w:r>
  </w:p>
  <w:p w:rsidR="00E25911" w:rsidRDefault="00FC185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E25911" w:rsidRDefault="00FC185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AA"/>
    <w:multiLevelType w:val="multilevel"/>
    <w:tmpl w:val="030EB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911"/>
    <w:rsid w:val="00CA05F5"/>
    <w:rsid w:val="00D574BD"/>
    <w:rsid w:val="00E25911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2020-11-05T10:00:00Z</cp:lastPrinted>
  <dcterms:created xsi:type="dcterms:W3CDTF">2020-11-05T10:00:00Z</dcterms:created>
  <dcterms:modified xsi:type="dcterms:W3CDTF">2020-11-05T10:00:00Z</dcterms:modified>
</cp:coreProperties>
</file>