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20030D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português/</w:t>
      </w:r>
      <w:r w:rsidR="000F2EC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AGRICULTURA COMERCIAL E FAMILIAR </w:t>
      </w:r>
      <w:r w:rsidR="00596E8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parte i </w:t>
      </w:r>
    </w:p>
    <w:p w:rsidR="006D461E" w:rsidRDefault="00CA7730" w:rsidP="00DD5FC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55648F">
        <w:rPr>
          <w:sz w:val="28"/>
          <w:szCs w:val="28"/>
          <w:lang w:eastAsia="ja-JP" w:bidi="ar-SA"/>
        </w:rPr>
        <w:t xml:space="preserve">Além da agricultura comercial, no Brasil também se pratica a </w:t>
      </w:r>
      <w:r w:rsidR="0055648F">
        <w:rPr>
          <w:b/>
          <w:sz w:val="28"/>
          <w:szCs w:val="28"/>
          <w:lang w:eastAsia="ja-JP" w:bidi="ar-SA"/>
        </w:rPr>
        <w:t xml:space="preserve">agricultura familiar: </w:t>
      </w:r>
      <w:r w:rsidR="0055648F">
        <w:rPr>
          <w:sz w:val="28"/>
          <w:szCs w:val="28"/>
          <w:lang w:eastAsia="ja-JP" w:bidi="ar-SA"/>
        </w:rPr>
        <w:t xml:space="preserve">o próprio produtor e sua família consomem aquilo que plantam e vendem uma parte da produção. Muitas vezes, diferentes produtos agrícolas são cultivados na mesma propriedade, ou seja, pratica-se a </w:t>
      </w:r>
      <w:r w:rsidR="0055648F">
        <w:rPr>
          <w:b/>
          <w:sz w:val="28"/>
          <w:szCs w:val="28"/>
          <w:lang w:eastAsia="ja-JP" w:bidi="ar-SA"/>
        </w:rPr>
        <w:t>policultura.</w:t>
      </w:r>
      <w:r w:rsidR="0055648F">
        <w:rPr>
          <w:sz w:val="28"/>
          <w:szCs w:val="28"/>
          <w:lang w:eastAsia="ja-JP" w:bidi="ar-SA"/>
        </w:rPr>
        <w:t xml:space="preserve"> Em geral, a agricultura ocorre em pequenas propriedades rurais. </w:t>
      </w:r>
    </w:p>
    <w:p w:rsidR="0055648F" w:rsidRDefault="000E7430" w:rsidP="00822EF0">
      <w:pPr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  <w:r w:rsidRPr="000E7430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89535</wp:posOffset>
            </wp:positionV>
            <wp:extent cx="3667125" cy="1924685"/>
            <wp:effectExtent l="0" t="0" r="9525" b="0"/>
            <wp:wrapSquare wrapText="bothSides"/>
            <wp:docPr id="2" name="Imagem 2" descr="C:\Users\pamel\Desktop\agric familia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agric familiar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48F" w:rsidRDefault="000E7430" w:rsidP="00822EF0">
      <w:pPr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43A9" wp14:editId="01B76DAF">
                <wp:simplePos x="0" y="0"/>
                <wp:positionH relativeFrom="column">
                  <wp:posOffset>3582670</wp:posOffset>
                </wp:positionH>
                <wp:positionV relativeFrom="paragraph">
                  <wp:posOffset>329565</wp:posOffset>
                </wp:positionV>
                <wp:extent cx="3019425" cy="847725"/>
                <wp:effectExtent l="0" t="0" r="9525" b="952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430" w:rsidRPr="000E7430" w:rsidRDefault="000E7430" w:rsidP="000E7430">
                            <w:pPr>
                              <w:pStyle w:val="Legenda"/>
                              <w:jc w:val="both"/>
                              <w:rPr>
                                <w:rFonts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0E7430">
                              <w:rPr>
                                <w:sz w:val="20"/>
                                <w:szCs w:val="20"/>
                              </w:rPr>
                              <w:t xml:space="preserve">A agricultura familiar utiliza pouca tecnologia: as ferramentas, as máquinas e as técnicas utilizadas são mais simples do que as aplicadas na agricultura comercial. Geralmente, apresenta baixa produtividade.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43A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82.1pt;margin-top:25.95pt;width:237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" stroked="f">
                <v:textbox inset="0,0,0,0">
                  <w:txbxContent>
                    <w:p w:rsidR="000E7430" w:rsidRPr="000E7430" w:rsidRDefault="000E7430" w:rsidP="000E7430">
                      <w:pPr>
                        <w:pStyle w:val="Legenda"/>
                        <w:jc w:val="both"/>
                        <w:rPr>
                          <w:rFonts w:cs="Tahoma"/>
                          <w:noProof/>
                          <w:sz w:val="20"/>
                          <w:szCs w:val="20"/>
                        </w:rPr>
                      </w:pPr>
                      <w:r w:rsidRPr="000E7430">
                        <w:rPr>
                          <w:sz w:val="20"/>
                          <w:szCs w:val="20"/>
                        </w:rPr>
                        <w:t xml:space="preserve">A agricultura familiar utiliza pouca tecnologia: as ferramentas, as máquinas e as técnicas utilizadas são mais simples do que as aplicadas na agricultura comercial. Geralmente, apresenta baixa produtividade.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48F" w:rsidRDefault="0055648F" w:rsidP="00822EF0">
      <w:pPr>
        <w:jc w:val="both"/>
        <w:rPr>
          <w:sz w:val="28"/>
          <w:szCs w:val="28"/>
          <w:lang w:eastAsia="ja-JP" w:bidi="ar-SA"/>
        </w:rPr>
      </w:pPr>
    </w:p>
    <w:p w:rsidR="002C0F2D" w:rsidRDefault="002C0F2D" w:rsidP="00822EF0">
      <w:pPr>
        <w:jc w:val="both"/>
        <w:rPr>
          <w:sz w:val="28"/>
          <w:szCs w:val="28"/>
          <w:lang w:eastAsia="ja-JP" w:bidi="ar-SA"/>
        </w:rPr>
      </w:pPr>
    </w:p>
    <w:p w:rsidR="00BB5080" w:rsidRDefault="00BB5080" w:rsidP="00BB5080">
      <w:pPr>
        <w:spacing w:before="0"/>
        <w:jc w:val="both"/>
        <w:rPr>
          <w:sz w:val="28"/>
          <w:szCs w:val="28"/>
          <w:lang w:eastAsia="ja-JP" w:bidi="ar-SA"/>
        </w:rPr>
      </w:pPr>
    </w:p>
    <w:p w:rsidR="00BB5080" w:rsidRPr="0055648F" w:rsidRDefault="00BB5080" w:rsidP="00BB5080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>Pesquise e registre a diferença entre monocultura e policultura.</w:t>
      </w:r>
    </w:p>
    <w:p w:rsidR="00BB5080" w:rsidRPr="00BB5080" w:rsidRDefault="00BB5080" w:rsidP="00BB508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B5080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F2D" w:rsidRDefault="002C0F2D" w:rsidP="00DD5FC8">
      <w:pPr>
        <w:spacing w:before="0"/>
        <w:jc w:val="both"/>
        <w:rPr>
          <w:sz w:val="28"/>
          <w:szCs w:val="28"/>
          <w:lang w:eastAsia="ja-JP" w:bidi="ar-SA"/>
        </w:rPr>
      </w:pPr>
    </w:p>
    <w:p w:rsidR="002C0F2D" w:rsidRPr="00BB5080" w:rsidRDefault="002C0F2D" w:rsidP="00BB5080">
      <w:pPr>
        <w:pStyle w:val="PargrafodaList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B50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os quadrinhos a seguir e descubra por que o Chico Bento está aborrecido. </w:t>
      </w:r>
    </w:p>
    <w:p w:rsidR="002C0F2D" w:rsidRDefault="002C0F2D" w:rsidP="00822EF0">
      <w:pPr>
        <w:jc w:val="both"/>
        <w:rPr>
          <w:sz w:val="28"/>
          <w:szCs w:val="28"/>
          <w:lang w:eastAsia="ja-JP" w:bidi="ar-SA"/>
        </w:rPr>
      </w:pPr>
      <w:r w:rsidRPr="002C0F2D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2003135"/>
            <wp:effectExtent l="0" t="0" r="0" b="0"/>
            <wp:docPr id="4" name="Imagem 4" descr="C:\Users\pamel\Desktop\chico ben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chico bent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30" w:rsidRDefault="000E7430" w:rsidP="00822EF0">
      <w:pPr>
        <w:jc w:val="both"/>
        <w:rPr>
          <w:sz w:val="28"/>
          <w:szCs w:val="28"/>
          <w:lang w:eastAsia="ja-JP" w:bidi="ar-SA"/>
        </w:rPr>
      </w:pPr>
    </w:p>
    <w:p w:rsidR="000E7430" w:rsidRDefault="00DD5FC8" w:rsidP="00DD5FC8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D5FC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Reescreva todas as falas da história de acordo com a linguagem formal (correta). </w:t>
      </w:r>
    </w:p>
    <w:p w:rsidR="00DD5FC8" w:rsidRPr="00DD5FC8" w:rsidRDefault="00DD5FC8" w:rsidP="00DD5FC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C8" w:rsidRDefault="00DD5FC8" w:rsidP="00DD5FC8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D5FC8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Os quadrinhos falam sobre alimentos feitos com um produto agrícola bastante cultivado no Brasil. Que produto é esse?</w:t>
      </w:r>
    </w:p>
    <w:p w:rsidR="00DD5FC8" w:rsidRPr="00DD5FC8" w:rsidRDefault="00DD5FC8" w:rsidP="00DD5FC8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D5FC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DD5FC8" w:rsidRPr="00DD5FC8" w:rsidRDefault="00DD5FC8" w:rsidP="00DD5FC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5FC8" w:rsidRPr="00DD5FC8" w:rsidRDefault="00DD5FC8" w:rsidP="00DD5FC8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D5FC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Podemos relacionar esses quadrinhos com a agricultura familiar ou com a agricultura comercial? Justifique sua resposta. </w:t>
      </w:r>
    </w:p>
    <w:p w:rsidR="00DD5FC8" w:rsidRDefault="00DD5FC8" w:rsidP="00DD5FC8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D5FC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</w:t>
      </w:r>
    </w:p>
    <w:p w:rsidR="009B3AF9" w:rsidRDefault="009B3AF9" w:rsidP="00DD5FC8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B3AF9" w:rsidRPr="00596E81" w:rsidRDefault="009B3AF9" w:rsidP="00596E81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E7430" w:rsidRDefault="000E7430" w:rsidP="00822EF0">
      <w:pPr>
        <w:jc w:val="both"/>
        <w:rPr>
          <w:sz w:val="28"/>
          <w:szCs w:val="28"/>
          <w:lang w:eastAsia="ja-JP" w:bidi="ar-SA"/>
        </w:rPr>
      </w:pPr>
    </w:p>
    <w:p w:rsidR="000E7430" w:rsidRDefault="000E7430" w:rsidP="00822EF0">
      <w:pPr>
        <w:jc w:val="both"/>
        <w:rPr>
          <w:sz w:val="28"/>
          <w:szCs w:val="28"/>
          <w:lang w:eastAsia="ja-JP" w:bidi="ar-SA"/>
        </w:rPr>
      </w:pPr>
    </w:p>
    <w:p w:rsidR="006D461E" w:rsidRPr="00C90278" w:rsidRDefault="006D461E" w:rsidP="00C90278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C9027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01" w:rsidRDefault="00F43D01">
      <w:pPr>
        <w:spacing w:before="0"/>
      </w:pPr>
      <w:r>
        <w:separator/>
      </w:r>
    </w:p>
  </w:endnote>
  <w:endnote w:type="continuationSeparator" w:id="0">
    <w:p w:rsidR="00F43D01" w:rsidRDefault="00F43D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01" w:rsidRDefault="00F43D01">
      <w:pPr>
        <w:spacing w:before="0"/>
      </w:pPr>
      <w:r>
        <w:separator/>
      </w:r>
    </w:p>
  </w:footnote>
  <w:footnote w:type="continuationSeparator" w:id="0">
    <w:p w:rsidR="00F43D01" w:rsidRDefault="00F43D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715FB">
      <w:rPr>
        <w:rStyle w:val="RefernciaSutil"/>
        <w:rFonts w:cs="Calibri"/>
        <w:smallCaps w:val="0"/>
        <w:color w:val="auto"/>
        <w:u w:val="none"/>
      </w:rPr>
      <w:t>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715F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70B11"/>
    <w:multiLevelType w:val="hybridMultilevel"/>
    <w:tmpl w:val="ABE4E2A6"/>
    <w:lvl w:ilvl="0" w:tplc="DF58CBB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A4F"/>
    <w:multiLevelType w:val="hybridMultilevel"/>
    <w:tmpl w:val="E6E2FC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E7430"/>
    <w:rsid w:val="000F2EC4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0030D"/>
    <w:rsid w:val="002A2748"/>
    <w:rsid w:val="002A65F6"/>
    <w:rsid w:val="002B07F9"/>
    <w:rsid w:val="002C0F2D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5648F"/>
    <w:rsid w:val="00592182"/>
    <w:rsid w:val="00596E81"/>
    <w:rsid w:val="005D47C2"/>
    <w:rsid w:val="005E02A4"/>
    <w:rsid w:val="005E4E47"/>
    <w:rsid w:val="005F1248"/>
    <w:rsid w:val="00624C26"/>
    <w:rsid w:val="00634F54"/>
    <w:rsid w:val="00651B51"/>
    <w:rsid w:val="006715FB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B3AF9"/>
    <w:rsid w:val="009E45A2"/>
    <w:rsid w:val="00A64508"/>
    <w:rsid w:val="00A76666"/>
    <w:rsid w:val="00AD1ADF"/>
    <w:rsid w:val="00B17C7F"/>
    <w:rsid w:val="00B463F9"/>
    <w:rsid w:val="00BB0C40"/>
    <w:rsid w:val="00BB5080"/>
    <w:rsid w:val="00C14D34"/>
    <w:rsid w:val="00C21758"/>
    <w:rsid w:val="00C34AE7"/>
    <w:rsid w:val="00C475CF"/>
    <w:rsid w:val="00C6779C"/>
    <w:rsid w:val="00C90278"/>
    <w:rsid w:val="00CA7730"/>
    <w:rsid w:val="00CB70CC"/>
    <w:rsid w:val="00CE1D3D"/>
    <w:rsid w:val="00D03C6F"/>
    <w:rsid w:val="00D123D7"/>
    <w:rsid w:val="00D13922"/>
    <w:rsid w:val="00D2081B"/>
    <w:rsid w:val="00D213A0"/>
    <w:rsid w:val="00D67914"/>
    <w:rsid w:val="00D73472"/>
    <w:rsid w:val="00D753CB"/>
    <w:rsid w:val="00D75825"/>
    <w:rsid w:val="00DB22F6"/>
    <w:rsid w:val="00DD5FC8"/>
    <w:rsid w:val="00EA50D6"/>
    <w:rsid w:val="00ED5034"/>
    <w:rsid w:val="00F00A34"/>
    <w:rsid w:val="00F43D01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2020-10-30T12:20:00Z</dcterms:created>
  <dcterms:modified xsi:type="dcterms:W3CDTF">2020-11-09T16:43:00Z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