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472" w:rsidRPr="00822EF0" w:rsidRDefault="00D72751" w:rsidP="00822EF0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português/História – especial – história das eleições – parte iI</w:t>
      </w:r>
    </w:p>
    <w:p w:rsidR="00D72751" w:rsidRPr="00AE5796" w:rsidRDefault="00D72751" w:rsidP="00A3149F">
      <w:p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AE5796">
        <w:rPr>
          <w:rStyle w:val="Forte"/>
          <w:rFonts w:asciiTheme="minorHAnsi" w:hAnsiTheme="minorHAnsi" w:cstheme="minorHAnsi"/>
          <w:color w:val="0D0D0D" w:themeColor="text1" w:themeTint="F2"/>
          <w:sz w:val="28"/>
          <w:szCs w:val="28"/>
          <w:bdr w:val="none" w:sz="0" w:space="0" w:color="auto" w:frame="1"/>
        </w:rPr>
        <w:t>O </w:t>
      </w:r>
      <w:hyperlink r:id="rId7" w:history="1">
        <w:r w:rsidRPr="00AE5796">
          <w:rPr>
            <w:rStyle w:val="Hyperlink"/>
            <w:rFonts w:asciiTheme="minorHAnsi" w:hAnsiTheme="minorHAnsi" w:cstheme="minorHAnsi"/>
            <w:b/>
            <w:bCs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voto</w:t>
        </w:r>
      </w:hyperlink>
    </w:p>
    <w:p w:rsidR="00D72751" w:rsidRDefault="00A3149F" w:rsidP="00D72751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33655</wp:posOffset>
            </wp:positionV>
            <wp:extent cx="1319530" cy="144780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58" t="30172" r="9182" b="27754"/>
                    <a:stretch/>
                  </pic:blipFill>
                  <pic:spPr bwMode="auto">
                    <a:xfrm>
                      <a:off x="0" y="0"/>
                      <a:ext cx="131953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751"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Em 1932, </w:t>
      </w:r>
      <w:r w:rsidR="00D72751" w:rsidRPr="00AE5796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o </w:t>
      </w:r>
      <w:hyperlink r:id="rId9" w:history="1">
        <w:r w:rsidR="00D72751" w:rsidRPr="00AE5796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voto</w:t>
        </w:r>
      </w:hyperlink>
      <w:r w:rsidR="00D72751"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passou a ser secreto, para que o </w:t>
      </w:r>
      <w:hyperlink r:id="rId10" w:history="1">
        <w:r w:rsidR="00D72751" w:rsidRPr="00AE5796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eleitor</w:t>
        </w:r>
      </w:hyperlink>
      <w:r w:rsidR="00D72751" w:rsidRPr="00AE5796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</w:t>
      </w:r>
      <w:r w:rsidR="00D72751"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pudesse escolher os seus representantes com total liberdade, sem ser obrigado a votar num determinado </w:t>
      </w:r>
      <w:hyperlink r:id="rId11" w:history="1">
        <w:r w:rsidR="00D72751" w:rsidRPr="00AE5796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candidato</w:t>
        </w:r>
      </w:hyperlink>
      <w:r w:rsidR="00D72751"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. Naquele ano, as mulheres também começaram a vot</w:t>
      </w:r>
      <w:bookmarkStart w:id="0" w:name="_GoBack"/>
      <w:bookmarkEnd w:id="0"/>
      <w:r w:rsidR="00D72751"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ar. </w:t>
      </w:r>
    </w:p>
    <w:p w:rsidR="00D72751" w:rsidRDefault="00D72751" w:rsidP="00D72751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O</w:t>
      </w:r>
      <w:r w:rsidRPr="00AE5796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</w:t>
      </w:r>
      <w:hyperlink r:id="rId12" w:history="1">
        <w:r w:rsidRPr="00AE5796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voto</w:t>
        </w:r>
      </w:hyperlink>
      <w:r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secreto passou a ser feito com cédulas, que são fichas de papel com os nomes dos candidatos ou dos partidos.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72751" w:rsidTr="003C4995">
        <w:tc>
          <w:tcPr>
            <w:tcW w:w="9628" w:type="dxa"/>
          </w:tcPr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Quais foram os principais acontecimentos do ano de 1932?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  <w:t>______________________________________________________________________________________________________________________________________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  <w:t>______________________________________________________________________________________________________________________________________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Como era feito o voto secreto?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  <w:t>______________________________________________________________________________________________________________________________________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  <w:t>______________________________________________________________________________________________________________________________________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</w:p>
        </w:tc>
      </w:tr>
    </w:tbl>
    <w:p w:rsidR="00D72751" w:rsidRPr="003C17C4" w:rsidRDefault="00D72751" w:rsidP="00D72751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D72751" w:rsidRPr="003C17C4" w:rsidRDefault="00D72751" w:rsidP="00D72751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Em 1996, o Brasil se tornou o primeiro país a usar urnas eletrônicas. Elas facilitam </w:t>
      </w:r>
      <w:r w:rsidRPr="00AE5796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o </w:t>
      </w:r>
      <w:hyperlink r:id="rId13" w:history="1">
        <w:r w:rsidRPr="00AE5796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voto</w:t>
        </w:r>
      </w:hyperlink>
      <w:r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e têm teclas com símbolos em braile, para os cegos também votarem.</w:t>
      </w:r>
    </w:p>
    <w:p w:rsidR="00D72751" w:rsidRDefault="00A3149F" w:rsidP="00D72751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85090</wp:posOffset>
            </wp:positionV>
            <wp:extent cx="1724025" cy="1295400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46" t="27127" r="4285" b="35228"/>
                    <a:stretch/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751"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Hoje, todas as pessoas de 18 a 70 anos são obrigadas a votar. Mas, a partir de 16 anos, os menores também podem votar, desde que tenham tirado o </w:t>
      </w:r>
      <w:hyperlink r:id="rId15" w:history="1">
        <w:r w:rsidR="00D72751" w:rsidRPr="00AE5796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título de eleitor</w:t>
        </w:r>
      </w:hyperlink>
      <w:r w:rsidR="00D72751" w:rsidRPr="00AE5796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.</w:t>
      </w:r>
      <w:r w:rsidR="00D72751"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O analfabeto tem esse direito, mas não é obrigado. No Brasil, a</w:t>
      </w:r>
      <w:r w:rsidR="00D72751" w:rsidRPr="00AE5796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</w:t>
      </w:r>
      <w:hyperlink r:id="rId16" w:history="1">
        <w:r w:rsidR="00D72751" w:rsidRPr="00AE5796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eleição</w:t>
        </w:r>
      </w:hyperlink>
      <w:r w:rsidR="00D72751"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para cada cargo público acontece de quatro em quatro anos.</w:t>
      </w:r>
      <w:r w:rsidRPr="00A3149F">
        <w:rPr>
          <w:noProof/>
          <w:lang w:eastAsia="pt-BR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72751" w:rsidTr="003C4995">
        <w:tc>
          <w:tcPr>
            <w:tcW w:w="9628" w:type="dxa"/>
          </w:tcPr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 xml:space="preserve">Quais são as funções das urnas eletrônicas? 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  <w:t>______________________________________________________________________________________________________________________________________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  <w:t>______________________________________________________________________________________________________________________________________</w:t>
            </w:r>
          </w:p>
          <w:p w:rsidR="00D72751" w:rsidRDefault="00D72751" w:rsidP="00BD4866">
            <w:pPr>
              <w:pStyle w:val="NormalWeb"/>
              <w:tabs>
                <w:tab w:val="left" w:pos="3547"/>
              </w:tabs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lastRenderedPageBreak/>
              <w:t xml:space="preserve">Quando as urnas eletrônicas foram instituídas no Brasil? 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  <w:t>______________________________________________________________________________________________________________________________________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De quanto em quanto tempo acontecem as eleições?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  <w:t>______________________________________________________________________________________________________________________________________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 xml:space="preserve">Quais cidadãos tem a obrigação de votar? 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  <w:t>______________________________________________________________________________________________________________________________________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  <w:t>______________________________________________________________________________________________________________________________________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E quais podem optar pelo voto?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  <w:t>______________________________________________________________________________________________________________________________________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  <w:t>______________________________________________________________________________________________________________________________________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</w:p>
        </w:tc>
      </w:tr>
    </w:tbl>
    <w:p w:rsidR="00D72751" w:rsidRPr="003C17C4" w:rsidRDefault="00D72751" w:rsidP="00D72751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D72751" w:rsidRPr="0048407B" w:rsidRDefault="00DB1DD5" w:rsidP="00D72751">
      <w:pPr>
        <w:pStyle w:val="NormalWeb"/>
        <w:shd w:val="clear" w:color="auto" w:fill="FFFFFF"/>
        <w:spacing w:before="0" w:after="0" w:line="276" w:lineRule="auto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hyperlink r:id="rId17" w:history="1">
        <w:r w:rsidR="00D72751" w:rsidRPr="0048407B">
          <w:rPr>
            <w:rStyle w:val="Hyperlink"/>
            <w:rFonts w:asciiTheme="minorHAnsi" w:hAnsiTheme="minorHAnsi" w:cstheme="minorHAnsi"/>
            <w:b/>
            <w:bCs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Justiça Eleitoral</w:t>
        </w:r>
      </w:hyperlink>
    </w:p>
    <w:p w:rsidR="00D72751" w:rsidRPr="003C17C4" w:rsidRDefault="00D72751" w:rsidP="00D72751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A </w:t>
      </w:r>
      <w:hyperlink r:id="rId18" w:history="1">
        <w:r w:rsidRPr="0048407B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Justiça Eleitoral</w:t>
        </w:r>
      </w:hyperlink>
      <w:r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é formada pelo Tribunal Superior Eleitoral (TSE); por um Tribunal Regional em cada </w:t>
      </w:r>
      <w:hyperlink r:id="rId19" w:history="1">
        <w:r w:rsidRPr="0048407B">
          <w:rPr>
            <w:rStyle w:val="Hyperlink"/>
            <w:rFonts w:asciiTheme="minorHAnsi" w:hAnsiTheme="minorHAnsi" w:cstheme="minorHAnsi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estado</w:t>
        </w:r>
      </w:hyperlink>
      <w:r w:rsidRPr="0048407B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,</w:t>
      </w:r>
      <w:r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no Distrito Federal e nos Territórios (os </w:t>
      </w:r>
      <w:proofErr w:type="spellStart"/>
      <w:r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TREs</w:t>
      </w:r>
      <w:proofErr w:type="spellEnd"/>
      <w:r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); pelos juízes e pelas juntas eleitorais.</w:t>
      </w:r>
    </w:p>
    <w:p w:rsidR="00D72751" w:rsidRDefault="00D72751" w:rsidP="00D72751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O TSE é responsável pelo cumprimento das leis eleitorais e fiscaliza os gastos das campanhas, para que os candidatos não usem dinheiro público nem cometam abusos (como desrespeitar os adversários e se aproveitar do poder econômico para ganhar votos). Ou seja, o TSE e os </w:t>
      </w:r>
      <w:proofErr w:type="spellStart"/>
      <w:r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TREs</w:t>
      </w:r>
      <w:proofErr w:type="spellEnd"/>
      <w:r w:rsidRPr="003C17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trabalham para que as eleições sejam bem organizadas e claras, sem nenhum tipo de fraude.</w:t>
      </w:r>
    </w:p>
    <w:p w:rsidR="00A3149F" w:rsidRDefault="00A3149F" w:rsidP="00D72751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BD4866" w:rsidRDefault="00BD4866" w:rsidP="00D72751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BD4866" w:rsidRDefault="00BD4866" w:rsidP="00D72751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A3149F" w:rsidRDefault="00A3149F" w:rsidP="00D72751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72751" w:rsidTr="003C4995">
        <w:tc>
          <w:tcPr>
            <w:tcW w:w="9628" w:type="dxa"/>
          </w:tcPr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lastRenderedPageBreak/>
              <w:t xml:space="preserve">O que significa a sigla TSE? 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  <w:t>______________________________________________________________________________________________________________________________________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Para que serve o TSE?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  <w:t>______________________________________________________________________________________________________________________________________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kern w:val="0"/>
                <w:sz w:val="28"/>
                <w:szCs w:val="28"/>
                <w:lang w:eastAsia="pt-BR"/>
              </w:rPr>
              <w:t>______________________________________________________________________________________________________________________________________</w:t>
            </w:r>
          </w:p>
          <w:p w:rsidR="00D72751" w:rsidRDefault="00D72751" w:rsidP="003C4995">
            <w:pPr>
              <w:pStyle w:val="NormalWeb"/>
              <w:spacing w:before="0" w:after="0" w:line="276" w:lineRule="auto"/>
              <w:jc w:val="both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</w:p>
        </w:tc>
      </w:tr>
    </w:tbl>
    <w:p w:rsidR="00D72751" w:rsidRDefault="00D72751" w:rsidP="00D72751">
      <w:pPr>
        <w:pStyle w:val="NormalWeb"/>
        <w:shd w:val="clear" w:color="auto" w:fill="FFFFFF"/>
        <w:spacing w:before="0" w:after="0" w:line="276" w:lineRule="auto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D72751" w:rsidRPr="002B76E1" w:rsidRDefault="00D72751" w:rsidP="00D72751">
      <w:pPr>
        <w:pStyle w:val="PargrafodaLista"/>
        <w:spacing w:line="276" w:lineRule="auto"/>
        <w:ind w:left="0"/>
        <w:jc w:val="right"/>
        <w:rPr>
          <w:rFonts w:asciiTheme="minorHAnsi" w:hAnsiTheme="minorHAnsi" w:cstheme="minorHAnsi"/>
          <w:i/>
          <w:color w:val="0D0D0D" w:themeColor="text1" w:themeTint="F2"/>
          <w:sz w:val="18"/>
          <w:szCs w:val="1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18"/>
          <w:szCs w:val="18"/>
          <w:shd w:val="clear" w:color="auto" w:fill="FFFFFF"/>
        </w:rPr>
        <w:t>Disponível em:&lt;</w:t>
      </w:r>
      <w:r w:rsidRPr="002B76E1">
        <w:t xml:space="preserve"> </w:t>
      </w:r>
      <w:hyperlink r:id="rId20" w:history="1">
        <w:r w:rsidRPr="00DF2246">
          <w:rPr>
            <w:rStyle w:val="Hyperlink"/>
            <w:rFonts w:asciiTheme="minorHAnsi" w:hAnsiTheme="minorHAnsi" w:cstheme="minorHAnsi"/>
            <w:sz w:val="18"/>
            <w:szCs w:val="18"/>
            <w:shd w:val="clear" w:color="auto" w:fill="FFFFFF"/>
          </w:rPr>
          <w:t>https://plenarinho.leg.br/index.php/2017/01/historia-das-eleicoes/</w:t>
        </w:r>
      </w:hyperlink>
      <w:r>
        <w:rPr>
          <w:rFonts w:asciiTheme="minorHAnsi" w:hAnsiTheme="minorHAnsi" w:cstheme="minorHAnsi"/>
          <w:color w:val="0D0D0D" w:themeColor="text1" w:themeTint="F2"/>
          <w:sz w:val="18"/>
          <w:szCs w:val="18"/>
          <w:shd w:val="clear" w:color="auto" w:fill="FFFFFF"/>
        </w:rPr>
        <w:t xml:space="preserve">&gt;. </w:t>
      </w:r>
      <w:r>
        <w:rPr>
          <w:rFonts w:asciiTheme="minorHAnsi" w:hAnsiTheme="minorHAnsi" w:cstheme="minorHAnsi"/>
          <w:i/>
          <w:color w:val="0D0D0D" w:themeColor="text1" w:themeTint="F2"/>
          <w:sz w:val="18"/>
          <w:szCs w:val="18"/>
          <w:shd w:val="clear" w:color="auto" w:fill="FFFFFF"/>
        </w:rPr>
        <w:t>Adaptado para fins didáticos.</w:t>
      </w:r>
    </w:p>
    <w:p w:rsidR="006D461E" w:rsidRDefault="006D461E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</w:p>
    <w:p w:rsidR="006D461E" w:rsidRDefault="006D461E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</w:p>
    <w:p w:rsidR="006D461E" w:rsidRDefault="006D461E" w:rsidP="006D461E">
      <w:pPr>
        <w:pStyle w:val="PargrafodaLista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D461E" w:rsidRPr="006D461E" w:rsidRDefault="006D461E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sectPr w:rsidR="006D461E" w:rsidRPr="006D461E">
      <w:headerReference w:type="default" r:id="rId21"/>
      <w:headerReference w:type="first" r:id="rId2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DD5" w:rsidRDefault="00DB1DD5">
      <w:pPr>
        <w:spacing w:before="0"/>
      </w:pPr>
      <w:r>
        <w:separator/>
      </w:r>
    </w:p>
  </w:endnote>
  <w:endnote w:type="continuationSeparator" w:id="0">
    <w:p w:rsidR="00DB1DD5" w:rsidRDefault="00DB1DD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DD5" w:rsidRDefault="00DB1DD5">
      <w:pPr>
        <w:spacing w:before="0"/>
      </w:pPr>
      <w:r>
        <w:separator/>
      </w:r>
    </w:p>
  </w:footnote>
  <w:footnote w:type="continuationSeparator" w:id="0">
    <w:p w:rsidR="00DB1DD5" w:rsidRDefault="00DB1DD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F31E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8534EB">
      <w:rPr>
        <w:rStyle w:val="RefernciaSutil"/>
        <w:rFonts w:cs="Calibri"/>
        <w:smallCaps w:val="0"/>
        <w:color w:val="auto"/>
        <w:u w:val="none"/>
      </w:rPr>
      <w:t xml:space="preserve"> 16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5F0C1B">
      <w:rPr>
        <w:rStyle w:val="RefernciaSutil"/>
        <w:rFonts w:cs="Calibri"/>
        <w:smallCaps w:val="0"/>
        <w:color w:val="auto"/>
        <w:u w:val="none"/>
      </w:rPr>
      <w:t>NOVEMBRO</w:t>
    </w:r>
    <w:proofErr w:type="gramEnd"/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F54924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B3A8C"/>
    <w:multiLevelType w:val="hybridMultilevel"/>
    <w:tmpl w:val="96ACE5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14281"/>
    <w:multiLevelType w:val="hybridMultilevel"/>
    <w:tmpl w:val="7404308E"/>
    <w:lvl w:ilvl="0" w:tplc="D5DE1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D1758"/>
    <w:multiLevelType w:val="hybridMultilevel"/>
    <w:tmpl w:val="6E343E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7"/>
  </w:num>
  <w:num w:numId="5">
    <w:abstractNumId w:val="4"/>
  </w:num>
  <w:num w:numId="6">
    <w:abstractNumId w:val="8"/>
  </w:num>
  <w:num w:numId="7">
    <w:abstractNumId w:val="6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1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9664C"/>
    <w:rsid w:val="000A520F"/>
    <w:rsid w:val="000A59E3"/>
    <w:rsid w:val="000F6BFB"/>
    <w:rsid w:val="0011537A"/>
    <w:rsid w:val="00156590"/>
    <w:rsid w:val="001744B5"/>
    <w:rsid w:val="0017634A"/>
    <w:rsid w:val="00176ACC"/>
    <w:rsid w:val="00192917"/>
    <w:rsid w:val="001B0705"/>
    <w:rsid w:val="001B3573"/>
    <w:rsid w:val="001C085D"/>
    <w:rsid w:val="001E2BA0"/>
    <w:rsid w:val="001F1843"/>
    <w:rsid w:val="002570CA"/>
    <w:rsid w:val="002A2748"/>
    <w:rsid w:val="002A65F6"/>
    <w:rsid w:val="002B07F9"/>
    <w:rsid w:val="002C6F64"/>
    <w:rsid w:val="00310CB6"/>
    <w:rsid w:val="00330EB2"/>
    <w:rsid w:val="0034213C"/>
    <w:rsid w:val="003639A9"/>
    <w:rsid w:val="003640B9"/>
    <w:rsid w:val="003A3218"/>
    <w:rsid w:val="003A5F16"/>
    <w:rsid w:val="003B46B5"/>
    <w:rsid w:val="003B49FE"/>
    <w:rsid w:val="003B76EC"/>
    <w:rsid w:val="003C42BA"/>
    <w:rsid w:val="003E1676"/>
    <w:rsid w:val="003E4DCA"/>
    <w:rsid w:val="003F31EE"/>
    <w:rsid w:val="003F6FAD"/>
    <w:rsid w:val="00400ECA"/>
    <w:rsid w:val="004249CB"/>
    <w:rsid w:val="00427DD9"/>
    <w:rsid w:val="00487E8F"/>
    <w:rsid w:val="004B2F52"/>
    <w:rsid w:val="00507D2B"/>
    <w:rsid w:val="00515ADC"/>
    <w:rsid w:val="00521C4B"/>
    <w:rsid w:val="0052684C"/>
    <w:rsid w:val="00592182"/>
    <w:rsid w:val="005D47C2"/>
    <w:rsid w:val="005E02A4"/>
    <w:rsid w:val="005E4E47"/>
    <w:rsid w:val="005F0C1B"/>
    <w:rsid w:val="005F1248"/>
    <w:rsid w:val="00624C26"/>
    <w:rsid w:val="00634F54"/>
    <w:rsid w:val="00651B51"/>
    <w:rsid w:val="00675CDD"/>
    <w:rsid w:val="0069238B"/>
    <w:rsid w:val="00694B9C"/>
    <w:rsid w:val="00695A0E"/>
    <w:rsid w:val="006D461E"/>
    <w:rsid w:val="007A76CB"/>
    <w:rsid w:val="007E7F7F"/>
    <w:rsid w:val="00822EF0"/>
    <w:rsid w:val="008534EB"/>
    <w:rsid w:val="00854E88"/>
    <w:rsid w:val="00882593"/>
    <w:rsid w:val="008A3641"/>
    <w:rsid w:val="008A54DF"/>
    <w:rsid w:val="008B664B"/>
    <w:rsid w:val="008C656A"/>
    <w:rsid w:val="008C72F3"/>
    <w:rsid w:val="008D060F"/>
    <w:rsid w:val="008F0DED"/>
    <w:rsid w:val="0090003F"/>
    <w:rsid w:val="00903734"/>
    <w:rsid w:val="00904F11"/>
    <w:rsid w:val="009149C3"/>
    <w:rsid w:val="00920812"/>
    <w:rsid w:val="0092469A"/>
    <w:rsid w:val="0092769C"/>
    <w:rsid w:val="00945128"/>
    <w:rsid w:val="009800F5"/>
    <w:rsid w:val="00993602"/>
    <w:rsid w:val="009E45A2"/>
    <w:rsid w:val="00A3149F"/>
    <w:rsid w:val="00A64508"/>
    <w:rsid w:val="00A76666"/>
    <w:rsid w:val="00AD1ADF"/>
    <w:rsid w:val="00B17C7F"/>
    <w:rsid w:val="00B463F9"/>
    <w:rsid w:val="00BB0C40"/>
    <w:rsid w:val="00BD4866"/>
    <w:rsid w:val="00BD783F"/>
    <w:rsid w:val="00C14D34"/>
    <w:rsid w:val="00C21758"/>
    <w:rsid w:val="00C34AE7"/>
    <w:rsid w:val="00C475CF"/>
    <w:rsid w:val="00C6779C"/>
    <w:rsid w:val="00CA7730"/>
    <w:rsid w:val="00CB70CC"/>
    <w:rsid w:val="00CE1D3D"/>
    <w:rsid w:val="00D03C6F"/>
    <w:rsid w:val="00D123D7"/>
    <w:rsid w:val="00D13922"/>
    <w:rsid w:val="00D213A0"/>
    <w:rsid w:val="00D67914"/>
    <w:rsid w:val="00D72751"/>
    <w:rsid w:val="00D73472"/>
    <w:rsid w:val="00D753CB"/>
    <w:rsid w:val="00D75825"/>
    <w:rsid w:val="00DB1DD5"/>
    <w:rsid w:val="00DB22F6"/>
    <w:rsid w:val="00EA50D6"/>
    <w:rsid w:val="00ED5034"/>
    <w:rsid w:val="00F00A34"/>
    <w:rsid w:val="00F54924"/>
    <w:rsid w:val="00F61E29"/>
    <w:rsid w:val="00F6724C"/>
    <w:rsid w:val="00F75CF9"/>
    <w:rsid w:val="00F77C3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B664B"/>
    <w:rPr>
      <w:color w:val="808080"/>
    </w:rPr>
  </w:style>
  <w:style w:type="character" w:styleId="Forte">
    <w:name w:val="Strong"/>
    <w:basedOn w:val="Fontepargpadro"/>
    <w:uiPriority w:val="22"/>
    <w:qFormat/>
    <w:rsid w:val="00D727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lenarinho.leg.br/index.php/glossary/voto/" TargetMode="External"/><Relationship Id="rId18" Type="http://schemas.openxmlformats.org/officeDocument/2006/relationships/hyperlink" Target="https://plenarinho.leg.br/index.php/glossary/justica-eleitoral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plenarinho.leg.br/index.php/glossary/voto/" TargetMode="External"/><Relationship Id="rId12" Type="http://schemas.openxmlformats.org/officeDocument/2006/relationships/hyperlink" Target="https://plenarinho.leg.br/index.php/glossary/voto/" TargetMode="External"/><Relationship Id="rId17" Type="http://schemas.openxmlformats.org/officeDocument/2006/relationships/hyperlink" Target="https://plenarinho.leg.br/index.php/glossary/justica-eleitoral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enarinho.leg.br/index.php/glossary/eleicao/" TargetMode="External"/><Relationship Id="rId20" Type="http://schemas.openxmlformats.org/officeDocument/2006/relationships/hyperlink" Target="https://plenarinho.leg.br/index.php/2017/01/historia-das-eleico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enarinho.leg.br/index.php/glossary/candidato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plenarinho.leg.br/index.php/glossary/titulo-de-eleitor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plenarinho.leg.br/index.php/glossary/eleitor/" TargetMode="External"/><Relationship Id="rId19" Type="http://schemas.openxmlformats.org/officeDocument/2006/relationships/hyperlink" Target="https://plenarinho.leg.br/index.php/glossary/estad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enarinho.leg.br/index.php/glossary/voto/" TargetMode="External"/><Relationship Id="rId14" Type="http://schemas.openxmlformats.org/officeDocument/2006/relationships/image" Target="media/image2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5</TotalTime>
  <Pages>3</Pages>
  <Words>757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5</cp:revision>
  <cp:lastPrinted>2012-02-10T19:10:00Z</cp:lastPrinted>
  <dcterms:created xsi:type="dcterms:W3CDTF">2020-11-05T13:50:00Z</dcterms:created>
  <dcterms:modified xsi:type="dcterms:W3CDTF">2020-11-13T14:11:00Z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