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rFonts w:ascii="Calibri" w:hAnsi="Calibri" w:eastAsia="Arial Unicode MS" w:cs="Calibri"/>
          <w:b/>
          <w:b/>
          <w:caps/>
          <w:spacing w:val="10"/>
          <w:kern w:val="2"/>
          <w:sz w:val="44"/>
          <w:szCs w:val="44"/>
          <w:lang w:eastAsia="zh-CN" w:bidi="hi-IN"/>
        </w:rPr>
      </w:pP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Fazendo atividades de matemática</w:t>
        <w:br/>
        <w:t>no computador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textAlignment w:val="center"/>
        <w:rPr/>
      </w:pPr>
      <w:bookmarkStart w:id="0" w:name="_GoBack"/>
      <w:bookmarkEnd w:id="0"/>
      <w:r>
        <w:rPr/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Agora que temos muitas atividades no computador, muitas delas envolvem cálculos matemáticos que devem ser apresentados de forma completa, como se estivessem sendo feitas “no papel”.</w:t>
      </w:r>
    </w:p>
    <w:p>
      <w:pPr>
        <w:pStyle w:val="03TextoIEIJ"/>
        <w:rPr/>
      </w:pPr>
      <w:r>
        <w:rPr/>
        <w:tab/>
        <w:t xml:space="preserve">Na Escola IEIJ, é esperado, para resolver um problema matemático, que o aluno sempre apresente (1) </w:t>
      </w:r>
      <w:r>
        <w:rPr>
          <w:u w:val="single"/>
        </w:rPr>
        <w:t>seu pensamento para resolver o problema</w:t>
      </w:r>
      <w:r>
        <w:rPr/>
        <w:t xml:space="preserve">, usando palavras, frases, expressões matemáticas, (2) </w:t>
      </w:r>
      <w:r>
        <w:rPr>
          <w:u w:val="single"/>
        </w:rPr>
        <w:t>os cálculos</w:t>
      </w:r>
      <w:r>
        <w:rPr/>
        <w:t xml:space="preserve"> – as “continhas” realizadas – e (3) a </w:t>
      </w:r>
      <w:r>
        <w:rPr>
          <w:u w:val="single"/>
        </w:rPr>
        <w:t>conclusão com ideias completas</w:t>
      </w:r>
      <w:r>
        <w:rPr/>
        <w:t xml:space="preserve"> – utiliza-se parte da proposta </w:t>
      </w:r>
      <w:r>
        <w:rPr>
          <w:rFonts w:eastAsia="Noto Sans CJK SC Regular" w:cs="Calibri"/>
          <w:sz w:val="24"/>
          <w:szCs w:val="22"/>
          <w:lang w:eastAsia="zh-CN" w:bidi="hi-IN"/>
        </w:rPr>
        <w:t>no texto da resposta.</w:t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Fazer tudo isso no computador é possível. Nas primeiras vezes, pode ser complexo, pois envolve muitos passos. Mas o resultado final é recompensador.  Quanto mais se pratica fazer tais procedimentos, mais prática se adquire e mais fácil fica.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 xml:space="preserve">Para esta atividade, você pode </w:t>
      </w:r>
      <w:r>
        <w:rPr>
          <w:rFonts w:eastAsia="Noto Sans CJK SC Regular" w:cs="Calibri"/>
          <w:sz w:val="24"/>
          <w:szCs w:val="22"/>
          <w:u w:val="single"/>
          <w:lang w:eastAsia="zh-CN" w:bidi="hi-IN"/>
        </w:rPr>
        <w:t>escolher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os aplicativos utilizados, mas tem de ser 100% no computador e depois entregues no Moodle da Escola IEIJ: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Microsoft Word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1: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hyperlink r:id="rId2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https://ieij.com.br/mural/tutorial---solucao-para-algoritmos-em-documentos-digitais---parte-1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2: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hyperlink r:id="rId3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https://ieij.com.br/mural/tutorial---solucao-para-algoritmos-em-documentos-digitais---parte-2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Libre Office (ou Open Office)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>Tutorial - Libre Office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hyperlink r:id="rId4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https://ieij.com.br/mural/tutorial---libre-office---equacoes-e-expressoes-matematicas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/>
        <w:tab/>
        <w:tab/>
        <w:tab/>
        <w:t>Tutorial - Criando arquivos .docx no LibreOffice: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hyperlink r:id="rId5">
        <w:r>
          <w:rPr>
            <w:rStyle w:val="LinkdaInternet"/>
            <w:sz w:val="20"/>
            <w:szCs w:val="20"/>
          </w:rPr>
          <w:t>https://ieij.com.br/mural/tutorial---criando-arquivos--docx-no-libreoffice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Documentos do Google: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Tutorial - Documentos do Google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hyperlink r:id="rId6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https://ieij.com.br/mural/tutorial---documentos-do-google---equacoes-e-expressoes-matematicas-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E para praticar a resolução das atividades de forma completa, do modo como é esperado na Escola IEIJ, resolva as atividades matemáticas a seguir: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1: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Sobre a mesa do professor Hideo, há 8 livros de RPG, que ele usou na última sessão. Para a próxima sessão, ele pegou mais 4 livros. Quantos livros ficaram em cima da mesa?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2: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Hideo tem 75 figurinhas e quer distribuí-las, igualmente, entre 9 páginas do seu álbum. Hélio conseguirá colar todas as figurinhas em seu álbum? Por quê? Apresente todas as etapas da resolução matemática do problema.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3: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O professor Hideo precisa de 2.466 tijolos para construir uma parede. Ele já fez 1/9 da parede. Quantos tijolos o professor ainda tem para terminar a parede?</w:t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aqui a sua DPO referente ao seu tempo de atividade: _________</w:t>
      </w:r>
    </w:p>
    <w:sectPr>
      <w:headerReference w:type="default" r:id="rId7"/>
      <w:headerReference w:type="first" r:id="rId8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val="pt-BR" w:eastAsia="zh-CN" w:bidi="hi-IN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8º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>
        <w:rFonts w:cs="Calibri"/>
        <w:i w:val="false"/>
        <w:iCs w:val="false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both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eij.com.br/mural/tutorial---solucao-para-algoritmos-em-documentos-digitais---parte-1" TargetMode="External"/><Relationship Id="rId3" Type="http://schemas.openxmlformats.org/officeDocument/2006/relationships/hyperlink" Target="https://ieij.com.br/mural/tutorial---solucao-para-algoritmos-em-documentos-digitais---parte-2" TargetMode="External"/><Relationship Id="rId4" Type="http://schemas.openxmlformats.org/officeDocument/2006/relationships/hyperlink" Target="https://ieij.com.br/mural/tutorial---libre-office---equacoes-e-expressoes-matematicas" TargetMode="External"/><Relationship Id="rId5" Type="http://schemas.openxmlformats.org/officeDocument/2006/relationships/hyperlink" Target="https://ieij.com.br/mural/tutorial---criando-arquivos--docx-no-libreoffice" TargetMode="External"/><Relationship Id="rId6" Type="http://schemas.openxmlformats.org/officeDocument/2006/relationships/hyperlink" Target="https://ieij.com.br/mural/tutorial---documentos-do-google---equacoes-e-expressoes-matematicas-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LibreOffice/6.3.5.2$Linux_X86_64 LibreOffice_project/30$Build-2</Application>
  <Pages>2</Pages>
  <Words>395</Words>
  <Characters>2477</Characters>
  <CharactersWithSpaces>2867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2020-04-01T22:27:50Z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