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2.png" ContentType="image/png"/>
  <Override PartName="/word/media/image15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Potências com expoentes fracinários</w:t>
      </w:r>
    </w:p>
    <w:p>
      <w:pPr>
        <w:pStyle w:val="03TextoIEIJ"/>
        <w:spacing w:before="6" w:after="0"/>
        <w:jc w:val="right"/>
        <w:rPr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b w:val="false"/>
          <w:bCs w:val="false"/>
          <w:i/>
          <w:iCs/>
          <w:sz w:val="16"/>
          <w:szCs w:val="16"/>
        </w:rPr>
      </w:r>
    </w:p>
    <w:p>
      <w:pPr>
        <w:pStyle w:val="03TextoIEIJ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3180080</wp:posOffset>
                </wp:positionH>
                <wp:positionV relativeFrom="paragraph">
                  <wp:posOffset>2079625</wp:posOffset>
                </wp:positionV>
                <wp:extent cx="2547620" cy="24828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000" cy="24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250.4pt;margin-top:163.75pt;width:200.5pt;height:19.4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3180080</wp:posOffset>
                </wp:positionH>
                <wp:positionV relativeFrom="paragraph">
                  <wp:posOffset>7120255</wp:posOffset>
                </wp:positionV>
                <wp:extent cx="2547620" cy="248285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000" cy="24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DejaVu Sans" w:cs="Calibri"/>
                                <w:b/>
                                <w:bCs/>
                                <w:color w:val="666666"/>
                                <w:kern w:val="2"/>
                                <w:sz w:val="26"/>
                                <w:szCs w:val="26"/>
                                <w:lang w:val="en-US" w:eastAsia="zh-CN" w:bidi="hi-IN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250.4pt;margin-top:560.65pt;width:200.5pt;height:19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rFonts w:eastAsia="DejaVu Sans" w:cs="Calibri"/>
                          <w:b/>
                          <w:bCs/>
                          <w:color w:val="666666"/>
                          <w:kern w:val="2"/>
                          <w:sz w:val="26"/>
                          <w:szCs w:val="26"/>
                          <w:lang w:val="en-US" w:eastAsia="zh-CN" w:bidi="hi-IN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03TextoIEIJ"/>
        <w:spacing w:lineRule="auto" w:line="276"/>
        <w:jc w:val="both"/>
        <w:rPr>
          <w:color w:val="1C1C1C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Você já parou para pensar em como se deve calcular uma potência quando esta apresenta expoente em forma de fração? Você sabe como calcular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g">
            <w:drawing>
              <wp:inline distT="0" distB="0" distL="0" distR="0">
                <wp:extent cx="175895" cy="231140"/>
                <wp:effectExtent l="0" t="0" r="0" b="0"/>
                <wp:docPr id="4" name="" title="TexMaths" descr="18§display§4^{^\frac{1}{2}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0" cy="2304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75320" cy="23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8.15pt;width:13.8pt;height:18.15pt" coordorigin="0,-363" coordsize="276,36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0;top:-363;width:275;height:362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 , por exemplo?</w:t>
      </w:r>
    </w:p>
    <w:p>
      <w:pPr>
        <w:pStyle w:val="03TextoIEIJ"/>
        <w:spacing w:lineRule="auto" w:line="276"/>
        <w:jc w:val="both"/>
        <w:rPr>
          <w:color w:val="1C1C1C"/>
        </w:rPr>
      </w:pPr>
      <w:r>
        <w:rPr>
          <w:color w:val="1C1C1C"/>
        </w:rPr>
      </w:r>
    </w:p>
    <w:p>
      <w:pPr>
        <w:pStyle w:val="03TextoIEIJ"/>
        <w:spacing w:lineRule="auto" w:line="276"/>
        <w:jc w:val="both"/>
        <w:rPr>
          <w:rFonts w:ascii="Calibri" w:hAnsi="Calibri" w:eastAsia="Arial Unicode MS" w:cs="Calibri"/>
          <w:b/>
          <w:b/>
          <w:bCs/>
          <w:color w:val="1C1C1C"/>
          <w:position w:val="0"/>
          <w:sz w:val="24"/>
          <w:sz w:val="26"/>
          <w:szCs w:val="26"/>
          <w:vertAlign w:val="baseline"/>
        </w:rPr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  <w:t>Veja a definição a seguir:</w:t>
      </w:r>
    </w:p>
    <w:p>
      <w:pPr>
        <w:pStyle w:val="03TextoIEIJ"/>
        <w:spacing w:lineRule="auto" w:line="276"/>
        <w:jc w:val="both"/>
        <w:rPr/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Se </w:t>
      </w:r>
      <w:r>
        <w:rPr>
          <w:rFonts w:eastAsia="Arial Unicode MS" w:cs="Calibri" w:ascii="Dancing Script" w:hAnsi="Dancing Script"/>
          <w:b w:val="false"/>
          <w:bCs w:val="false"/>
          <w:color w:val="1C1C1C"/>
          <w:position w:val="0"/>
          <w:sz w:val="40"/>
          <w:sz w:val="40"/>
          <w:szCs w:val="40"/>
          <w:vertAlign w:val="baseline"/>
        </w:rPr>
        <w:t xml:space="preserve">a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for um número real e </w:t>
      </w:r>
      <w:r>
        <w:rPr>
          <w:rFonts w:eastAsia="Arial Unicode MS" w:cs="Calibri" w:ascii="Dancing Script" w:hAnsi="Dancing Script"/>
          <w:b w:val="false"/>
          <w:bCs w:val="false"/>
          <w:color w:val="1C1C1C"/>
          <w:kern w:val="0"/>
          <w:position w:val="0"/>
          <w:sz w:val="40"/>
          <w:sz w:val="40"/>
          <w:szCs w:val="40"/>
          <w:vertAlign w:val="baseline"/>
          <w:lang w:val="pt-BR" w:eastAsia="zh-CN" w:bidi="hi-IN"/>
        </w:rPr>
        <w:t>m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e </w:t>
      </w:r>
      <w:r>
        <w:rPr>
          <w:rFonts w:eastAsia="Arial Unicode MS" w:cs="Calibri" w:ascii="Dancing Script" w:hAnsi="Dancing Script"/>
          <w:b w:val="false"/>
          <w:bCs w:val="false"/>
          <w:color w:val="1C1C1C"/>
          <w:kern w:val="0"/>
          <w:position w:val="0"/>
          <w:sz w:val="40"/>
          <w:sz w:val="40"/>
          <w:szCs w:val="40"/>
          <w:vertAlign w:val="baseline"/>
          <w:lang w:val="pt-BR" w:eastAsia="zh-CN" w:bidi="hi-IN"/>
        </w:rPr>
        <w:t>n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números inteiros, então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g">
            <w:drawing>
              <wp:inline distT="0" distB="0" distL="0" distR="0">
                <wp:extent cx="920750" cy="222250"/>
                <wp:effectExtent l="0" t="0" r="0" b="0"/>
                <wp:docPr id="5" name="" title="TexMaths" descr="18§display§a^{^{\frac{m}{n}}} = \sqrt[n]{a^{^m}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60" cy="221760"/>
                        </a:xfrm>
                      </wpg:grpSpPr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920160" cy="22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6.7pt;width:72.45pt;height:17.45pt" coordorigin="0,-334" coordsize="1449,349">
                <v:shape id="shape_0" stroked="f" style="position:absolute;left:0;top:-334;width:1448;height:348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 .</w:t>
      </w:r>
    </w:p>
    <w:p>
      <w:pPr>
        <w:pStyle w:val="03TextoIEIJ"/>
        <w:spacing w:lineRule="auto" w:line="276"/>
        <w:jc w:val="both"/>
        <w:rPr>
          <w:rFonts w:ascii="Calibri" w:hAnsi="Calibri"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Dessa forma, podemos pensar que uma potência também pode representar um radical (uma raiz) dependendo apenas do expoente utilizado.</w:t>
      </w:r>
    </w:p>
    <w:p>
      <w:pPr>
        <w:pStyle w:val="03TextoIEIJ"/>
        <w:spacing w:lineRule="auto" w:line="276"/>
        <w:jc w:val="both"/>
        <w:rPr>
          <w:rFonts w:ascii="Calibri" w:hAnsi="Calibri"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Por exemplo,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g">
            <w:drawing>
              <wp:inline distT="0" distB="0" distL="0" distR="0">
                <wp:extent cx="792480" cy="231140"/>
                <wp:effectExtent l="0" t="0" r="0" b="0"/>
                <wp:docPr id="6" name="" title="TexMaths" descr="18§display§4^{^{\frac{1}{2}}} = \sqrt[2]{4^{^1}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000" cy="23040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792000" cy="23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8.15pt;width:62.35pt;height:18.15pt" coordorigin="0,-363" coordsize="1247,363">
                <v:shape id="shape_0" stroked="f" style="position:absolute;left:0;top:-363;width:1246;height:362" type="shapetype_75">
                  <v:imagedata r:id="rId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. Mas sabemos que a raiz quadrada não precisa do “2” para indicar que é quadrada, nem o expoente “1” precisa estar alí. Assim,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g">
            <w:drawing>
              <wp:inline distT="0" distB="0" distL="0" distR="0">
                <wp:extent cx="701040" cy="246380"/>
                <wp:effectExtent l="0" t="0" r="0" b="0"/>
                <wp:docPr id="7" name="" title="TexMaths" descr="18§display§4^{^{\frac{1}{2}}} = \sqrt{4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560" cy="245880"/>
                        </a:xfrm>
                      </wpg:grpSpPr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700560" cy="24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8.15pt;width:55.15pt;height:19.35pt" coordorigin="0,-363" coordsize="1103,387">
                <v:shape id="shape_0" stroked="f" style="position:absolute;left:0;top:-363;width:1102;height:386" type="shapetype_75">
                  <v:imagedata r:id="rId9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, que já sabemos a resposta, certo?</w:t>
      </w:r>
    </w:p>
    <w:p>
      <w:pPr>
        <w:pStyle w:val="03TextoIEIJ"/>
        <w:spacing w:lineRule="auto" w:line="276"/>
        <w:jc w:val="both"/>
        <w:rPr>
          <w:rFonts w:ascii="Calibri" w:hAnsi="Calibri" w:eastAsia="Arial Unicode MS" w:cs="Calibri"/>
          <w:b w:val="false"/>
          <w:b w:val="false"/>
          <w:bCs w:val="false"/>
          <w:color w:val="1C1C1C"/>
          <w:position w:val="0"/>
          <w:sz w:val="24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Veja outros exemplos: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g">
            <w:drawing>
              <wp:inline distT="0" distB="0" distL="0" distR="0">
                <wp:extent cx="2729865" cy="231140"/>
                <wp:effectExtent l="0" t="0" r="0" b="0"/>
                <wp:docPr id="8" name="" title="TexMaths" descr="18§display§4^{^{\frac{2}{3}}} = \sqrt[3]{4^{^2}} \quad &#10;3^{^{\frac{3}{2}}} = \sqrt{3^{^3}} \quad &#10;5^{^{\frac{2}{4}}} = \sqrt[4]{5^{^2}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9160" cy="23040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2729160" cy="23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8.15pt;width:214.9pt;height:18.15pt" coordorigin="0,-363" coordsize="4298,363">
                <v:shape id="shape_0" stroked="f" style="position:absolute;left:0;top:-363;width:4297;height:362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 </w:t>
      </w:r>
    </w:p>
    <w:p>
      <w:pPr>
        <w:pStyle w:val="03TextoIEIJ"/>
        <w:spacing w:lineRule="auto" w:line="276"/>
        <w:jc w:val="both"/>
        <w:rPr>
          <w:color w:val="1C1C1C"/>
        </w:rPr>
      </w:pPr>
      <w:r>
        <w:rPr>
          <w:color w:val="1C1C1C"/>
        </w:rPr>
      </w:r>
    </w:p>
    <w:p>
      <w:pPr>
        <w:pStyle w:val="03TextoIEIJ"/>
        <w:spacing w:lineRule="auto" w:line="276"/>
        <w:jc w:val="both"/>
        <w:rPr>
          <w:color w:val="1C1C1C"/>
        </w:rPr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  <w:t>1.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 Medite na relação mencionada e transforme as potências dadas a seguir em radicais.</w:t>
      </w:r>
    </w:p>
    <w:p>
      <w:pPr>
        <w:pStyle w:val="03TextoIEIJ"/>
        <w:rPr/>
      </w:pPr>
      <w:r>
        <w:rPr>
          <w:rFonts w:eastAsia="Arial Unicode MS" w:cs="Calibri"/>
          <w:b w:val="false"/>
          <w:bCs w:val="false"/>
          <w:color w:val="1C1C1C"/>
          <w:sz w:val="26"/>
          <w:szCs w:val="26"/>
        </w:rPr>
        <mc:AlternateContent>
          <mc:Choice Requires="wpg">
            <w:drawing>
              <wp:inline distT="0" distB="0" distL="0" distR="0">
                <wp:extent cx="2303780" cy="844550"/>
                <wp:effectExtent l="0" t="0" r="0" b="0"/>
                <wp:docPr id="9" name="" title="TexMaths" descr="18§display§\begin{array}{ccc} a) ~ 8^{^{\frac{2}{3}}} &amp; b) ~ (-8)^{^{\frac{1}{3}}} &amp; c) ~ 10 ^{^{\frac{4}{2}}} \\  d) ~ 16^{^{\frac{1}{2}}} &amp; e) ~ 2^{^{\frac{3}{4}}} &amp; f) ~ (-2)^{^{\frac{7}{5}}} \\ g) ~ 25^{^{\frac{3}{2}}} &amp; h) ~ 5^{^{\frac{5}{2}}} &amp; i) ~ 3^{^{\frac{5}{2}}} \end{array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280" cy="843840"/>
                        </a:xfrm>
                      </wpg:grpSpPr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2303280" cy="84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6.75pt;width:181.35pt;height:66.45pt" coordorigin="0,-735" coordsize="3627,1329">
                <v:shape id="shape_0" stroked="f" style="position:absolute;left:0;top:-735;width:3626;height:1328" type="shapetype_75">
                  <v:imagedata r:id="rId1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03TextoIEIJ"/>
        <w:rPr>
          <w:color w:val="1C1C1C"/>
        </w:rPr>
      </w:pPr>
      <w:r>
        <w:rPr>
          <w:color w:val="1C1C1C"/>
        </w:rPr>
      </w:r>
    </w:p>
    <w:p>
      <w:pPr>
        <w:pStyle w:val="03TextoIEIJ"/>
        <w:rPr>
          <w:color w:val="1C1C1C"/>
        </w:rPr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  <w:t xml:space="preserve">2.  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Da mesma forma, podemos reescrever um radical em notação de expoente. Faça essa mudança para expoente fracionário nos casos a seguir:</w:t>
      </w:r>
    </w:p>
    <w:p>
      <w:pPr>
        <w:pStyle w:val="03TextoIEIJ"/>
        <w:spacing w:lineRule="auto" w:line="276"/>
        <w:rPr/>
      </w:pPr>
      <w:r>
        <w:rPr/>
        <mc:AlternateContent>
          <mc:Choice Requires="wpg">
            <w:drawing>
              <wp:inline distT="0" distB="0" distL="0" distR="0">
                <wp:extent cx="2303780" cy="709930"/>
                <wp:effectExtent l="0" t="0" r="0" b="0"/>
                <wp:docPr id="10" name="" title="TexMaths" descr="18§display§\begin{array}{ccc} a) ~ \sqrt[3]{8^{^5}} &amp; b) ~ \sqrt[2]{7^{^2}} &amp; c) ~ \sqrt[4]{49^{^3}} \\  d) ~ \sqrt{16^{^3}} &amp; e) ~ \sqrt[5]{7^{^6}} &amp; f) ~ \sqrt[3]{8} \\ g) ~ \sqrt[6]{2^{^7}} &amp; h) ~ \sqrt[3]{25^{^2}} &amp; i) ~ \sqrt[5]{5^{^6}} \end{array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280" cy="709200"/>
                        </a:xfrm>
                      </wpg:grpSpPr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2303280" cy="70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1.4pt;width:181.35pt;height:55.85pt" coordorigin="0,-628" coordsize="3627,1117">
                <v:shape id="shape_0" stroked="f" style="position:absolute;left:0;top:-628;width:3626;height:1116" type="shapetype_75">
                  <v:imagedata r:id="rId1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sectPr>
      <w:headerReference w:type="default" r:id="rId16"/>
      <w:headerReference w:type="first" r:id="rId17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ancing Script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7770" cy="1828165"/>
          <wp:effectExtent l="0" t="0" r="0" b="0"/>
          <wp:wrapNone/>
          <wp:docPr id="1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2  de </w:t>
    </w:r>
    <w:r>
      <w:rPr>
        <w:rStyle w:val="SubtleReference"/>
        <w:rFonts w:cs="Calibri"/>
        <w:caps w:val="false"/>
        <w:smallCaps w:val="false"/>
        <w:color w:val="auto"/>
        <w:u w:val="none"/>
      </w:rPr>
      <w:t>abril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LibreOffice/6.1.5.2$Linux_X86_64 LibreOffice_project/10$Build-2</Application>
  <Pages>1</Pages>
  <Words>181</Words>
  <Characters>925</Characters>
  <CharactersWithSpaces>1149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2020-04-01T16:01:34Z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