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35868" w:rsidRDefault="00735868" w:rsidP="00E52AFC">
      <w:pPr>
        <w:pStyle w:val="01Ttulo-IEIJ"/>
        <w:rPr>
          <w:lang w:val="en-US"/>
        </w:rPr>
      </w:pPr>
      <w:r w:rsidRPr="0073586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79780</wp:posOffset>
                </wp:positionV>
                <wp:extent cx="398780" cy="233045"/>
                <wp:effectExtent l="0" t="0" r="20320" b="146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68" w:rsidRPr="00735868" w:rsidRDefault="00735868" w:rsidP="00735868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735868"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8pt;margin-top:6.3pt;width:31.4pt;height:18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">
                <v:textbox>
                  <w:txbxContent>
                    <w:p w:rsidR="00735868" w:rsidRPr="00735868" w:rsidRDefault="00735868" w:rsidP="00735868">
                      <w:pPr>
                        <w:spacing w:before="0"/>
                        <w:rPr>
                          <w:sz w:val="20"/>
                        </w:rPr>
                      </w:pPr>
                      <w:r w:rsidRPr="00735868"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945" w:rsidRPr="00735868">
        <w:rPr>
          <w:lang w:val="en-US"/>
        </w:rPr>
        <w:t>ENGLISH CLASS</w:t>
      </w:r>
      <w:r w:rsidR="006B1C49" w:rsidRPr="00735868">
        <w:rPr>
          <w:lang w:val="en-US"/>
        </w:rPr>
        <w:t xml:space="preserve"> </w:t>
      </w:r>
      <w:r w:rsidRPr="00735868">
        <w:rPr>
          <w:lang w:val="en-US"/>
        </w:rPr>
        <w:t>vi</w:t>
      </w:r>
      <w:r>
        <w:rPr>
          <w:lang w:val="en-US"/>
        </w:rPr>
        <w:t>i: fact or fiction?</w:t>
      </w:r>
    </w:p>
    <w:p w:rsidR="00987C57" w:rsidRDefault="00987C57" w:rsidP="00960BE1">
      <w:pPr>
        <w:pStyle w:val="03Texto-IEIJ"/>
        <w:rPr>
          <w:lang w:val="en-US"/>
        </w:rPr>
      </w:pPr>
    </w:p>
    <w:p w:rsidR="00735868" w:rsidRDefault="00735868" w:rsidP="0072729A">
      <w:pPr>
        <w:pStyle w:val="03Texto-IEIJ"/>
        <w:jc w:val="left"/>
        <w:rPr>
          <w:lang w:val="en-US"/>
        </w:rPr>
      </w:pPr>
      <w:r>
        <w:rPr>
          <w:lang w:val="en-US"/>
        </w:rPr>
        <w:t xml:space="preserve">1. </w:t>
      </w:r>
      <w:r w:rsidR="0072729A">
        <w:rPr>
          <w:lang w:val="en-US"/>
        </w:rPr>
        <w:t>Humans from our generations</w:t>
      </w:r>
      <w:r>
        <w:rPr>
          <w:lang w:val="en-US"/>
        </w:rPr>
        <w:t xml:space="preserve"> are probably the ones with the most access to information in history,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the ones with the most communication tools. The internet gives everybody a place to speak. The problem is many people are not careful enough to distinguish if what others say are facts or simply their opinion</w:t>
      </w:r>
      <w:r w:rsidR="00960BE1">
        <w:rPr>
          <w:lang w:val="en-US"/>
        </w:rPr>
        <w:t>…</w:t>
      </w:r>
    </w:p>
    <w:p w:rsidR="00960BE1" w:rsidRPr="0072729A" w:rsidRDefault="00960BE1" w:rsidP="0072729A">
      <w:pPr>
        <w:pStyle w:val="03Texto-IEIJ"/>
        <w:jc w:val="left"/>
        <w:rPr>
          <w:b/>
          <w:lang w:val="en-US"/>
        </w:rPr>
      </w:pPr>
      <w:r>
        <w:rPr>
          <w:lang w:val="en-US"/>
        </w:rPr>
        <w:t xml:space="preserve">Do you think you can make that distinction? </w:t>
      </w:r>
      <w:r w:rsidRPr="0072729A">
        <w:rPr>
          <w:b/>
          <w:lang w:val="en-US"/>
        </w:rPr>
        <w:t xml:space="preserve">Read the text </w:t>
      </w:r>
      <w:r w:rsidR="0072729A" w:rsidRPr="0072729A">
        <w:rPr>
          <w:b/>
          <w:lang w:val="en-US"/>
        </w:rPr>
        <w:t xml:space="preserve">below </w:t>
      </w:r>
      <w:r w:rsidRPr="0072729A">
        <w:rPr>
          <w:b/>
          <w:lang w:val="en-US"/>
        </w:rPr>
        <w:t>and categorize the underlined sentences as “facts” or “opinions”.</w:t>
      </w:r>
    </w:p>
    <w:p w:rsidR="00735868" w:rsidRPr="00735868" w:rsidRDefault="00735868" w:rsidP="00960BE1">
      <w:pPr>
        <w:pStyle w:val="03Texto-IEIJ"/>
        <w:rPr>
          <w:lang w:val="en-US"/>
        </w:rPr>
      </w:pP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100" w:afterAutospacing="1"/>
        <w:outlineLvl w:val="0"/>
        <w:rPr>
          <w:rFonts w:ascii="Arial" w:eastAsia="Times New Roman" w:hAnsi="Arial" w:cs="Arial"/>
          <w:color w:val="2C2D30"/>
          <w:kern w:val="36"/>
          <w:sz w:val="63"/>
          <w:szCs w:val="63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36"/>
          <w:sz w:val="63"/>
          <w:szCs w:val="63"/>
          <w:lang w:val="en-US" w:eastAsia="pt-BR" w:bidi="ar-SA"/>
        </w:rPr>
        <w:t xml:space="preserve">This is What </w:t>
      </w:r>
      <w:r w:rsidRPr="00C71DE7">
        <w:rPr>
          <w:rFonts w:ascii="Arial" w:eastAsia="Times New Roman" w:hAnsi="Arial" w:cs="Arial"/>
          <w:b/>
          <w:color w:val="2C2D30"/>
          <w:kern w:val="36"/>
          <w:sz w:val="63"/>
          <w:szCs w:val="63"/>
          <w:lang w:val="en-US" w:eastAsia="pt-BR" w:bidi="ar-SA"/>
        </w:rPr>
        <w:t>Now</w:t>
      </w:r>
      <w:r w:rsidRPr="00C71DE7">
        <w:rPr>
          <w:rFonts w:ascii="Arial" w:eastAsia="Times New Roman" w:hAnsi="Arial" w:cs="Arial"/>
          <w:color w:val="2C2D30"/>
          <w:kern w:val="36"/>
          <w:sz w:val="63"/>
          <w:szCs w:val="63"/>
          <w:lang w:val="en-US" w:eastAsia="pt-BR" w:bidi="ar-SA"/>
        </w:rPr>
        <w:t xml:space="preserve"> Looks Like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Arial" w:eastAsia="Times New Roman" w:hAnsi="Arial" w:cs="Arial"/>
          <w:color w:val="2C2D30"/>
          <w:kern w:val="0"/>
          <w:sz w:val="32"/>
          <w:szCs w:val="32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0"/>
          <w:sz w:val="32"/>
          <w:szCs w:val="32"/>
          <w:lang w:val="en-US" w:eastAsia="pt-BR" w:bidi="ar-SA"/>
        </w:rPr>
        <w:t>What do you do when yesterday, today and tomorrow becomes only now?</w:t>
      </w:r>
    </w:p>
    <w:p w:rsidR="00C71DE7" w:rsidRPr="00735868" w:rsidRDefault="00C71DE7" w:rsidP="00C71DE7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</w:pPr>
      <w:r w:rsidRPr="00735868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>Posted Mar 21, 2020</w:t>
      </w:r>
    </w:p>
    <w:p w:rsidR="00C71DE7" w:rsidRPr="00C71DE7" w:rsidRDefault="00C71DE7" w:rsidP="00735868">
      <w:pPr>
        <w:widowControl/>
        <w:shd w:val="clear" w:color="auto" w:fill="F5F7F9"/>
        <w:tabs>
          <w:tab w:val="left" w:pos="2068"/>
        </w:tabs>
        <w:suppressAutoHyphens w:val="0"/>
        <w:spacing w:before="0"/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</w:pPr>
      <w:r w:rsidRPr="00C71DE7">
        <w:rPr>
          <w:rFonts w:ascii="Arial" w:eastAsia="Times New Roman" w:hAnsi="Arial" w:cs="Arial"/>
          <w:noProof/>
          <w:color w:val="8A8D96"/>
          <w:kern w:val="0"/>
          <w:sz w:val="20"/>
          <w:szCs w:val="2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719847" y="4961106"/>
            <wp:positionH relativeFrom="margin">
              <wp:align>left</wp:align>
            </wp:positionH>
            <wp:positionV relativeFrom="paragraph">
              <wp:align>top</wp:align>
            </wp:positionV>
            <wp:extent cx="2129790" cy="2077085"/>
            <wp:effectExtent l="0" t="0" r="3810" b="0"/>
            <wp:wrapSquare wrapText="bothSides"/>
            <wp:docPr id="2" name="Imagem 2" descr="cjknow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jknow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DE7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 xml:space="preserve">Yesterday is different from Today </w:t>
      </w:r>
      <w:proofErr w:type="gramStart"/>
      <w:r w:rsidRPr="00C71DE7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>and also</w:t>
      </w:r>
      <w:proofErr w:type="gramEnd"/>
      <w:r w:rsidRPr="00C71DE7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 xml:space="preserve"> from Tomorrow.</w:t>
      </w:r>
    </w:p>
    <w:p w:rsidR="00C71DE7" w:rsidRPr="00C71DE7" w:rsidRDefault="00C71DE7" w:rsidP="00C71DE7">
      <w:pPr>
        <w:widowControl/>
        <w:shd w:val="clear" w:color="auto" w:fill="F5F7F9"/>
        <w:suppressAutoHyphens w:val="0"/>
        <w:spacing w:before="0"/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</w:pPr>
      <w:r w:rsidRPr="00C71DE7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 xml:space="preserve">Source: </w:t>
      </w:r>
      <w:proofErr w:type="spellStart"/>
      <w:r w:rsidRPr="00C71DE7">
        <w:rPr>
          <w:rFonts w:ascii="Arial" w:eastAsia="Times New Roman" w:hAnsi="Arial" w:cs="Arial"/>
          <w:color w:val="8A8D96"/>
          <w:kern w:val="0"/>
          <w:sz w:val="20"/>
          <w:szCs w:val="20"/>
          <w:lang w:val="en-US" w:eastAsia="pt-BR" w:bidi="ar-SA"/>
        </w:rPr>
        <w:t>cjknowles</w:t>
      </w:r>
      <w:proofErr w:type="spellEnd"/>
    </w:p>
    <w:p w:rsidR="00C71DE7" w:rsidRPr="00960BE1" w:rsidRDefault="00735868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</w:pPr>
      <w:r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br/>
      </w:r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The first time I saw a </w:t>
      </w:r>
      <w:r w:rsidR="00C71DE7" w:rsidRPr="00735868">
        <w:rPr>
          <w:rFonts w:ascii="Arial" w:eastAsia="Times New Roman" w:hAnsi="Arial" w:cs="Arial"/>
          <w:i/>
          <w:color w:val="2C2D30"/>
          <w:kern w:val="0"/>
          <w:sz w:val="27"/>
          <w:szCs w:val="27"/>
          <w:lang w:val="en-US" w:eastAsia="pt-BR" w:bidi="ar-SA"/>
        </w:rPr>
        <w:t>Yesterday, Today and Tomorrow</w:t>
      </w:r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bush, or </w:t>
      </w:r>
      <w:proofErr w:type="spellStart"/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Brunfelsia</w:t>
      </w:r>
      <w:proofErr w:type="spellEnd"/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proofErr w:type="spellStart"/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latifolia</w:t>
      </w:r>
      <w:proofErr w:type="spellEnd"/>
      <w:r w:rsidR="00C71DE7"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, </w:t>
      </w:r>
      <w:r w:rsidR="00C71DE7"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I was dazzled. </w:t>
      </w:r>
    </w:p>
    <w:p w:rsidR="00C71DE7" w:rsidRPr="0072729A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It seemed to have everything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, a beautiful fragrant form and flat two-inch flowers that not only bloomed in abundance,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but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r w:rsidRPr="0072729A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magically changed colors.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Each of the flowers lasts for three days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. On the first day, the bloom is deep purple; the second day the bloom turns a pastel lavender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;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and on the third, a creamy white. Hence, they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are called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Yesterday, Today and Tomorrow.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735868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In any given moment, from early spring through October, these plants </w:t>
      </w:r>
      <w:proofErr w:type="gramStart"/>
      <w:r w:rsidRPr="00735868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are covered</w:t>
      </w:r>
      <w:proofErr w:type="gramEnd"/>
      <w:r w:rsidRPr="00735868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 with hundreds of deep purple, lavender and white blossoms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creating </w:t>
      </w:r>
      <w:r w:rsidRPr="00735868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an extravagant bouquet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And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, although individual blossoms are constantly blooming, changing, then dying, there are always new blossoms opening and promising to change.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Change. </w:t>
      </w:r>
      <w:proofErr w:type="gramStart"/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That’s</w:t>
      </w:r>
      <w:proofErr w:type="gramEnd"/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 the key to its beauty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lastRenderedPageBreak/>
        <w:t>All seductive and beautiful things should come with a warning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, and the Yesterday, Today and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Tomorrow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is no exception. The plant contains poisonous alkaloids, </w:t>
      </w: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the seeds from the flowers are poisonous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, and berries are especially toxic. 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There’s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a lesson there.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proofErr w:type="gramStart"/>
      <w:r w:rsidR="0072729A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And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here we are, caught in the now of life.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Today might be the first day for some </w:t>
      </w:r>
      <w:proofErr w:type="gramStart"/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being quarantined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. For others,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it’s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their second, third or fourth day. Some are even two- week veterans.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Everyone on the internet is talking about the “new” normal.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Ask anyone who has experienced a personal loss, and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they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will tell you that the “new” normal is a big pill to swallow.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There’s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only yesterday to lean on. Today is a tough row to hoe, and </w:t>
      </w: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tomorrow looms like a terrifying dark empty cavern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I love that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so many museums, theatre venues, educational resources, and just plain fun entertaining things like a virtual walk through National Parks have become available in an internet outpouring of things to watch and do.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But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it’s not as easy as some might imagine pushing our life of busy-ness aside and leaning in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to the luxury of doing nothing.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And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, wait, is that really how you are supposed to embrace living in the now, the new normal? Whatever that is?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Here’s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the thing. I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can’t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tell you what to do or how to spend your time being quarantined and neither can anyone else.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That’s the lesson of living in the now.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It’s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only about you.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Surprise! </w:t>
      </w:r>
      <w:r w:rsidRPr="0072729A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This little “stay-</w:t>
      </w:r>
      <w:proofErr w:type="spellStart"/>
      <w:r w:rsidRPr="0072729A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cation</w:t>
      </w:r>
      <w:proofErr w:type="spellEnd"/>
      <w:r w:rsidRPr="0072729A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” is not exactly what we thought it was going to be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It’s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not business as usual. </w:t>
      </w:r>
      <w:proofErr w:type="gramStart"/>
      <w:r w:rsidR="0072729A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A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nd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in the shift from yesterday to today, </w:t>
      </w: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we need to suspend planning for tomorrow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. 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Today is just today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. It will be what you want it to be. It is now. Just now.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It’s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not what you did or who you were yesterday or what you think you’re going to do tomorrow. </w:t>
      </w:r>
      <w:proofErr w:type="gramStart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It’s</w:t>
      </w:r>
      <w:proofErr w:type="gramEnd"/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right now. This is your chance to shut out all the voices in the world telling you what you should do.</w:t>
      </w:r>
    </w:p>
    <w:p w:rsidR="00C71DE7" w:rsidRPr="00C71DE7" w:rsidRDefault="00C71DE7" w:rsidP="00C71DE7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The only </w:t>
      </w:r>
      <w:proofErr w:type="gramStart"/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>task at hand</w:t>
      </w:r>
      <w:proofErr w:type="gramEnd"/>
      <w:r w:rsidRPr="00960BE1">
        <w:rPr>
          <w:rFonts w:ascii="Arial" w:eastAsia="Times New Roman" w:hAnsi="Arial" w:cs="Arial"/>
          <w:color w:val="2C2D30"/>
          <w:kern w:val="0"/>
          <w:sz w:val="27"/>
          <w:szCs w:val="27"/>
          <w:u w:val="single"/>
          <w:lang w:val="en-US" w:eastAsia="pt-BR" w:bidi="ar-SA"/>
        </w:rPr>
        <w:t xml:space="preserve"> is learning how to live in that one beautiful moment only you have today.</w:t>
      </w:r>
      <w:r w:rsidR="00960BE1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 xml:space="preserve"> M</w:t>
      </w: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ake it a kind moment. Make it a personal moment. Make it a moment to share some time with your family either in person on or on the phone.</w:t>
      </w:r>
    </w:p>
    <w:p w:rsidR="00960BE1" w:rsidRDefault="00C71DE7" w:rsidP="0072729A">
      <w:pPr>
        <w:widowControl/>
        <w:shd w:val="clear" w:color="auto" w:fill="FFFFFF"/>
        <w:suppressAutoHyphens w:val="0"/>
        <w:spacing w:before="0" w:after="360"/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</w:pPr>
      <w:r w:rsidRPr="00C71DE7">
        <w:rPr>
          <w:rFonts w:ascii="Arial" w:eastAsia="Times New Roman" w:hAnsi="Arial" w:cs="Arial"/>
          <w:color w:val="2C2D30"/>
          <w:kern w:val="0"/>
          <w:sz w:val="27"/>
          <w:szCs w:val="27"/>
          <w:lang w:val="en-US" w:eastAsia="pt-BR" w:bidi="ar-SA"/>
        </w:rPr>
        <w:t>Make it a good one.</w:t>
      </w:r>
    </w:p>
    <w:p w:rsidR="0072729A" w:rsidRDefault="0072729A" w:rsidP="0072729A">
      <w:pPr>
        <w:widowControl/>
        <w:shd w:val="clear" w:color="auto" w:fill="FFFFFF"/>
        <w:suppressAutoHyphens w:val="0"/>
        <w:spacing w:before="0" w:after="360"/>
        <w:rPr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0BE1" w:rsidRPr="00960BE1" w:rsidTr="00960BE1">
        <w:tc>
          <w:tcPr>
            <w:tcW w:w="4814" w:type="dxa"/>
          </w:tcPr>
          <w:p w:rsidR="00960BE1" w:rsidRPr="00960BE1" w:rsidRDefault="00960BE1" w:rsidP="00960BE1">
            <w:pPr>
              <w:pStyle w:val="03Texto-IEIJ"/>
              <w:rPr>
                <w:b/>
                <w:lang w:val="en-US"/>
              </w:rPr>
            </w:pPr>
            <w:r w:rsidRPr="00960BE1">
              <w:rPr>
                <w:b/>
                <w:lang w:val="en-US"/>
              </w:rPr>
              <w:t>FACTS</w:t>
            </w:r>
          </w:p>
        </w:tc>
        <w:tc>
          <w:tcPr>
            <w:tcW w:w="4814" w:type="dxa"/>
          </w:tcPr>
          <w:p w:rsidR="00960BE1" w:rsidRPr="00960BE1" w:rsidRDefault="00960BE1" w:rsidP="00960BE1">
            <w:pPr>
              <w:pStyle w:val="03Texto-IEIJ"/>
              <w:rPr>
                <w:b/>
                <w:lang w:val="en-US"/>
              </w:rPr>
            </w:pPr>
            <w:r w:rsidRPr="00960BE1">
              <w:rPr>
                <w:b/>
                <w:lang w:val="en-US"/>
              </w:rPr>
              <w:t>OPINIONS</w:t>
            </w:r>
          </w:p>
        </w:tc>
      </w:tr>
      <w:tr w:rsidR="00960BE1" w:rsidTr="00960BE1">
        <w:trPr>
          <w:trHeight w:val="9822"/>
        </w:trPr>
        <w:tc>
          <w:tcPr>
            <w:tcW w:w="4814" w:type="dxa"/>
          </w:tcPr>
          <w:p w:rsidR="00960BE1" w:rsidRDefault="00960BE1" w:rsidP="00960BE1">
            <w:pPr>
              <w:pStyle w:val="03Texto-IEIJ"/>
              <w:rPr>
                <w:lang w:val="en-US"/>
              </w:rPr>
            </w:pPr>
          </w:p>
        </w:tc>
        <w:tc>
          <w:tcPr>
            <w:tcW w:w="4814" w:type="dxa"/>
          </w:tcPr>
          <w:p w:rsidR="00960BE1" w:rsidRDefault="00960BE1" w:rsidP="00960BE1">
            <w:pPr>
              <w:pStyle w:val="03Texto-IEIJ"/>
              <w:rPr>
                <w:lang w:val="en-US"/>
              </w:rPr>
            </w:pPr>
          </w:p>
        </w:tc>
      </w:tr>
    </w:tbl>
    <w:p w:rsidR="00960BE1" w:rsidRPr="00C71DE7" w:rsidRDefault="00960BE1" w:rsidP="00960BE1">
      <w:pPr>
        <w:pStyle w:val="03Texto-IEIJ"/>
        <w:rPr>
          <w:lang w:val="en-US"/>
        </w:rPr>
      </w:pPr>
    </w:p>
    <w:sectPr w:rsidR="00960BE1" w:rsidRPr="00C71DE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81" w:rsidRDefault="00550B81">
      <w:pPr>
        <w:spacing w:before="0"/>
      </w:pPr>
      <w:r>
        <w:separator/>
      </w:r>
    </w:p>
  </w:endnote>
  <w:endnote w:type="continuationSeparator" w:id="0">
    <w:p w:rsidR="00550B81" w:rsidRDefault="00550B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81" w:rsidRDefault="00550B81">
      <w:pPr>
        <w:spacing w:before="0"/>
      </w:pPr>
      <w:r>
        <w:separator/>
      </w:r>
    </w:p>
  </w:footnote>
  <w:footnote w:type="continuationSeparator" w:id="0">
    <w:p w:rsidR="00550B81" w:rsidRDefault="00550B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07490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07490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423"/>
    <w:multiLevelType w:val="multilevel"/>
    <w:tmpl w:val="DE1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3069C"/>
    <w:rsid w:val="00307490"/>
    <w:rsid w:val="00390695"/>
    <w:rsid w:val="00550B81"/>
    <w:rsid w:val="005F7381"/>
    <w:rsid w:val="006B1C49"/>
    <w:rsid w:val="006B5999"/>
    <w:rsid w:val="0072729A"/>
    <w:rsid w:val="00735868"/>
    <w:rsid w:val="007555C1"/>
    <w:rsid w:val="00960BE1"/>
    <w:rsid w:val="00987C57"/>
    <w:rsid w:val="00C71DE7"/>
    <w:rsid w:val="00E52AFC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C71DE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C71DE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60BE1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C71DE7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71DE7"/>
    <w:rPr>
      <w:b/>
      <w:bCs/>
      <w:sz w:val="36"/>
      <w:szCs w:val="36"/>
    </w:rPr>
  </w:style>
  <w:style w:type="paragraph" w:customStyle="1" w:styleId="blogentry--fulldate">
    <w:name w:val="blog_entry--full__date"/>
    <w:basedOn w:val="Normal"/>
    <w:rsid w:val="00C71D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C71DE7"/>
    <w:rPr>
      <w:color w:val="0000FF"/>
      <w:u w:val="single"/>
    </w:rPr>
  </w:style>
  <w:style w:type="character" w:customStyle="1" w:styleId="sr-only">
    <w:name w:val="sr-only"/>
    <w:basedOn w:val="Fontepargpadro"/>
    <w:rsid w:val="00C71DE7"/>
  </w:style>
  <w:style w:type="character" w:customStyle="1" w:styleId="advertisement-label">
    <w:name w:val="advertisement-label"/>
    <w:basedOn w:val="Fontepargpadro"/>
    <w:rsid w:val="00C71DE7"/>
  </w:style>
  <w:style w:type="table" w:styleId="Tabelacomgrade">
    <w:name w:val="Table Grid"/>
    <w:basedOn w:val="Tabelanormal"/>
    <w:uiPriority w:val="39"/>
    <w:rsid w:val="0096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466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281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28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2020-04-01T21:48:00Z</dcterms:created>
  <dcterms:modified xsi:type="dcterms:W3CDTF">2020-04-02T09:50:00Z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