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4E" w:rsidRDefault="007D114E" w:rsidP="00D63CE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</w:p>
    <w:p w:rsidR="00365873" w:rsidRDefault="001F02E4" w:rsidP="00365873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OS IDEAIS </w:t>
      </w:r>
      <w:r w:rsidR="00B51135">
        <w:rPr>
          <w:rFonts w:cs="Calibri"/>
          <w:b/>
          <w:bCs/>
          <w:sz w:val="28"/>
          <w:szCs w:val="28"/>
        </w:rPr>
        <w:t>ILUMINISTAS NA AMÉRICA</w:t>
      </w:r>
    </w:p>
    <w:p w:rsidR="00365873" w:rsidRPr="00B51135" w:rsidRDefault="00365873" w:rsidP="00365873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</w:p>
    <w:p w:rsidR="00C30AE5" w:rsidRPr="00371E76" w:rsidRDefault="00C30AE5" w:rsidP="00C30AE5">
      <w:pPr>
        <w:spacing w:line="276" w:lineRule="auto"/>
        <w:jc w:val="both"/>
        <w:rPr>
          <w:rFonts w:cs="Calibri"/>
          <w:sz w:val="26"/>
          <w:szCs w:val="26"/>
        </w:rPr>
      </w:pPr>
      <w:r w:rsidRPr="00371E76">
        <w:rPr>
          <w:rFonts w:cs="Calibri"/>
          <w:b/>
          <w:bCs/>
          <w:color w:val="FF0000"/>
          <w:sz w:val="26"/>
          <w:szCs w:val="26"/>
        </w:rPr>
        <w:t>ATENÇÃO:</w:t>
      </w:r>
      <w:r>
        <w:rPr>
          <w:rFonts w:cs="Calibri"/>
          <w:b/>
          <w:bCs/>
          <w:sz w:val="26"/>
          <w:szCs w:val="26"/>
        </w:rPr>
        <w:t xml:space="preserve"> </w:t>
      </w:r>
      <w:r w:rsidRPr="00371E76">
        <w:rPr>
          <w:rFonts w:cs="Calibri"/>
          <w:b/>
          <w:bCs/>
          <w:sz w:val="26"/>
          <w:szCs w:val="26"/>
        </w:rPr>
        <w:t xml:space="preserve">Antes de fazer a atividade, verifique a avaliação das últimas atividades que você enviou no </w:t>
      </w:r>
      <w:proofErr w:type="spellStart"/>
      <w:r w:rsidRPr="00371E76">
        <w:rPr>
          <w:rFonts w:cs="Calibri"/>
          <w:b/>
          <w:bCs/>
          <w:sz w:val="26"/>
          <w:szCs w:val="26"/>
        </w:rPr>
        <w:t>moodle</w:t>
      </w:r>
      <w:proofErr w:type="spellEnd"/>
      <w:r w:rsidRPr="00371E76">
        <w:rPr>
          <w:rFonts w:cs="Calibri"/>
          <w:b/>
          <w:bCs/>
          <w:sz w:val="26"/>
          <w:szCs w:val="26"/>
        </w:rPr>
        <w:t xml:space="preserve">. Se houver melhora a fazer, copie e cole o comentário do professor na melhora </w:t>
      </w:r>
      <w:r w:rsidR="000D5425">
        <w:rPr>
          <w:rFonts w:cs="Calibri"/>
          <w:b/>
          <w:bCs/>
          <w:sz w:val="26"/>
          <w:szCs w:val="26"/>
        </w:rPr>
        <w:t xml:space="preserve">e </w:t>
      </w:r>
      <w:r w:rsidRPr="00371E76">
        <w:rPr>
          <w:rFonts w:cs="Calibri"/>
          <w:b/>
          <w:bCs/>
          <w:sz w:val="26"/>
          <w:szCs w:val="26"/>
        </w:rPr>
        <w:t>envie junto com esta atividade.</w:t>
      </w:r>
    </w:p>
    <w:p w:rsidR="00C30AE5" w:rsidRDefault="00C30AE5" w:rsidP="00B51135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</w:p>
    <w:p w:rsidR="00365873" w:rsidRPr="00B51135" w:rsidRDefault="00B51135" w:rsidP="00B51135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 w:rsidRPr="00B51135">
        <w:rPr>
          <w:rFonts w:cs="Calibri"/>
          <w:sz w:val="26"/>
          <w:szCs w:val="26"/>
        </w:rPr>
        <w:t xml:space="preserve">Os ideais iluministas de liberdade política e econômica, igualdade e fraternidade não tiveram impactos apenas na Europa. Aqui no Brasil, dois movimentos políticos aconteceram na mesma época da Revolução Francesa e tinham ideais muito semelhantes a esta; foram eles: a </w:t>
      </w:r>
      <w:r w:rsidRPr="00B51135">
        <w:rPr>
          <w:rFonts w:cs="Calibri"/>
          <w:b/>
          <w:bCs/>
          <w:sz w:val="26"/>
          <w:szCs w:val="26"/>
        </w:rPr>
        <w:t>Inconfidência Mineira de 1789</w:t>
      </w:r>
      <w:r w:rsidRPr="00B51135">
        <w:rPr>
          <w:rFonts w:cs="Calibri"/>
          <w:sz w:val="26"/>
          <w:szCs w:val="26"/>
        </w:rPr>
        <w:t xml:space="preserve"> e a </w:t>
      </w:r>
      <w:r w:rsidRPr="00B51135">
        <w:rPr>
          <w:rFonts w:cs="Calibri"/>
          <w:b/>
          <w:bCs/>
          <w:sz w:val="26"/>
          <w:szCs w:val="26"/>
        </w:rPr>
        <w:t xml:space="preserve">Conjuração </w:t>
      </w:r>
      <w:bookmarkStart w:id="0" w:name="_GoBack"/>
      <w:bookmarkEnd w:id="0"/>
      <w:r w:rsidRPr="00B51135">
        <w:rPr>
          <w:rFonts w:cs="Calibri"/>
          <w:b/>
          <w:bCs/>
          <w:sz w:val="26"/>
          <w:szCs w:val="26"/>
        </w:rPr>
        <w:t>Baiana de 1798.</w:t>
      </w:r>
    </w:p>
    <w:p w:rsidR="00B51135" w:rsidRDefault="00B51135" w:rsidP="00B51135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Neste mês de abril, no dia 21, ocorre justamente a comemoração do dia de Tiradentes – feriado criado no início da República brasileira.</w:t>
      </w:r>
    </w:p>
    <w:p w:rsidR="00B51135" w:rsidRPr="00B51135" w:rsidRDefault="00B51135" w:rsidP="00B51135">
      <w:pPr>
        <w:spacing w:line="276" w:lineRule="auto"/>
        <w:ind w:firstLine="643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Assista ao vídeo abaixo e conheça um pouco mais sobre a Inconfidência Mineira:</w:t>
      </w:r>
    </w:p>
    <w:p w:rsidR="00B51135" w:rsidRDefault="00B51135" w:rsidP="00285788">
      <w:pPr>
        <w:spacing w:line="276" w:lineRule="auto"/>
        <w:jc w:val="both"/>
        <w:rPr>
          <w:rFonts w:cs="Calibri"/>
          <w:sz w:val="26"/>
          <w:szCs w:val="26"/>
        </w:rPr>
      </w:pPr>
    </w:p>
    <w:p w:rsidR="00B51135" w:rsidRDefault="00B51135" w:rsidP="00B51135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inline distT="0" distB="0" distL="0" distR="0">
            <wp:extent cx="4572000" cy="3429000"/>
            <wp:effectExtent l="0" t="0" r="0" b="0"/>
            <wp:docPr id="3" name="Vídeo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ídeo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cMQAD3jrY40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135" w:rsidRPr="00B51135" w:rsidRDefault="00B51135" w:rsidP="00B51135">
      <w:pPr>
        <w:spacing w:line="276" w:lineRule="auto"/>
        <w:jc w:val="center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Link para o vídeo: </w:t>
      </w:r>
      <w:hyperlink r:id="rId10" w:history="1">
        <w:r>
          <w:rPr>
            <w:rStyle w:val="Hyperlink"/>
          </w:rPr>
          <w:t>https://www.youtube.com/watch?v=cMQAD3jrY40</w:t>
        </w:r>
      </w:hyperlink>
    </w:p>
    <w:p w:rsidR="000E24E7" w:rsidRPr="00B51135" w:rsidRDefault="000E24E7" w:rsidP="00285788">
      <w:pPr>
        <w:spacing w:line="276" w:lineRule="auto"/>
        <w:jc w:val="both"/>
        <w:rPr>
          <w:rFonts w:cs="Calibri"/>
          <w:sz w:val="26"/>
          <w:szCs w:val="26"/>
        </w:rPr>
      </w:pPr>
    </w:p>
    <w:p w:rsidR="00AF5312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1. De acordo com as informações do vídeo, explique com suas próprias palavras a diferença entre revoltas nativistas e emancipacionistas e </w:t>
      </w:r>
      <w:proofErr w:type="gramStart"/>
      <w:r>
        <w:rPr>
          <w:rFonts w:cs="Calibri"/>
          <w:b/>
          <w:bCs/>
          <w:sz w:val="26"/>
          <w:szCs w:val="26"/>
        </w:rPr>
        <w:t>por que</w:t>
      </w:r>
      <w:proofErr w:type="gramEnd"/>
      <w:r>
        <w:rPr>
          <w:rFonts w:cs="Calibri"/>
          <w:b/>
          <w:bCs/>
          <w:sz w:val="26"/>
          <w:szCs w:val="26"/>
        </w:rPr>
        <w:t xml:space="preserve"> a Inconfidência Mineira deve ser entendida como uma revolta emancipacionista.</w:t>
      </w: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2. Explique quais das propostas que os inconfidentes mineiros defendiam eram semelhantes aos ideais iluministas da revolução francesa.</w:t>
      </w: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3. Explique as relações entre as ideias iluministas e o desejo dos inconfidentes pela independência do Brasil.</w:t>
      </w: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Default="00D74604" w:rsidP="00D74604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D74604" w:rsidRPr="00833F46" w:rsidRDefault="00D74604" w:rsidP="00D74604">
      <w:pPr>
        <w:spacing w:line="276" w:lineRule="auto"/>
        <w:rPr>
          <w:rFonts w:cs="Calibri"/>
          <w:b/>
          <w:bCs/>
          <w:sz w:val="26"/>
          <w:szCs w:val="26"/>
        </w:rPr>
      </w:pPr>
    </w:p>
    <w:p w:rsidR="00320425" w:rsidRDefault="000E24E7" w:rsidP="00833F46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chame o professor no Google </w:t>
      </w:r>
      <w:proofErr w:type="spellStart"/>
      <w:r>
        <w:rPr>
          <w:rFonts w:cs="Calibri"/>
          <w:b/>
          <w:b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 durante o horário de aula: </w:t>
      </w:r>
      <w:r w:rsidRPr="000E24E7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</w:p>
    <w:p w:rsidR="00320425" w:rsidRPr="00320425" w:rsidRDefault="00320425" w:rsidP="00833F46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320425">
        <w:rPr>
          <w:rFonts w:cs="Calibri"/>
          <w:b/>
          <w:bCs/>
          <w:sz w:val="40"/>
          <w:szCs w:val="40"/>
        </w:rPr>
        <w:t>DPO:</w:t>
      </w:r>
    </w:p>
    <w:sectPr w:rsidR="00320425" w:rsidRPr="00320425" w:rsidSect="007D114E">
      <w:headerReference w:type="default" r:id="rId11"/>
      <w:head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2CC" w:rsidRDefault="002142CC">
      <w:r>
        <w:separator/>
      </w:r>
    </w:p>
  </w:endnote>
  <w:endnote w:type="continuationSeparator" w:id="0">
    <w:p w:rsidR="002142CC" w:rsidRDefault="0021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2CC" w:rsidRDefault="002142CC">
      <w:r>
        <w:separator/>
      </w:r>
    </w:p>
  </w:footnote>
  <w:footnote w:type="continuationSeparator" w:id="0">
    <w:p w:rsidR="002142CC" w:rsidRDefault="0021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Default="00E8355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690" w:rsidRPr="007D114E" w:rsidRDefault="00E83556" w:rsidP="007D114E">
    <w:pPr>
      <w:tabs>
        <w:tab w:val="left" w:pos="7371"/>
      </w:tabs>
      <w:spacing w:before="57" w:line="276" w:lineRule="auto"/>
      <w:ind w:firstLine="2572"/>
      <w:rPr>
        <w:b/>
        <w:bCs/>
        <w:sz w:val="26"/>
        <w:szCs w:val="26"/>
      </w:rPr>
    </w:pPr>
    <w:r w:rsidRPr="007D114E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-482660</wp:posOffset>
          </wp:positionH>
          <wp:positionV relativeFrom="paragraph">
            <wp:posOffset>-278130</wp:posOffset>
          </wp:positionV>
          <wp:extent cx="7504430" cy="1768415"/>
          <wp:effectExtent l="0" t="0" r="127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4430" cy="176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14E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F85690" w:rsidRPr="007D114E" w:rsidRDefault="00D63CE3" w:rsidP="007D114E">
    <w:pPr>
      <w:spacing w:before="57" w:line="276" w:lineRule="auto"/>
      <w:ind w:left="2440" w:firstLine="132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Outono,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20</w:t>
    </w:r>
    <w:r w:rsidR="00E83556" w:rsidRPr="007D114E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83556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B51135">
      <w:rPr>
        <w:rStyle w:val="RefernciaSutil"/>
        <w:rFonts w:cs="Calibri"/>
        <w:smallCaps w:val="0"/>
        <w:color w:val="auto"/>
        <w:sz w:val="26"/>
        <w:szCs w:val="26"/>
        <w:u w:val="none"/>
      </w:rPr>
      <w:t>07</w:t>
    </w:r>
    <w:r w:rsidR="00A638E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abril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:rsidR="00F85690" w:rsidRPr="007D114E" w:rsidRDefault="00E83556" w:rsidP="007D114E">
    <w:pPr>
      <w:tabs>
        <w:tab w:val="left" w:pos="7655"/>
      </w:tabs>
      <w:spacing w:before="57" w:line="276" w:lineRule="auto"/>
      <w:rPr>
        <w:sz w:val="26"/>
        <w:szCs w:val="26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__________________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7D114E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8º ano</w:t>
    </w:r>
  </w:p>
  <w:p w:rsidR="007D114E" w:rsidRPr="007D114E" w:rsidRDefault="00E83556" w:rsidP="007D114E">
    <w:pPr>
      <w:tabs>
        <w:tab w:val="left" w:pos="7655"/>
      </w:tabs>
      <w:spacing w:before="57" w:line="276" w:lineRule="auto"/>
      <w:ind w:left="1797"/>
      <w:rPr>
        <w:rStyle w:val="RefernciaSutil"/>
        <w:smallCaps w:val="0"/>
        <w:color w:val="auto"/>
        <w:sz w:val="26"/>
        <w:szCs w:val="26"/>
        <w:u w:val="none"/>
      </w:rPr>
    </w:pP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D63CE3" w:rsidRPr="007D114E">
      <w:rPr>
        <w:rStyle w:val="RefernciaSutil"/>
        <w:rFonts w:cs="Calibri"/>
        <w:smallCaps w:val="0"/>
        <w:color w:val="auto"/>
        <w:sz w:val="26"/>
        <w:szCs w:val="26"/>
        <w:u w:val="none"/>
      </w:rPr>
      <w:t>Vinicius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51C"/>
    <w:multiLevelType w:val="hybridMultilevel"/>
    <w:tmpl w:val="BEB6FFC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5405DFB"/>
    <w:multiLevelType w:val="hybridMultilevel"/>
    <w:tmpl w:val="3A74D9A6"/>
    <w:lvl w:ilvl="0" w:tplc="AAC48E9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03B"/>
    <w:multiLevelType w:val="hybridMultilevel"/>
    <w:tmpl w:val="63FC353C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E3"/>
    <w:rsid w:val="000D5425"/>
    <w:rsid w:val="000E24E7"/>
    <w:rsid w:val="001F02E4"/>
    <w:rsid w:val="00204E93"/>
    <w:rsid w:val="002142CC"/>
    <w:rsid w:val="00284FDA"/>
    <w:rsid w:val="00285788"/>
    <w:rsid w:val="002F3DF2"/>
    <w:rsid w:val="00320425"/>
    <w:rsid w:val="00365873"/>
    <w:rsid w:val="00454533"/>
    <w:rsid w:val="00590A57"/>
    <w:rsid w:val="006D069F"/>
    <w:rsid w:val="00754DFD"/>
    <w:rsid w:val="007D114E"/>
    <w:rsid w:val="007E5C5F"/>
    <w:rsid w:val="008231AF"/>
    <w:rsid w:val="00833F46"/>
    <w:rsid w:val="009755B5"/>
    <w:rsid w:val="00A25F7D"/>
    <w:rsid w:val="00A638EB"/>
    <w:rsid w:val="00AD04F9"/>
    <w:rsid w:val="00AD6388"/>
    <w:rsid w:val="00AF5312"/>
    <w:rsid w:val="00B51135"/>
    <w:rsid w:val="00C30AE5"/>
    <w:rsid w:val="00C34277"/>
    <w:rsid w:val="00C4568B"/>
    <w:rsid w:val="00CE7C21"/>
    <w:rsid w:val="00D31C35"/>
    <w:rsid w:val="00D63CE3"/>
    <w:rsid w:val="00D74604"/>
    <w:rsid w:val="00DB5B41"/>
    <w:rsid w:val="00E17828"/>
    <w:rsid w:val="00E83556"/>
    <w:rsid w:val="00EB124F"/>
    <w:rsid w:val="00EC0562"/>
    <w:rsid w:val="00F85690"/>
    <w:rsid w:val="00FA7C61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D8E9"/>
  <w15:docId w15:val="{326CDD0C-9041-4B47-8DF3-037297DC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63CE3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D63CE3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36587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65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378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4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3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QAD3jrY4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MQAD3jrY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257D-3D6C-4908-9A3B-42C584E1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302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16</cp:revision>
  <cp:lastPrinted>2012-02-10T19:10:00Z</cp:lastPrinted>
  <dcterms:created xsi:type="dcterms:W3CDTF">2020-03-19T17:42:00Z</dcterms:created>
  <dcterms:modified xsi:type="dcterms:W3CDTF">2020-04-04T19:27:00Z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