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E" w:rsidRDefault="002157DE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2157DE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157DE" w:rsidRDefault="00F66169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s9xn03z3juh1" w:colFirst="0" w:colLast="0"/>
            <w:bookmarkEnd w:id="2"/>
            <w:r>
              <w:rPr>
                <w:b/>
                <w:sz w:val="44"/>
                <w:szCs w:val="44"/>
              </w:rPr>
              <w:t>APLICANDO O MÉTODO CIENTÍFICO</w:t>
            </w:r>
          </w:p>
          <w:bookmarkStart w:id="3" w:name="_raymu0colktc" w:colFirst="0" w:colLast="0"/>
          <w:bookmarkEnd w:id="3"/>
          <w:p w:rsidR="002157DE" w:rsidRDefault="00F66169">
            <w:pPr>
              <w:spacing w:before="0" w:line="144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2157DE" w:rsidRDefault="00F66169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Atividade de Ciências Físicas e Naturais</w:t>
      </w:r>
    </w:p>
    <w:p w:rsidR="002157DE" w:rsidRDefault="00F66169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Período 1 - Atividade 14</w:t>
      </w:r>
    </w:p>
    <w:p w:rsidR="002157DE" w:rsidRDefault="00F66169">
      <w:pPr>
        <w:spacing w:before="0"/>
        <w:jc w:val="right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elaborada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 xml:space="preserve"> por Johann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Portscheler</w:t>
      </w:r>
      <w:proofErr w:type="spellEnd"/>
    </w:p>
    <w:p w:rsidR="002157DE" w:rsidRDefault="00F6616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Tomada de consciência</w:t>
      </w:r>
    </w:p>
    <w:p w:rsidR="002157DE" w:rsidRDefault="00F66169">
      <w:pP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Olá,</w:t>
      </w:r>
    </w:p>
    <w:p w:rsidR="002157DE" w:rsidRDefault="00F66169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Esta atividade também é uma preparação para nossa tomada de consciência sobre a atividade Noiva de Sal disponibilizada a vocês dia 20 de março e cuja Melhora foi disponibilizada dia 31 do mesmo mês.</w:t>
      </w:r>
    </w:p>
    <w:p w:rsidR="002157DE" w:rsidRDefault="00F66169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Como nossa tomada de consciência será realizada </w:t>
      </w:r>
      <w:proofErr w:type="gramStart"/>
      <w:r>
        <w:rPr>
          <w:rFonts w:ascii="Book Antiqua" w:eastAsia="Book Antiqua" w:hAnsi="Book Antiqua" w:cs="Book Antiqua"/>
        </w:rPr>
        <w:t>no dia no dia 06</w:t>
      </w:r>
      <w:proofErr w:type="gramEnd"/>
      <w:r>
        <w:rPr>
          <w:rFonts w:ascii="Book Antiqua" w:eastAsia="Book Antiqua" w:hAnsi="Book Antiqua" w:cs="Book Antiqua"/>
        </w:rPr>
        <w:t xml:space="preserve"> de maio, é muito interessante que já tenha feito tanto a atividade quanto sua Melhora.</w:t>
      </w:r>
    </w:p>
    <w:p w:rsidR="002157DE" w:rsidRDefault="00F66169">
      <w:pPr>
        <w:spacing w:before="12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Para iniciarmos nossa tomada de consciência, vamos fazer uma análise de alguns experimentos apresentados</w:t>
      </w:r>
      <w:r>
        <w:rPr>
          <w:rFonts w:ascii="Book Antiqua" w:eastAsia="Book Antiqua" w:hAnsi="Book Antiqua" w:cs="Book Antiqua"/>
        </w:rPr>
        <w:t xml:space="preserve"> pelos alunos do 6° ano para a atividade </w:t>
      </w:r>
      <w:r>
        <w:rPr>
          <w:rFonts w:ascii="Book Antiqua" w:eastAsia="Book Antiqua" w:hAnsi="Book Antiqua" w:cs="Book Antiqua"/>
          <w:i/>
        </w:rPr>
        <w:t>Noiva de sal</w:t>
      </w:r>
      <w:r>
        <w:rPr>
          <w:rFonts w:ascii="Book Antiqua" w:eastAsia="Book Antiqua" w:hAnsi="Book Antiqua" w:cs="Book Antiqua"/>
        </w:rPr>
        <w:t>.</w:t>
      </w:r>
    </w:p>
    <w:p w:rsidR="002157DE" w:rsidRDefault="00F66169">
      <w:pPr>
        <w:spacing w:before="120"/>
        <w:ind w:firstLine="340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Bons estudos!</w:t>
      </w:r>
    </w:p>
    <w:p w:rsidR="002157DE" w:rsidRDefault="002157DE">
      <w:pPr>
        <w:spacing w:before="0"/>
        <w:jc w:val="both"/>
        <w:rPr>
          <w:rFonts w:ascii="Book Antiqua" w:eastAsia="Book Antiqua" w:hAnsi="Book Antiqua" w:cs="Book Antiqua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157DE">
        <w:tc>
          <w:tcPr>
            <w:tcW w:w="963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ORIENTAÇÕES</w:t>
            </w:r>
          </w:p>
          <w:p w:rsidR="002157DE" w:rsidRDefault="00F66169">
            <w:pPr>
              <w:numPr>
                <w:ilvl w:val="0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Antes de iniciar sua atividade:</w:t>
            </w:r>
          </w:p>
          <w:p w:rsidR="002157DE" w:rsidRDefault="00F66169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leia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a atividade com atenção;</w:t>
            </w:r>
          </w:p>
          <w:p w:rsidR="002157DE" w:rsidRDefault="00F66169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grife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 texto em suas partes importantes e leia as perguntas antes de responder às questões.</w:t>
            </w:r>
          </w:p>
          <w:p w:rsidR="002157DE" w:rsidRDefault="00F66169">
            <w:pPr>
              <w:numPr>
                <w:ilvl w:val="0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Respondendo o questionário </w:t>
            </w: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online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:</w:t>
            </w:r>
          </w:p>
          <w:p w:rsidR="002157DE" w:rsidRDefault="00F66169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acesse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 link do questionário </w:t>
            </w:r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online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clicando na imagem abaixo;</w:t>
            </w:r>
          </w:p>
          <w:p w:rsidR="002157DE" w:rsidRDefault="00F66169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preencha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corretamente seu e-mail, pois ele será usado para enviar suas respostas para você ao final da atividade.</w:t>
            </w:r>
          </w:p>
          <w:p w:rsidR="002157DE" w:rsidRDefault="00F66169">
            <w:pPr>
              <w:numPr>
                <w:ilvl w:val="1"/>
                <w:numId w:val="1"/>
              </w:num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todos</w:t>
            </w:r>
            <w:proofErr w:type="gram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os pontos do questionário são obrigat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órios.</w:t>
            </w:r>
          </w:p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hyperlink r:id="rId9">
              <w:r>
                <w:rPr>
                  <w:rFonts w:ascii="Book Antiqua" w:eastAsia="Book Antiqua" w:hAnsi="Book Antiqua" w:cs="Book Antiqua"/>
                  <w:b/>
                  <w:noProof/>
                  <w:color w:val="1155CC"/>
                  <w:sz w:val="22"/>
                  <w:szCs w:val="22"/>
                  <w:u w:val="single"/>
                </w:rPr>
                <w:drawing>
                  <wp:inline distT="19050" distB="19050" distL="19050" distR="19050">
                    <wp:extent cx="1199197" cy="708251"/>
                    <wp:effectExtent l="0" t="0" r="0" b="0"/>
                    <wp:docPr id="4" name="image2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9197" cy="70825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2157DE" w:rsidRDefault="00F66169">
            <w:pPr>
              <w:spacing w:before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Observação: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todas as atividades devem durar o tempo máximo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de 45 min para cada aula que você teria da disciplina de Ciências naquele dia. Sendo assim, mesmo que não tenha terminado a atividade, faça o envio da atividade pelo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2"/>
                <w:szCs w:val="22"/>
              </w:rPr>
              <w:t>Moodle</w:t>
            </w:r>
            <w:proofErr w:type="spellEnd"/>
            <w:r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</w:p>
        </w:tc>
      </w:tr>
    </w:tbl>
    <w:p w:rsidR="002157DE" w:rsidRDefault="00F66169">
      <w:pPr>
        <w:spacing w:before="0"/>
        <w:jc w:val="both"/>
        <w:rPr>
          <w:rFonts w:ascii="Book Antiqua" w:eastAsia="Book Antiqua" w:hAnsi="Book Antiqua" w:cs="Book Antiqua"/>
        </w:rPr>
      </w:pPr>
      <w:r>
        <w:br w:type="page"/>
      </w:r>
    </w:p>
    <w:p w:rsidR="002157DE" w:rsidRDefault="00F66169">
      <w:pPr>
        <w:spacing w:before="12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Proposta de tomada de consciência</w:t>
      </w:r>
    </w:p>
    <w:p w:rsidR="002157DE" w:rsidRDefault="002157DE">
      <w:pPr>
        <w:spacing w:before="0"/>
        <w:jc w:val="both"/>
        <w:rPr>
          <w:rFonts w:ascii="Book Antiqua" w:eastAsia="Book Antiqua" w:hAnsi="Book Antiqua" w:cs="Book Antiqua"/>
        </w:rPr>
      </w:pPr>
    </w:p>
    <w:tbl>
      <w:tblPr>
        <w:tblStyle w:val="a1"/>
        <w:tblW w:w="453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</w:tblGrid>
      <w:tr w:rsidR="002157DE">
        <w:trPr>
          <w:jc w:val="right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D.P.O.</w:t>
            </w:r>
          </w:p>
        </w:tc>
      </w:tr>
      <w:tr w:rsidR="002157DE">
        <w:trPr>
          <w:jc w:val="right"/>
        </w:trPr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</w:pPr>
            <w:proofErr w:type="gramStart"/>
            <w:r>
              <w:t>00:00</w:t>
            </w:r>
            <w:proofErr w:type="gramEnd"/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</w:pPr>
            <w:proofErr w:type="gramStart"/>
            <w:r>
              <w:t>00:00</w:t>
            </w:r>
            <w:proofErr w:type="gramEnd"/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</w:pPr>
            <w:r>
              <w:t>00 min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7DE" w:rsidRDefault="00F66169">
            <w:pPr>
              <w:spacing w:before="0"/>
              <w:jc w:val="center"/>
            </w:pPr>
            <w:r>
              <w:t>000</w:t>
            </w:r>
          </w:p>
        </w:tc>
      </w:tr>
    </w:tbl>
    <w:p w:rsidR="002157DE" w:rsidRDefault="002157DE">
      <w:pPr>
        <w:spacing w:before="0"/>
        <w:jc w:val="both"/>
        <w:rPr>
          <w:i/>
          <w:sz w:val="32"/>
          <w:szCs w:val="32"/>
          <w:u w:val="single"/>
        </w:rPr>
      </w:pPr>
    </w:p>
    <w:p w:rsidR="002157DE" w:rsidRDefault="00F6616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1. Que pergunta Sebastião fez iniciar seu Método Científico?</w:t>
      </w:r>
    </w:p>
    <w:p w:rsidR="002157DE" w:rsidRDefault="002157D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</w:p>
    <w:p w:rsidR="002157DE" w:rsidRDefault="00F66169">
      <w:pPr>
        <w:spacing w:before="0"/>
        <w:jc w:val="both"/>
        <w:rPr>
          <w:b/>
        </w:rPr>
      </w:pPr>
      <w:r>
        <w:rPr>
          <w:b/>
        </w:rPr>
        <w:t xml:space="preserve">Resposta 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p w:rsidR="002157DE" w:rsidRDefault="00F66169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sua resposta)</w:t>
      </w:r>
    </w:p>
    <w:p w:rsidR="002157DE" w:rsidRDefault="002157D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</w:p>
    <w:p w:rsidR="002157DE" w:rsidRDefault="00F6616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2. Em ordem. </w:t>
      </w:r>
      <w:proofErr w:type="gramStart"/>
      <w:r>
        <w:rPr>
          <w:rFonts w:ascii="Book Antiqua" w:eastAsia="Book Antiqua" w:hAnsi="Book Antiqua" w:cs="Book Antiqua"/>
        </w:rPr>
        <w:t>quais</w:t>
      </w:r>
      <w:proofErr w:type="gramEnd"/>
      <w:r>
        <w:rPr>
          <w:rFonts w:ascii="Book Antiqua" w:eastAsia="Book Antiqua" w:hAnsi="Book Antiqua" w:cs="Book Antiqua"/>
        </w:rPr>
        <w:t xml:space="preserve"> hipóteses Sebastião estabeleceu para tentar solucionar sua pergunta?</w:t>
      </w:r>
    </w:p>
    <w:p w:rsidR="002157DE" w:rsidRDefault="002157D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</w:p>
    <w:p w:rsidR="002157DE" w:rsidRDefault="00F66169">
      <w:pPr>
        <w:spacing w:before="0"/>
        <w:jc w:val="both"/>
        <w:rPr>
          <w:b/>
        </w:rPr>
      </w:pPr>
      <w:r>
        <w:rPr>
          <w:b/>
        </w:rPr>
        <w:t xml:space="preserve">Resposta 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p w:rsidR="002157DE" w:rsidRDefault="00F66169">
      <w:pPr>
        <w:spacing w:before="0"/>
        <w:ind w:firstLine="34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(escreva aqui sua resposta)</w:t>
      </w:r>
    </w:p>
    <w:p w:rsidR="002157DE" w:rsidRDefault="002157D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</w:p>
    <w:p w:rsidR="002157DE" w:rsidRDefault="00F6616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3. Verifique quais desses raciocínios podem representar o que passou pela cabeça de Sebastião durante a aplicação do Método Científico para solucionar seu problema.</w:t>
      </w:r>
    </w:p>
    <w:p w:rsidR="002157DE" w:rsidRDefault="002157D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</w:p>
    <w:tbl>
      <w:tblPr>
        <w:tblStyle w:val="a2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965"/>
      </w:tblGrid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a) "</w:t>
            </w:r>
            <w:r>
              <w:rPr>
                <w:rFonts w:ascii="Book Antiqua" w:eastAsia="Book Antiqua" w:hAnsi="Book Antiqua" w:cs="Book Antiqua"/>
              </w:rPr>
              <w:t>Como sei que é preciso combustível para um carro funcionar, vou verificar se há combustível no tanque no carro."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b) "Vou verificar se o combustível no tanque é álcool ou gasolina. pois sei que é preciso combustível para um carro funcionar."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c) "Para o carro funcionar, não basta o combustível estar no tanque. Ele precisa chegar até o motor. Então vou verificar se o tanque está cheio."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d) "Vou verificar se algum cano está vazando combustível. Para o carro funcionar, não basta o comb</w:t>
            </w:r>
            <w:r>
              <w:rPr>
                <w:rFonts w:ascii="Book Antiqua" w:eastAsia="Book Antiqua" w:hAnsi="Book Antiqua" w:cs="Book Antiqua"/>
              </w:rPr>
              <w:t>ustível estar no tanque. Ele precisa chegar até o motor."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e) "Melhor eu também testar se a bateria está carregada. Afinal, outra coisa que faz o carro funcionar é a energia elétrica da bateria."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3.</w:t>
            </w:r>
            <w:proofErr w:type="gramEnd"/>
            <w:r>
              <w:rPr>
                <w:rFonts w:ascii="Book Antiqua" w:eastAsia="Book Antiqua" w:hAnsi="Book Antiqua" w:cs="Book Antiqua"/>
              </w:rPr>
              <w:t>f) "</w:t>
            </w:r>
            <w:r>
              <w:rPr>
                <w:rFonts w:ascii="Book Antiqua" w:eastAsia="Book Antiqua" w:hAnsi="Book Antiqua" w:cs="Book Antiqua"/>
              </w:rPr>
              <w:t>O carro também precisa de energia elétrica, então vou usar o multímetro para ver se consigo carregá-la."</w:t>
            </w:r>
          </w:p>
        </w:tc>
      </w:tr>
    </w:tbl>
    <w:p w:rsidR="002157DE" w:rsidRDefault="00F6616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  <w:r>
        <w:br w:type="page"/>
      </w:r>
    </w:p>
    <w:p w:rsidR="002157DE" w:rsidRDefault="00F6616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4. Durante a aplicação do Método Científico, Sebastião cria hipóteses mais específicas a partir das hipóteses gerais. Quais das hipóteses abaixo ele</w:t>
      </w:r>
      <w:r>
        <w:rPr>
          <w:rFonts w:ascii="Book Antiqua" w:eastAsia="Book Antiqua" w:hAnsi="Book Antiqua" w:cs="Book Antiqua"/>
        </w:rPr>
        <w:t xml:space="preserve"> criou?</w:t>
      </w:r>
    </w:p>
    <w:p w:rsidR="002157DE" w:rsidRDefault="002157DE">
      <w:pPr>
        <w:spacing w:before="120"/>
        <w:rPr>
          <w:rFonts w:ascii="Book Antiqua" w:eastAsia="Book Antiqua" w:hAnsi="Book Antiqua" w:cs="Book Antiqua"/>
        </w:rPr>
      </w:pPr>
    </w:p>
    <w:tbl>
      <w:tblPr>
        <w:tblStyle w:val="a3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965"/>
      </w:tblGrid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a) Meu carro me odeia.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b) O combustível não está chegando ao motor.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c) O tanque está cheio.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d) A bateria está bem carregada.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e) Não há combustível no tanque.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f) O pneu está furado.</w:t>
            </w:r>
          </w:p>
        </w:tc>
      </w:tr>
      <w:tr w:rsidR="002157DE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  <w:color w:val="FFFFFF"/>
              </w:rPr>
              <w:t>___</w:t>
            </w:r>
            <w:r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7DE" w:rsidRDefault="00F66169">
            <w:pPr>
              <w:spacing w:before="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>4.</w:t>
            </w:r>
            <w:proofErr w:type="gramEnd"/>
            <w:r>
              <w:rPr>
                <w:rFonts w:ascii="Book Antiqua" w:eastAsia="Book Antiqua" w:hAnsi="Book Antiqua" w:cs="Book Antiqua"/>
              </w:rPr>
              <w:t>g) Não há carga na bateria.</w:t>
            </w:r>
          </w:p>
        </w:tc>
      </w:tr>
    </w:tbl>
    <w:p w:rsidR="002157DE" w:rsidRDefault="002157DE">
      <w:pPr>
        <w:spacing w:before="0"/>
        <w:jc w:val="both"/>
        <w:rPr>
          <w:rFonts w:ascii="Book Antiqua" w:eastAsia="Book Antiqua" w:hAnsi="Book Antiqua" w:cs="Book Antiqua"/>
        </w:rPr>
      </w:pPr>
    </w:p>
    <w:sectPr w:rsidR="002157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69" w:rsidRDefault="00F66169">
      <w:pPr>
        <w:spacing w:before="0"/>
      </w:pPr>
      <w:r>
        <w:separator/>
      </w:r>
    </w:p>
  </w:endnote>
  <w:endnote w:type="continuationSeparator" w:id="0">
    <w:p w:rsidR="00F66169" w:rsidRDefault="00F661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E" w:rsidRDefault="00F66169">
    <w:pPr>
      <w:jc w:val="right"/>
      <w:rPr>
        <w:rFonts w:ascii="Book Antiqua" w:eastAsia="Book Antiqua" w:hAnsi="Book Antiqua" w:cs="Book Antiqua"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2157DE" w:rsidRDefault="00F66169">
    <w:pPr>
      <w:jc w:val="right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i/>
        <w:sz w:val="20"/>
        <w:szCs w:val="20"/>
      </w:rPr>
      <w:t>CIÊNCIAS FÍSICAS E NATURAIS</w:t>
    </w:r>
    <w:r>
      <w:rPr>
        <w:rFonts w:ascii="Book Antiqua" w:eastAsia="Book Antiqua" w:hAnsi="Book Antiqua" w:cs="Book Antiqua"/>
        <w:i/>
        <w:sz w:val="20"/>
        <w:szCs w:val="20"/>
      </w:rPr>
      <w:tab/>
    </w:r>
    <w:r>
      <w:rPr>
        <w:rFonts w:ascii="Book Antiqua" w:eastAsia="Book Antiqua" w:hAnsi="Book Antiqua" w:cs="Book Antiqua"/>
        <w:i/>
        <w:sz w:val="20"/>
        <w:szCs w:val="20"/>
      </w:rPr>
      <w:tab/>
    </w:r>
    <w:r>
      <w:rPr>
        <w:rFonts w:ascii="Book Antiqua" w:eastAsia="Book Antiqua" w:hAnsi="Book Antiqua" w:cs="Book Antiqua"/>
        <w:b/>
        <w:sz w:val="20"/>
        <w:szCs w:val="20"/>
        <w:u w:val="single"/>
      </w:rPr>
      <w:t>APLICANDO O MÉTODO CIENTÍFICO</w:t>
    </w:r>
    <w:r w:rsidRPr="00820136">
      <w:rPr>
        <w:rFonts w:ascii="Book Antiqua" w:eastAsia="Book Antiqua" w:hAnsi="Book Antiqua" w:cs="Book Antiqua"/>
        <w:b/>
        <w:sz w:val="20"/>
        <w:szCs w:val="20"/>
      </w:rPr>
      <w:tab/>
    </w:r>
    <w:r w:rsidRPr="00820136">
      <w:rPr>
        <w:rFonts w:ascii="Book Antiqua" w:eastAsia="Book Antiqua" w:hAnsi="Book Antiqua" w:cs="Book Antiqua"/>
        <w:b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>PAGE</w:instrText>
    </w:r>
    <w:r w:rsidR="00820136">
      <w:rPr>
        <w:rFonts w:ascii="Book Antiqua" w:eastAsia="Book Antiqua" w:hAnsi="Book Antiqua" w:cs="Book Antiqua"/>
        <w:sz w:val="20"/>
        <w:szCs w:val="20"/>
      </w:rPr>
      <w:fldChar w:fldCharType="separate"/>
    </w:r>
    <w:r w:rsidR="00820136">
      <w:rPr>
        <w:rFonts w:ascii="Book Antiqua" w:eastAsia="Book Antiqua" w:hAnsi="Book Antiqua" w:cs="Book Antiqua"/>
        <w:noProof/>
        <w:sz w:val="20"/>
        <w:szCs w:val="20"/>
      </w:rPr>
      <w:t>2</w:t>
    </w:r>
    <w:r>
      <w:rPr>
        <w:rFonts w:ascii="Book Antiqua" w:eastAsia="Book Antiqua" w:hAnsi="Book Antiqua" w:cs="Book Antiqu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E" w:rsidRDefault="00F66169">
    <w:pPr>
      <w:jc w:val="right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>PAGE</w:instrText>
    </w:r>
    <w:r w:rsidR="00820136">
      <w:rPr>
        <w:rFonts w:ascii="Book Antiqua" w:eastAsia="Book Antiqua" w:hAnsi="Book Antiqua" w:cs="Book Antiqua"/>
        <w:sz w:val="20"/>
        <w:szCs w:val="20"/>
      </w:rPr>
      <w:fldChar w:fldCharType="separate"/>
    </w:r>
    <w:r w:rsidR="00820136">
      <w:rPr>
        <w:rFonts w:ascii="Book Antiqua" w:eastAsia="Book Antiqua" w:hAnsi="Book Antiqua" w:cs="Book Antiqua"/>
        <w:noProof/>
        <w:sz w:val="20"/>
        <w:szCs w:val="20"/>
      </w:rPr>
      <w:t>1</w:t>
    </w:r>
    <w:r>
      <w:rPr>
        <w:rFonts w:ascii="Book Antiqua" w:eastAsia="Book Antiqua" w:hAnsi="Book Antiqua" w:cs="Book Antiqu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69" w:rsidRDefault="00F66169">
      <w:pPr>
        <w:spacing w:before="0"/>
      </w:pPr>
      <w:r>
        <w:separator/>
      </w:r>
    </w:p>
  </w:footnote>
  <w:footnote w:type="continuationSeparator" w:id="0">
    <w:p w:rsidR="00F66169" w:rsidRDefault="00F661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E" w:rsidRDefault="00F6616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DE" w:rsidRDefault="00F6616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57DE" w:rsidRDefault="00F66169">
    <w:pPr>
      <w:spacing w:before="57" w:line="360" w:lineRule="auto"/>
      <w:ind w:left="1797"/>
    </w:pPr>
    <w:r>
      <w:t>Outono</w:t>
    </w:r>
    <w:r>
      <w:rPr>
        <w:color w:val="000000"/>
      </w:rPr>
      <w:t>, 2</w:t>
    </w:r>
    <w:r>
      <w:t>020</w:t>
    </w:r>
    <w:r>
      <w:rPr>
        <w:color w:val="000000"/>
      </w:rPr>
      <w:t xml:space="preserve">. Londrina, </w:t>
    </w:r>
    <w:r>
      <w:t>05</w:t>
    </w:r>
    <w:r>
      <w:rPr>
        <w:color w:val="000000"/>
      </w:rPr>
      <w:t xml:space="preserve"> de</w:t>
    </w:r>
    <w:r>
      <w:t xml:space="preserve"> maio</w:t>
    </w:r>
    <w:r>
      <w:rPr>
        <w:color w:val="000000"/>
      </w:rPr>
      <w:t>.</w:t>
    </w:r>
  </w:p>
  <w:p w:rsidR="002157DE" w:rsidRDefault="00F66169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</w:t>
    </w:r>
    <w:r>
      <w:t>____________________________________</w:t>
    </w:r>
    <w:r>
      <w:rPr>
        <w:color w:val="000000"/>
      </w:rPr>
      <w:t xml:space="preserve"> Turma:</w:t>
    </w:r>
    <w:r>
      <w:t xml:space="preserve"> 6° ano</w:t>
    </w:r>
  </w:p>
  <w:p w:rsidR="002157DE" w:rsidRDefault="00F66169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Área do conhecimento: </w:t>
    </w:r>
    <w:r>
      <w:t>Ciências</w:t>
    </w:r>
    <w:r>
      <w:rPr>
        <w:color w:val="000000"/>
      </w:rPr>
      <w:t>|</w:t>
    </w:r>
    <w:r>
      <w:rPr>
        <w:color w:val="000000"/>
      </w:rPr>
      <w:t xml:space="preserve"> </w:t>
    </w:r>
    <w:proofErr w:type="gramStart"/>
    <w:r>
      <w:rPr>
        <w:color w:val="000000"/>
      </w:rPr>
      <w:t>Professor(</w:t>
    </w:r>
    <w:proofErr w:type="gramEnd"/>
    <w:r>
      <w:rPr>
        <w:color w:val="000000"/>
      </w:rPr>
      <w:t xml:space="preserve">a): </w:t>
    </w:r>
    <w:r>
      <w:t xml:space="preserve">Johann </w:t>
    </w:r>
    <w:proofErr w:type="spellStart"/>
    <w:r>
      <w:t>Portscheler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259" t="82361" r="9259" b="7263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57DE" w:rsidRDefault="002157DE">
    <w:pPr>
      <w:tabs>
        <w:tab w:val="left" w:pos="7655"/>
      </w:tabs>
      <w:spacing w:before="57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6D7D"/>
    <w:multiLevelType w:val="multilevel"/>
    <w:tmpl w:val="2ACC2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7DE"/>
    <w:rsid w:val="002157DE"/>
    <w:rsid w:val="00820136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01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1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013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0136"/>
  </w:style>
  <w:style w:type="paragraph" w:styleId="Rodap">
    <w:name w:val="footer"/>
    <w:basedOn w:val="Normal"/>
    <w:link w:val="RodapChar"/>
    <w:uiPriority w:val="99"/>
    <w:unhideWhenUsed/>
    <w:rsid w:val="0082013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01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1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013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0136"/>
  </w:style>
  <w:style w:type="paragraph" w:styleId="Rodap">
    <w:name w:val="footer"/>
    <w:basedOn w:val="Normal"/>
    <w:link w:val="RodapChar"/>
    <w:uiPriority w:val="99"/>
    <w:unhideWhenUsed/>
    <w:rsid w:val="0082013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e/2PACX-1vQmEN2gm0rYfgDAjDfC1CmCES5eOE_j2S7IIIy96FZuCsT-INiCS6XwBK6aWb0pRfGvtsoj9zYBjgsJ/pub?start=false&amp;loop=false&amp;delayms=3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Junio Henrique</cp:lastModifiedBy>
  <cp:revision>3</cp:revision>
  <dcterms:created xsi:type="dcterms:W3CDTF">2020-05-03T16:06:00Z</dcterms:created>
  <dcterms:modified xsi:type="dcterms:W3CDTF">2020-05-03T16:07:00Z</dcterms:modified>
</cp:coreProperties>
</file>