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</w:p>
    <w:p w:rsidR="00250013" w:rsidRPr="00F67784" w:rsidRDefault="000A2021" w:rsidP="00F67784">
      <w:pPr>
        <w:pStyle w:val="03Texto-IEIJ"/>
        <w:rPr>
          <w:b/>
          <w:bCs/>
        </w:rPr>
      </w:pPr>
      <w:r>
        <w:rPr>
          <w:b/>
          <w:bCs/>
        </w:rPr>
        <w:t>A LITOSFERA.</w:t>
      </w:r>
    </w:p>
    <w:p w:rsidR="002F446B" w:rsidRDefault="002F446B" w:rsidP="00F67784">
      <w:pPr>
        <w:pStyle w:val="03Texto-IEIJ"/>
      </w:pPr>
    </w:p>
    <w:p w:rsidR="000A2021" w:rsidRPr="000A2021" w:rsidRDefault="000A2021" w:rsidP="000A2021">
      <w:pPr>
        <w:widowControl/>
        <w:shd w:val="clear" w:color="auto" w:fill="FFFFFF"/>
        <w:suppressAutoHyphens w:val="0"/>
        <w:spacing w:before="0" w:line="360" w:lineRule="auto"/>
        <w:ind w:firstLine="641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0A2021">
        <w:rPr>
          <w:rFonts w:ascii="Arial" w:eastAsia="Times New Roman" w:hAnsi="Arial" w:cs="Arial"/>
          <w:kern w:val="0"/>
          <w:lang w:eastAsia="pt-BR" w:bidi="ar-SA"/>
        </w:rPr>
        <w:t>A </w:t>
      </w:r>
      <w:r w:rsidRPr="000A2021">
        <w:rPr>
          <w:rFonts w:ascii="Arial" w:eastAsia="Times New Roman" w:hAnsi="Arial" w:cs="Arial"/>
          <w:b/>
          <w:bCs/>
          <w:kern w:val="0"/>
          <w:lang w:eastAsia="pt-BR" w:bidi="ar-SA"/>
        </w:rPr>
        <w:t>litosfera</w:t>
      </w:r>
      <w:r w:rsidRPr="000A2021">
        <w:rPr>
          <w:rFonts w:ascii="Arial" w:eastAsia="Times New Roman" w:hAnsi="Arial" w:cs="Arial"/>
          <w:kern w:val="0"/>
          <w:lang w:eastAsia="pt-BR" w:bidi="ar-SA"/>
        </w:rPr>
        <w:t> é a camada da Terra que compõe a sua superfície sólida. Trata-se da mais fina das camadas do planeta, sendo considerada uma espécie de “casca” do mundo. Possui uma profundidade que varia entre 5 e 100 km, correspondendo a 2,4% do raio da esfera terrestre.</w:t>
      </w:r>
    </w:p>
    <w:p w:rsidR="000A2021" w:rsidRPr="000A2021" w:rsidRDefault="000A2021" w:rsidP="000A2021">
      <w:pPr>
        <w:widowControl/>
        <w:shd w:val="clear" w:color="auto" w:fill="FFFFFF"/>
        <w:suppressAutoHyphens w:val="0"/>
        <w:spacing w:before="0" w:after="225" w:line="360" w:lineRule="auto"/>
        <w:ind w:firstLine="641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0A2021">
        <w:rPr>
          <w:rFonts w:ascii="Arial" w:eastAsia="Times New Roman" w:hAnsi="Arial" w:cs="Arial"/>
          <w:kern w:val="0"/>
          <w:lang w:eastAsia="pt-BR" w:bidi="ar-SA"/>
        </w:rPr>
        <w:t>O termo “litosfera” surge da divisão da Terra em camadas que são segmentadas a partir de seu estado físico. Abaixo dela, encontra-se a astenosfera, caracterizada por apresentar temperaturas mais elevadas, o que propicia o processo de transformação física das rochas, tornando-as mais “plásticas”. Ao contrário dessa camada, a litosfera apresenta temperaturas menos elevadas, por se encontrar mais distante do núcleo da Terra, o que permite a caracterização de sua rigidez e resistência.</w:t>
      </w:r>
    </w:p>
    <w:p w:rsidR="000A2021" w:rsidRPr="000A2021" w:rsidRDefault="000A2021" w:rsidP="000A2021">
      <w:pPr>
        <w:widowControl/>
        <w:shd w:val="clear" w:color="auto" w:fill="FFFFFF"/>
        <w:suppressAutoHyphens w:val="0"/>
        <w:spacing w:before="0" w:after="225" w:line="360" w:lineRule="auto"/>
        <w:ind w:firstLine="641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0A2021">
        <w:rPr>
          <w:rFonts w:ascii="Arial" w:eastAsia="Times New Roman" w:hAnsi="Arial" w:cs="Arial"/>
          <w:kern w:val="0"/>
          <w:lang w:eastAsia="pt-BR" w:bidi="ar-SA"/>
        </w:rPr>
        <w:t>A litosfera é basicamente composta por rochas e minerais. Dessa forma, aquilo que denominamos por solo nada mais é do que a decomposição dessas rochas através do processo de sedimentação.</w:t>
      </w:r>
    </w:p>
    <w:p w:rsidR="000A2021" w:rsidRPr="000A2021" w:rsidRDefault="000A2021" w:rsidP="000A2021">
      <w:pPr>
        <w:widowControl/>
        <w:shd w:val="clear" w:color="auto" w:fill="FFFFFF"/>
        <w:suppressAutoHyphens w:val="0"/>
        <w:spacing w:before="0" w:after="225" w:line="360" w:lineRule="auto"/>
        <w:ind w:firstLine="641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0A2021">
        <w:rPr>
          <w:rFonts w:ascii="Arial" w:eastAsia="Times New Roman" w:hAnsi="Arial" w:cs="Arial"/>
          <w:kern w:val="0"/>
          <w:lang w:eastAsia="pt-BR" w:bidi="ar-SA"/>
        </w:rPr>
        <w:t>Apesar de sua pequena profundidade, essa camada levou alguns bilhões de anos para se formar, de tal modo que ela continua em constante transformação, que se estabelece a partir de duas frentes. De um lado, existem aquelas transformações causadas por elementos externos ou exógenos, como a ação dos ventos, das águas, do sol e dos seres, propiciando a ocorrência de fenômenos como sedimentação, erosão e intemperismo. De outro lado, existem aquelas transformações causadas por elementos internos ou endógenos, como o tectonismo e as atividades vulcânicas.</w:t>
      </w:r>
    </w:p>
    <w:p w:rsidR="000504F2" w:rsidRDefault="000A2021" w:rsidP="000A2021">
      <w:pPr>
        <w:pStyle w:val="03Texto-IEIJ"/>
        <w:ind w:left="360" w:firstLine="641"/>
        <w:jc w:val="both"/>
        <w:rPr>
          <w:rFonts w:ascii="Arial" w:hAnsi="Arial" w:cs="Arial"/>
          <w:b/>
          <w:bCs/>
          <w:szCs w:val="24"/>
        </w:rPr>
      </w:pPr>
      <w:r w:rsidRPr="000A2021">
        <w:rPr>
          <w:rFonts w:ascii="Arial" w:hAnsi="Arial" w:cs="Arial"/>
          <w:szCs w:val="24"/>
          <w:shd w:val="clear" w:color="auto" w:fill="FFFFFF"/>
        </w:rPr>
        <w:t>Sabe-se que essa camada não é totalmente interligada, ou seja, ela é dividida em diferentes partes, o que chamamos de </w:t>
      </w:r>
      <w:r w:rsidRPr="000A2021">
        <w:rPr>
          <w:rStyle w:val="nfase"/>
          <w:rFonts w:ascii="Arial" w:hAnsi="Arial" w:cs="Arial"/>
          <w:szCs w:val="24"/>
          <w:shd w:val="clear" w:color="auto" w:fill="FFFFFF"/>
        </w:rPr>
        <w:t>placas tectônicas</w:t>
      </w:r>
      <w:r w:rsidRPr="000A2021">
        <w:rPr>
          <w:rFonts w:ascii="Arial" w:hAnsi="Arial" w:cs="Arial"/>
          <w:szCs w:val="24"/>
          <w:shd w:val="clear" w:color="auto" w:fill="FFFFFF"/>
        </w:rPr>
        <w:t>. Os contatos e atritos entre duas placas podem provocar a ocorrência de fenômenos como terremotos e vulcanismos, além da transformação do relevo.</w:t>
      </w:r>
      <w:r w:rsidR="000504F2" w:rsidRPr="000A2021">
        <w:rPr>
          <w:rFonts w:ascii="Arial" w:hAnsi="Arial" w:cs="Arial"/>
          <w:b/>
          <w:bCs/>
          <w:szCs w:val="24"/>
        </w:rPr>
        <w:t xml:space="preserve"> </w:t>
      </w:r>
    </w:p>
    <w:p w:rsidR="000A2021" w:rsidRDefault="000A2021" w:rsidP="000A2021">
      <w:pPr>
        <w:pStyle w:val="03Texto-IEIJ"/>
        <w:ind w:left="360" w:firstLine="641"/>
        <w:jc w:val="both"/>
        <w:rPr>
          <w:rFonts w:ascii="Arial" w:hAnsi="Arial" w:cs="Arial"/>
          <w:b/>
          <w:bCs/>
          <w:szCs w:val="24"/>
        </w:rPr>
      </w:pPr>
    </w:p>
    <w:p w:rsidR="000A2021" w:rsidRPr="000A2021" w:rsidRDefault="000A2021" w:rsidP="000A2021">
      <w:pPr>
        <w:pStyle w:val="03Texto-IEIJ"/>
        <w:ind w:left="360" w:firstLine="641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Faça um mapa conceitual sobre o texto acima, no caderno de conceitos, não precisa colocar no </w:t>
      </w:r>
      <w:proofErr w:type="spellStart"/>
      <w:r>
        <w:rPr>
          <w:rFonts w:ascii="Arial" w:hAnsi="Arial" w:cs="Arial"/>
          <w:b/>
          <w:bCs/>
          <w:szCs w:val="24"/>
        </w:rPr>
        <w:t>moodle</w:t>
      </w:r>
      <w:proofErr w:type="spellEnd"/>
      <w:r>
        <w:rPr>
          <w:rFonts w:ascii="Arial" w:hAnsi="Arial" w:cs="Arial"/>
          <w:b/>
          <w:bCs/>
          <w:szCs w:val="24"/>
        </w:rPr>
        <w:t>, vamos debater esse mapa durante a aula de tomada de consciência no dia 14/05 às 8h20 no meet.</w:t>
      </w:r>
      <w:bookmarkStart w:id="0" w:name="_GoBack"/>
      <w:bookmarkEnd w:id="0"/>
    </w:p>
    <w:sectPr w:rsidR="000A2021" w:rsidRPr="000A2021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19" w:rsidRDefault="00870519">
      <w:pPr>
        <w:spacing w:before="0"/>
      </w:pPr>
      <w:r>
        <w:separator/>
      </w:r>
    </w:p>
  </w:endnote>
  <w:endnote w:type="continuationSeparator" w:id="0">
    <w:p w:rsidR="00870519" w:rsidRDefault="008705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19" w:rsidRDefault="00870519">
      <w:pPr>
        <w:spacing w:before="0"/>
      </w:pPr>
      <w:r>
        <w:separator/>
      </w:r>
    </w:p>
  </w:footnote>
  <w:footnote w:type="continuationSeparator" w:id="0">
    <w:p w:rsidR="00870519" w:rsidRDefault="008705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A2021">
      <w:rPr>
        <w:rStyle w:val="RefernciaSutil"/>
        <w:rFonts w:cs="Calibri"/>
        <w:smallCaps w:val="0"/>
        <w:color w:val="auto"/>
        <w:u w:val="none"/>
      </w:rPr>
      <w:t>13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0504F2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35CF3">
      <w:rPr>
        <w:rStyle w:val="RefernciaSutil"/>
        <w:rFonts w:cs="Calibri"/>
        <w:smallCaps w:val="0"/>
        <w:color w:val="auto"/>
        <w:u w:val="none"/>
      </w:rPr>
      <w:t xml:space="preserve">6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A2021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223B1"/>
    <w:rsid w:val="004340C4"/>
    <w:rsid w:val="00435F03"/>
    <w:rsid w:val="00525076"/>
    <w:rsid w:val="00535CF3"/>
    <w:rsid w:val="005D4E85"/>
    <w:rsid w:val="006E4C62"/>
    <w:rsid w:val="00771ECC"/>
    <w:rsid w:val="00824B04"/>
    <w:rsid w:val="00870519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9E0BC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A2021"/>
    <w:rPr>
      <w:b/>
      <w:bCs/>
    </w:rPr>
  </w:style>
  <w:style w:type="character" w:styleId="nfase">
    <w:name w:val="Emphasis"/>
    <w:basedOn w:val="Fontepargpadro"/>
    <w:uiPriority w:val="20"/>
    <w:qFormat/>
    <w:rsid w:val="000A2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2020-05-12T02:58:00Z</dcterms:created>
  <dcterms:modified xsi:type="dcterms:W3CDTF">2020-05-12T02:58:00Z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