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u w:val="none"/>
        </w:rPr>
      </w:pPr>
      <w:r>
        <w:rPr>
          <w:b/>
          <w:bCs/>
          <w:color w:val="808080"/>
          <w:u w:val="none"/>
        </w:rPr>
        <w:t xml:space="preserve">Linguagem ALGÉBRICA </w:t>
      </w:r>
    </w:p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30"/>
          <w:szCs w:val="30"/>
          <w:u w:val="none"/>
        </w:rPr>
      </w:pPr>
      <w:r>
        <w:rPr>
          <w:b/>
          <w:bCs/>
          <w:color w:val="808080"/>
          <w:sz w:val="30"/>
          <w:szCs w:val="30"/>
          <w:u w:val="none"/>
        </w:rPr>
        <w:t>Sistemas de EQUAÇÕES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/>
      </w:pPr>
      <w:r>
        <w:rPr>
          <w:b/>
          <w:bCs/>
          <w:i w:val="false"/>
          <w:iCs w:val="false"/>
          <w:color w:val="808080"/>
          <w:sz w:val="26"/>
          <w:szCs w:val="26"/>
        </w:rPr>
        <w:t>INDIVIDUAL</w:t>
      </w:r>
      <w:r>
        <w:rPr>
          <w:sz w:val="12"/>
          <w:szCs w:val="12"/>
        </w:rPr>
        <w:tab/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ab/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A professora de Matemática lançou um desafio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n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a sala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de aula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: </w:t>
      </w:r>
      <w:r>
        <w:rPr>
          <w:b/>
          <w:bCs/>
          <w:i/>
          <w:iCs/>
          <w:color w:val="000000"/>
          <w:sz w:val="26"/>
          <w:szCs w:val="26"/>
        </w:rPr>
        <w:t>A soma de dois números é 86 e a diferença entre estes mesmos dois números é 18.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ab/>
        <w:t>A Bia e o Pedro gostam muito de resolver desafios e cada um resolveu do seu próprio jeito. Veja como cada um resolveu o desafio lançado pela professora.</w:t>
      </w:r>
    </w:p>
    <w:p>
      <w:pPr>
        <w:pStyle w:val="Normal"/>
        <w:spacing w:lineRule="auto" w:line="276"/>
        <w:jc w:val="both"/>
        <w:rPr>
          <w:i w:val="false"/>
          <w:i w:val="false"/>
          <w:iCs w:val="false"/>
          <w:color w:val="000000"/>
          <w:sz w:val="26"/>
          <w:szCs w:val="26"/>
        </w:rPr>
      </w:pPr>
      <w:r>
        <w:rPr>
          <w:i w:val="false"/>
          <w:iCs w:val="false"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-200660</wp:posOffset>
            </wp:positionH>
            <wp:positionV relativeFrom="paragraph">
              <wp:posOffset>55880</wp:posOffset>
            </wp:positionV>
            <wp:extent cx="3503930" cy="22961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i w:val="false"/>
          <w:i w:val="false"/>
          <w:iCs w:val="false"/>
          <w:color w:val="000000"/>
          <w:sz w:val="26"/>
          <w:szCs w:val="26"/>
        </w:rPr>
      </w:pPr>
      <w:r>
        <w:rPr>
          <w:i w:val="false"/>
          <w:iCs w:val="false"/>
          <w:color w:val="000000"/>
          <w:sz w:val="26"/>
          <w:szCs w:val="26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left</wp:align>
            </wp:positionH>
            <wp:positionV relativeFrom="paragraph">
              <wp:posOffset>13335</wp:posOffset>
            </wp:positionV>
            <wp:extent cx="3086100" cy="1790700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sz w:val="26"/>
          <w:szCs w:val="26"/>
        </w:rPr>
        <w:t>1.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Compare os procedimentos de Bia e de Pedro. Explique, com as sua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s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próprias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palavras, o que foi feito em cada caso destacando as semelhanças e as diferenças.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__________________________________________________________________________</w:t>
      </w:r>
    </w:p>
    <w:p>
      <w:pPr>
        <w:pStyle w:val="Normal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370965" cy="200660"/>
                <wp:effectExtent l="0" t="0" r="0" b="0"/>
                <wp:wrapSquare wrapText="bothSides"/>
                <wp:docPr id="3" name="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01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4" stroked="f" style="position:absolute;margin-left:0pt;margin-top:0pt;width:107.85pt;height:15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101600</wp:posOffset>
                </wp:positionV>
                <wp:extent cx="1370965" cy="201295"/>
                <wp:effectExtent l="0" t="0" r="0" b="0"/>
                <wp:wrapNone/>
                <wp:docPr id="4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965" cy="2012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before="0" w:after="0"/>
                              <w:rPr>
                                <w:rFonts w:eastAsia="DejaVu Sans" w:cs="Noto Sans Devanagari"/>
                                <w:b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 ___  ___  ___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7.95pt;height:15.85pt;mso-wrap-distance-left:5.7pt;mso-wrap-distance-right:5.7pt;mso-wrap-distance-top:5.7pt;mso-wrap-distance-bottom:5.7pt;margin-top:8pt;mso-position-vertical-relative:text;margin-left:187pt;mso-position-horizontal:center;mso-position-horizontal-relative:text">
                <v:textbox inset="0in,0in,0in,0in">
                  <w:txbxContent>
                    <w:p>
                      <w:pPr>
                        <w:pStyle w:val="FrameContents"/>
                        <w:overflowPunct w:val="true"/>
                        <w:spacing w:before="0" w:after="0"/>
                        <w:rPr>
                          <w:rFonts w:eastAsia="DejaVu Sans" w:cs="Noto Sans Devanagari"/>
                          <w:b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 ___  ___ 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headerReference w:type="firs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0"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maio.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kinsoku w:val="true"/>
      <w:overflowPunct w:val="false"/>
      <w:autoSpaceDE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226</TotalTime>
  <Application>LibreOffice/6.1.5.2$Linux_X86_64 LibreOffice_project/10$Build-2</Application>
  <Pages>1</Pages>
  <Words>138</Words>
  <Characters>1237</Characters>
  <CharactersWithSpaces>1406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2020-05-13T11:25:19Z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