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SISTEMAS LINEARES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sz w:val="30"/>
          <w:szCs w:val="30"/>
          <w:u w:val="none"/>
        </w:rPr>
        <w:t>OUTRA FORMA DE RESOLVER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1022985</wp:posOffset>
            </wp:positionH>
            <wp:positionV relativeFrom="paragraph">
              <wp:posOffset>115570</wp:posOffset>
            </wp:positionV>
            <wp:extent cx="5514975" cy="25146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 w:val="false"/>
          <w:bCs w:val="false"/>
          <w:sz w:val="26"/>
          <w:szCs w:val="26"/>
        </w:rPr>
        <w:t xml:space="preserve">Explique com suas palavras o método de resolução de Ana. Por que ela multiplicou a segunda equação por </w:t>
      </w:r>
      <w:r>
        <w:rPr>
          <w:b/>
          <w:bCs/>
          <w:sz w:val="26"/>
          <w:szCs w:val="26"/>
        </w:rPr>
        <w:t>-2</w:t>
      </w:r>
      <w:r>
        <w:rPr>
          <w:b w:val="false"/>
          <w:bCs w:val="false"/>
          <w:sz w:val="26"/>
          <w:szCs w:val="26"/>
        </w:rPr>
        <w:t>?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53975</wp:posOffset>
            </wp:positionH>
            <wp:positionV relativeFrom="paragraph">
              <wp:posOffset>360045</wp:posOffset>
            </wp:positionV>
            <wp:extent cx="1209675" cy="68770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4886960</wp:posOffset>
                </wp:positionH>
                <wp:positionV relativeFrom="paragraph">
                  <wp:posOffset>2211705</wp:posOffset>
                </wp:positionV>
                <wp:extent cx="1316990" cy="36449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520" cy="36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384.8pt;margin-top:174.15pt;width:103.6pt;height:28.6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Repita os passos de Ana para resolver o seguinte sistema de equações:  </w:t>
      </w:r>
    </w:p>
    <w:sectPr>
      <w:headerReference w:type="even" r:id="rId4"/>
      <w:headerReference w:type="default" r:id="rId5"/>
      <w:headerReference w:type="first" r:id="rId6"/>
      <w:type w:val="nextPage"/>
      <w:pgSz w:w="11906" w:h="16838"/>
      <w:pgMar w:left="1134" w:right="1134" w:header="493" w:top="1271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LibreOffice/6.1.5.2$Linux_X86_64 LibreOffice_project/10$Build-2</Application>
  <Pages>1</Pages>
  <Words>125</Words>
  <Characters>1035</Characters>
  <CharactersWithSpaces>1276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2020-05-18T10:11:28Z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