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AD4" w:rsidRPr="00C303D4" w:rsidRDefault="00C807BE" w:rsidP="00643A9D">
      <w:pPr>
        <w:spacing w:before="0" w:line="360" w:lineRule="auto"/>
        <w:jc w:val="center"/>
        <w:rPr>
          <w:rFonts w:cs="Calibri"/>
          <w:b/>
          <w:sz w:val="36"/>
          <w:szCs w:val="36"/>
          <w:u w:val="single"/>
        </w:rPr>
      </w:pPr>
      <w:r w:rsidRPr="00C303D4">
        <w:rPr>
          <w:rFonts w:cs="Calibri"/>
          <w:b/>
          <w:sz w:val="36"/>
          <w:szCs w:val="36"/>
          <w:u w:val="single"/>
        </w:rPr>
        <w:t>CLASSICISMO</w:t>
      </w:r>
    </w:p>
    <w:p w:rsidR="00643A9D" w:rsidRPr="00C303D4" w:rsidRDefault="00643A9D" w:rsidP="00643A9D">
      <w:pPr>
        <w:spacing w:before="0" w:line="360" w:lineRule="auto"/>
        <w:jc w:val="both"/>
        <w:rPr>
          <w:rFonts w:cs="Calibri"/>
          <w:sz w:val="28"/>
          <w:szCs w:val="28"/>
        </w:rPr>
      </w:pPr>
    </w:p>
    <w:p w:rsidR="00C807BE" w:rsidRPr="00044541" w:rsidRDefault="00C807BE" w:rsidP="00C807BE">
      <w:pPr>
        <w:spacing w:before="0" w:line="360" w:lineRule="auto"/>
        <w:ind w:left="240" w:right="240" w:firstLine="469"/>
        <w:jc w:val="both"/>
        <w:rPr>
          <w:rFonts w:asciiTheme="minorHAnsi" w:hAnsiTheme="minorHAnsi" w:cs="Open Sans"/>
          <w:sz w:val="26"/>
          <w:szCs w:val="26"/>
          <w:shd w:val="clear" w:color="auto" w:fill="FFFFFF"/>
        </w:rPr>
      </w:pP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 xml:space="preserve">Classicismo é um movimento que pode ser definido pela sua atenção para as formas tradicionais de concentração na elegância e simetria. O Classicismo leva a arte dos gregos e romanos como a sua ideia de perfeição. Desenvolveu em Roma no final do século 15, o estilo clássico foi muito frequente, sobretudo entre os artistas da Renascença. Seu objetivo era capturar a precisão da idade antiga que para eles representavam a possibilidade de alcançar a beleza absoluta em sua arte. </w:t>
      </w:r>
    </w:p>
    <w:p w:rsidR="00C807BE" w:rsidRPr="00044541" w:rsidRDefault="00C807BE" w:rsidP="00C807BE">
      <w:pPr>
        <w:spacing w:before="0" w:line="360" w:lineRule="auto"/>
        <w:ind w:left="240" w:right="240" w:firstLine="469"/>
        <w:jc w:val="both"/>
        <w:rPr>
          <w:rFonts w:asciiTheme="minorHAnsi" w:hAnsiTheme="minorHAnsi" w:cs="Open Sans"/>
          <w:sz w:val="26"/>
          <w:szCs w:val="26"/>
          <w:shd w:val="clear" w:color="auto" w:fill="FFFFFF"/>
        </w:rPr>
      </w:pP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>O Classicismo enquanto conceito nas artes, refere-se geralmente a um grande respeito por um período clássico na tradição ocidental, como estabelecimento de padrões para o gosto que os classicistas procuram imitar. O Classicismo refere-se, geralmente à valorização da Antiguidade Clássica como padrão por excelência do sentido estético, que os classicistas pretendem imitar. A arte classicista procura a pureza formal, o equilíbrio e o rigor.</w:t>
      </w:r>
    </w:p>
    <w:p w:rsidR="00035289" w:rsidRDefault="00035289" w:rsidP="00C807BE">
      <w:pPr>
        <w:pStyle w:val="02Subttulo-IEIJ"/>
        <w:spacing w:line="360" w:lineRule="auto"/>
      </w:pPr>
    </w:p>
    <w:p w:rsidR="00C807BE" w:rsidRDefault="00C807BE" w:rsidP="00C807BE">
      <w:pPr>
        <w:pStyle w:val="02Subttulo-IEIJ"/>
        <w:spacing w:line="360" w:lineRule="auto"/>
      </w:pPr>
      <w:r w:rsidRPr="00035289">
        <w:t>CARACTERÍSTICAS:</w:t>
      </w:r>
    </w:p>
    <w:p w:rsidR="00C807BE" w:rsidRPr="00044541" w:rsidRDefault="00C807BE" w:rsidP="00C807BE">
      <w:pPr>
        <w:spacing w:before="0" w:line="360" w:lineRule="auto"/>
        <w:ind w:left="240" w:right="240"/>
        <w:jc w:val="both"/>
        <w:rPr>
          <w:rFonts w:asciiTheme="minorHAnsi" w:hAnsiTheme="minorHAnsi" w:cs="Open Sans"/>
          <w:sz w:val="26"/>
          <w:szCs w:val="26"/>
          <w:shd w:val="clear" w:color="auto" w:fill="FFFFFF"/>
        </w:rPr>
      </w:pP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 xml:space="preserve">Entre as várias características do Classicismo, destacam-se: </w:t>
      </w:r>
    </w:p>
    <w:p w:rsidR="00C807BE" w:rsidRPr="00044541" w:rsidRDefault="00C807BE" w:rsidP="00C807BE">
      <w:pPr>
        <w:spacing w:before="0" w:line="360" w:lineRule="auto"/>
        <w:ind w:left="240" w:right="240"/>
        <w:jc w:val="both"/>
        <w:rPr>
          <w:rFonts w:asciiTheme="minorHAnsi" w:hAnsiTheme="minorHAnsi" w:cs="Open Sans"/>
          <w:sz w:val="26"/>
          <w:szCs w:val="26"/>
          <w:shd w:val="clear" w:color="auto" w:fill="FFFFFF"/>
        </w:rPr>
      </w:pPr>
      <w:r w:rsidRPr="00044541">
        <w:rPr>
          <w:rFonts w:asciiTheme="minorHAnsi" w:hAnsiTheme="minorHAnsi" w:cs="Open Sans"/>
          <w:b/>
          <w:sz w:val="26"/>
          <w:szCs w:val="26"/>
          <w:shd w:val="clear" w:color="auto" w:fill="FFFFFF"/>
        </w:rPr>
        <w:t>Racionalismo</w:t>
      </w: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 xml:space="preserve">: De acordo com essa concepção, a razão era quem governava as emoções e os sentimentos, buscando uma harmonia, um equilíbrio entre forma e conteúdo. Nessa concepção mais racional o indivíduo e seu lugar deixavam de ser particularizados, assumindo um caráter mais universal. A arte clássica estava preocupada com o Mundo e com o Homem. </w:t>
      </w:r>
    </w:p>
    <w:p w:rsidR="00C807BE" w:rsidRPr="00044541" w:rsidRDefault="00C807BE" w:rsidP="00C807BE">
      <w:pPr>
        <w:spacing w:before="0" w:line="360" w:lineRule="auto"/>
        <w:ind w:left="240" w:right="240"/>
        <w:jc w:val="both"/>
        <w:rPr>
          <w:rFonts w:asciiTheme="minorHAnsi" w:hAnsiTheme="minorHAnsi" w:cs="Open Sans"/>
          <w:sz w:val="26"/>
          <w:szCs w:val="26"/>
          <w:shd w:val="clear" w:color="auto" w:fill="FFFFFF"/>
        </w:rPr>
      </w:pPr>
      <w:r w:rsidRPr="00044541">
        <w:rPr>
          <w:rFonts w:asciiTheme="minorHAnsi" w:hAnsiTheme="minorHAnsi" w:cs="Open Sans"/>
          <w:b/>
          <w:sz w:val="26"/>
          <w:szCs w:val="26"/>
          <w:shd w:val="clear" w:color="auto" w:fill="FFFFFF"/>
        </w:rPr>
        <w:t>Retomada da mitologia</w:t>
      </w: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 xml:space="preserve">: Os autores greco-latinos eram imitados como modelos de perfeição – ideais de beleza – e seus deuses eram retomados, aparecendo em grande escala nas produções do período como figuras literárias ou como tema da pintura </w:t>
      </w: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 xml:space="preserve">do Renascimento, o primeiro movimento artístico a retomar os ideais clássicos gregos e </w:t>
      </w: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lastRenderedPageBreak/>
        <w:t>romanos</w:t>
      </w: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 xml:space="preserve">. </w:t>
      </w:r>
    </w:p>
    <w:p w:rsidR="00C807BE" w:rsidRPr="00044541" w:rsidRDefault="00C807BE" w:rsidP="00C807BE">
      <w:pPr>
        <w:spacing w:before="0" w:line="360" w:lineRule="auto"/>
        <w:ind w:left="240" w:right="240"/>
        <w:jc w:val="both"/>
        <w:rPr>
          <w:rFonts w:asciiTheme="minorHAnsi" w:hAnsiTheme="minorHAnsi" w:cs="Open Sans"/>
          <w:sz w:val="26"/>
          <w:szCs w:val="26"/>
          <w:shd w:val="clear" w:color="auto" w:fill="FFFFFF"/>
        </w:rPr>
      </w:pPr>
      <w:r w:rsidRPr="00044541">
        <w:rPr>
          <w:rFonts w:asciiTheme="minorHAnsi" w:hAnsiTheme="minorHAnsi" w:cs="Open Sans"/>
          <w:b/>
          <w:sz w:val="26"/>
          <w:szCs w:val="26"/>
          <w:shd w:val="clear" w:color="auto" w:fill="FFFFFF"/>
        </w:rPr>
        <w:t>Verossimilhança</w:t>
      </w:r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 xml:space="preserve">: Os clássicos acreditavam que a beleza era o racional, aquilo que era verdadeiro. O verdadeiro por sua vez, era o natural, daí resultou a valorização da natureza e sua imitação constante. </w:t>
      </w:r>
    </w:p>
    <w:p w:rsidR="00C807BE" w:rsidRPr="00044541" w:rsidRDefault="00C807BE" w:rsidP="00C807BE">
      <w:pPr>
        <w:spacing w:before="0" w:line="360" w:lineRule="auto"/>
        <w:ind w:left="240" w:right="240"/>
        <w:jc w:val="both"/>
        <w:rPr>
          <w:rFonts w:asciiTheme="minorHAnsi" w:hAnsiTheme="minorHAnsi" w:cs="Open Sans"/>
          <w:sz w:val="26"/>
          <w:szCs w:val="26"/>
          <w:shd w:val="clear" w:color="auto" w:fill="FFFFFF"/>
        </w:rPr>
      </w:pPr>
      <w:proofErr w:type="spellStart"/>
      <w:r w:rsidRPr="00044541">
        <w:rPr>
          <w:rFonts w:asciiTheme="minorHAnsi" w:hAnsiTheme="minorHAnsi" w:cs="Open Sans"/>
          <w:b/>
          <w:sz w:val="26"/>
          <w:szCs w:val="26"/>
          <w:shd w:val="clear" w:color="auto" w:fill="FFFFFF"/>
        </w:rPr>
        <w:t>Fusionismo</w:t>
      </w:r>
      <w:proofErr w:type="spellEnd"/>
      <w:r w:rsidRPr="00044541">
        <w:rPr>
          <w:rFonts w:asciiTheme="minorHAnsi" w:hAnsiTheme="minorHAnsi" w:cs="Open Sans"/>
          <w:sz w:val="26"/>
          <w:szCs w:val="26"/>
          <w:shd w:val="clear" w:color="auto" w:fill="FFFFFF"/>
        </w:rPr>
        <w:t xml:space="preserve">: Correspondia à fusão, à união da mitologia pagã – com seus vários deuses e ninfas – com a tradição cristã. </w:t>
      </w:r>
    </w:p>
    <w:p w:rsidR="00035289" w:rsidRDefault="00035289" w:rsidP="00C303D4">
      <w:pPr>
        <w:spacing w:before="0"/>
        <w:jc w:val="right"/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</w:pPr>
    </w:p>
    <w:p w:rsidR="00C303D4" w:rsidRPr="00C303D4" w:rsidRDefault="00C303D4" w:rsidP="00C303D4">
      <w:pPr>
        <w:spacing w:before="0"/>
        <w:jc w:val="right"/>
        <w:rPr>
          <w:rFonts w:asciiTheme="minorHAnsi" w:hAnsiTheme="minorHAnsi" w:cs="Arial"/>
          <w:sz w:val="22"/>
          <w:szCs w:val="22"/>
        </w:rPr>
      </w:pPr>
      <w:r w:rsidRPr="00C303D4">
        <w:rPr>
          <w:rFonts w:asciiTheme="minorHAnsi" w:eastAsia="Times New Roman" w:hAnsiTheme="minorHAnsi" w:cstheme="minorHAnsi"/>
          <w:bCs/>
          <w:kern w:val="0"/>
          <w:sz w:val="22"/>
          <w:szCs w:val="22"/>
          <w:lang w:eastAsia="pt-BR" w:bidi="ar-SA"/>
        </w:rPr>
        <w:t xml:space="preserve"> (Texto adaptado.</w:t>
      </w:r>
      <w:r w:rsidRPr="00C303D4">
        <w:rPr>
          <w:rFonts w:asciiTheme="minorHAnsi" w:eastAsia="Times New Roman" w:hAnsiTheme="minorHAnsi" w:cstheme="minorHAnsi"/>
          <w:b/>
          <w:bCs/>
          <w:kern w:val="0"/>
          <w:sz w:val="22"/>
          <w:szCs w:val="22"/>
          <w:lang w:eastAsia="pt-BR" w:bidi="ar-SA"/>
        </w:rPr>
        <w:t xml:space="preserve"> </w:t>
      </w:r>
      <w:r w:rsidRPr="00C303D4">
        <w:rPr>
          <w:rFonts w:asciiTheme="minorHAnsi" w:hAnsiTheme="minorHAnsi" w:cs="Arial"/>
          <w:sz w:val="22"/>
          <w:szCs w:val="22"/>
        </w:rPr>
        <w:t>CUMMING, R. Para entender a arte. São Paulo: Ática, 2005.p.50-51</w:t>
      </w:r>
    </w:p>
    <w:p w:rsidR="00C303D4" w:rsidRPr="00C303D4" w:rsidRDefault="00C303D4" w:rsidP="00C303D4">
      <w:pPr>
        <w:pStyle w:val="NormalWeb"/>
        <w:shd w:val="clear" w:color="auto" w:fill="FFFFFF"/>
        <w:spacing w:before="0" w:after="0"/>
        <w:jc w:val="right"/>
        <w:textAlignment w:val="baseline"/>
        <w:rPr>
          <w:rFonts w:asciiTheme="minorHAnsi" w:hAnsiTheme="minorHAnsi"/>
          <w:sz w:val="22"/>
          <w:szCs w:val="22"/>
        </w:rPr>
      </w:pPr>
      <w:r w:rsidRPr="00C303D4">
        <w:rPr>
          <w:rFonts w:asciiTheme="minorHAnsi" w:hAnsiTheme="minorHAnsi"/>
          <w:sz w:val="22"/>
          <w:szCs w:val="22"/>
        </w:rPr>
        <w:t xml:space="preserve">Disponível em: </w:t>
      </w:r>
      <w:hyperlink r:id="rId7" w:history="1">
        <w:r w:rsidRPr="00C303D4">
          <w:rPr>
            <w:rStyle w:val="Hyperlink"/>
            <w:rFonts w:asciiTheme="minorHAnsi" w:hAnsiTheme="minorHAnsi"/>
            <w:color w:val="auto"/>
            <w:sz w:val="22"/>
            <w:szCs w:val="22"/>
            <w:u w:val="none"/>
          </w:rPr>
          <w:t>https://www.portalsaofrancisco.com.br/arte/classicismo</w:t>
        </w:r>
      </w:hyperlink>
      <w:r w:rsidRPr="00C303D4">
        <w:rPr>
          <w:rFonts w:asciiTheme="minorHAnsi" w:hAnsiTheme="minorHAnsi"/>
          <w:sz w:val="22"/>
          <w:szCs w:val="22"/>
        </w:rPr>
        <w:t xml:space="preserve"> e &lt;</w:t>
      </w:r>
      <w:hyperlink r:id="rId8" w:history="1">
        <w:r w:rsidRPr="00C303D4">
          <w:rPr>
            <w:rStyle w:val="Hyperlink"/>
            <w:rFonts w:asciiTheme="minorHAnsi" w:hAnsiTheme="minorHAnsi"/>
            <w:color w:val="auto"/>
            <w:sz w:val="22"/>
            <w:szCs w:val="22"/>
            <w:u w:val="none"/>
          </w:rPr>
          <w:t>http://artetudomais.com/2014/04/25/analise-da-obra-uma-danca-para-a-musica-</w:t>
        </w:r>
      </w:hyperlink>
    </w:p>
    <w:p w:rsidR="00C303D4" w:rsidRPr="00C303D4" w:rsidRDefault="00C303D4" w:rsidP="00C303D4">
      <w:pPr>
        <w:pStyle w:val="NormalWeb"/>
        <w:shd w:val="clear" w:color="auto" w:fill="FFFFFF"/>
        <w:spacing w:before="0" w:after="0"/>
        <w:jc w:val="right"/>
        <w:textAlignment w:val="baseline"/>
        <w:rPr>
          <w:sz w:val="22"/>
          <w:szCs w:val="22"/>
        </w:rPr>
      </w:pPr>
      <w:proofErr w:type="gramStart"/>
      <w:r w:rsidRPr="00C303D4">
        <w:rPr>
          <w:rFonts w:asciiTheme="minorHAnsi" w:hAnsiTheme="minorHAnsi"/>
          <w:sz w:val="22"/>
          <w:szCs w:val="22"/>
        </w:rPr>
        <w:t>do</w:t>
      </w:r>
      <w:proofErr w:type="gramEnd"/>
      <w:r w:rsidRPr="00C303D4">
        <w:rPr>
          <w:rFonts w:asciiTheme="minorHAnsi" w:hAnsiTheme="minorHAnsi"/>
          <w:sz w:val="22"/>
          <w:szCs w:val="22"/>
        </w:rPr>
        <w:t>-tempo-de-</w:t>
      </w:r>
      <w:proofErr w:type="spellStart"/>
      <w:r w:rsidRPr="00C303D4">
        <w:rPr>
          <w:rFonts w:asciiTheme="minorHAnsi" w:hAnsiTheme="minorHAnsi"/>
          <w:sz w:val="22"/>
          <w:szCs w:val="22"/>
        </w:rPr>
        <w:t>nicolas</w:t>
      </w:r>
      <w:proofErr w:type="spellEnd"/>
      <w:r w:rsidRPr="00C303D4">
        <w:rPr>
          <w:rFonts w:asciiTheme="minorHAnsi" w:hAnsiTheme="minorHAnsi"/>
          <w:sz w:val="22"/>
          <w:szCs w:val="22"/>
        </w:rPr>
        <w:t>-</w:t>
      </w:r>
      <w:proofErr w:type="spellStart"/>
      <w:r w:rsidRPr="00C303D4">
        <w:rPr>
          <w:rFonts w:asciiTheme="minorHAnsi" w:hAnsiTheme="minorHAnsi"/>
          <w:sz w:val="22"/>
          <w:szCs w:val="22"/>
        </w:rPr>
        <w:t>poussin</w:t>
      </w:r>
      <w:proofErr w:type="spellEnd"/>
      <w:r w:rsidRPr="00C303D4">
        <w:rPr>
          <w:rFonts w:asciiTheme="minorHAnsi" w:hAnsiTheme="minorHAnsi"/>
          <w:sz w:val="22"/>
          <w:szCs w:val="22"/>
        </w:rPr>
        <w:t>-por-</w:t>
      </w:r>
      <w:proofErr w:type="spellStart"/>
      <w:r w:rsidRPr="00C303D4">
        <w:rPr>
          <w:rFonts w:asciiTheme="minorHAnsi" w:hAnsiTheme="minorHAnsi"/>
          <w:sz w:val="22"/>
          <w:szCs w:val="22"/>
        </w:rPr>
        <w:t>luciene</w:t>
      </w:r>
      <w:proofErr w:type="spellEnd"/>
      <w:r w:rsidRPr="00C303D4">
        <w:rPr>
          <w:rFonts w:asciiTheme="minorHAnsi" w:hAnsiTheme="minorHAnsi"/>
          <w:sz w:val="22"/>
          <w:szCs w:val="22"/>
        </w:rPr>
        <w:t>-</w:t>
      </w:r>
      <w:proofErr w:type="spellStart"/>
      <w:r w:rsidRPr="00C303D4">
        <w:rPr>
          <w:rFonts w:asciiTheme="minorHAnsi" w:hAnsiTheme="minorHAnsi"/>
          <w:sz w:val="22"/>
          <w:szCs w:val="22"/>
        </w:rPr>
        <w:t>felix-lamy</w:t>
      </w:r>
      <w:proofErr w:type="spellEnd"/>
      <w:r w:rsidRPr="00C303D4">
        <w:rPr>
          <w:rFonts w:asciiTheme="minorHAnsi" w:hAnsiTheme="minorHAnsi"/>
          <w:sz w:val="22"/>
          <w:szCs w:val="22"/>
        </w:rPr>
        <w:t>/</w:t>
      </w:r>
      <w:r w:rsidRPr="00C303D4">
        <w:rPr>
          <w:rFonts w:asciiTheme="minorHAnsi" w:hAnsiTheme="minorHAnsi"/>
          <w:sz w:val="22"/>
          <w:szCs w:val="22"/>
        </w:rPr>
        <w:t>&gt;.</w:t>
      </w:r>
    </w:p>
    <w:p w:rsidR="00C303D4" w:rsidRPr="00C303D4" w:rsidRDefault="00C303D4" w:rsidP="00C303D4">
      <w:pPr>
        <w:spacing w:before="0"/>
        <w:jc w:val="right"/>
        <w:rPr>
          <w:rFonts w:ascii="Arial" w:hAnsi="Arial" w:cs="Arial"/>
          <w:b/>
          <w:sz w:val="22"/>
          <w:szCs w:val="22"/>
        </w:rPr>
      </w:pPr>
      <w:r w:rsidRPr="00C303D4">
        <w:rPr>
          <w:rFonts w:asciiTheme="minorHAnsi" w:hAnsiTheme="minorHAnsi"/>
          <w:sz w:val="22"/>
          <w:szCs w:val="22"/>
        </w:rPr>
        <w:t xml:space="preserve"> Acesso em: 19 Maio. 2020. </w:t>
      </w:r>
      <w:r w:rsidRPr="00C303D4">
        <w:rPr>
          <w:rFonts w:asciiTheme="minorHAnsi" w:hAnsiTheme="minorHAnsi" w:cs="Arial"/>
          <w:sz w:val="22"/>
          <w:szCs w:val="22"/>
        </w:rPr>
        <w:t>)</w:t>
      </w:r>
    </w:p>
    <w:p w:rsidR="00C807BE" w:rsidRDefault="00C807BE" w:rsidP="00643A9D">
      <w:pPr>
        <w:widowControl/>
        <w:shd w:val="clear" w:color="auto" w:fill="FFFFFF"/>
        <w:suppressAutoHyphens w:val="0"/>
        <w:spacing w:before="0" w:line="360" w:lineRule="auto"/>
        <w:ind w:firstLine="567"/>
        <w:jc w:val="both"/>
        <w:rPr>
          <w:rFonts w:asciiTheme="minorHAnsi" w:eastAsia="Times New Roman" w:hAnsiTheme="minorHAnsi" w:cstheme="minorHAnsi"/>
          <w:b/>
          <w:bCs/>
          <w:kern w:val="0"/>
          <w:sz w:val="28"/>
          <w:szCs w:val="28"/>
          <w:lang w:eastAsia="pt-BR" w:bidi="ar-SA"/>
        </w:rPr>
      </w:pPr>
    </w:p>
    <w:p w:rsidR="00DC09C0" w:rsidRPr="00035289" w:rsidRDefault="00DC09C0" w:rsidP="00643A9D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DC09C0" w:rsidRPr="00044541" w:rsidRDefault="00DC09C0" w:rsidP="00DC09C0">
      <w:pPr>
        <w:spacing w:line="360" w:lineRule="auto"/>
        <w:jc w:val="both"/>
        <w:rPr>
          <w:sz w:val="26"/>
          <w:szCs w:val="26"/>
        </w:rPr>
      </w:pPr>
      <w:r w:rsidRPr="00044541">
        <w:rPr>
          <w:sz w:val="26"/>
          <w:szCs w:val="26"/>
        </w:rPr>
        <w:t xml:space="preserve">Agora, após a leitura, faça a atividade abaixo seguindo as orientações. </w:t>
      </w:r>
    </w:p>
    <w:p w:rsidR="00DC09C0" w:rsidRPr="00044541" w:rsidRDefault="00561606" w:rsidP="00DC09C0">
      <w:pPr>
        <w:spacing w:line="360" w:lineRule="auto"/>
        <w:jc w:val="both"/>
        <w:rPr>
          <w:sz w:val="26"/>
          <w:szCs w:val="26"/>
        </w:rPr>
      </w:pPr>
      <w:r w:rsidRPr="00044541">
        <w:rPr>
          <w:sz w:val="26"/>
          <w:szCs w:val="26"/>
        </w:rPr>
        <w:t>Lembre-se, depois de finalizado, en</w:t>
      </w:r>
      <w:r w:rsidR="00DC09C0" w:rsidRPr="00044541">
        <w:rPr>
          <w:sz w:val="26"/>
          <w:szCs w:val="26"/>
        </w:rPr>
        <w:t xml:space="preserve">vie uma foto para o </w:t>
      </w:r>
      <w:proofErr w:type="spellStart"/>
      <w:r w:rsidR="00DC09C0" w:rsidRPr="00044541">
        <w:rPr>
          <w:sz w:val="26"/>
          <w:szCs w:val="26"/>
        </w:rPr>
        <w:t>Moodle</w:t>
      </w:r>
      <w:proofErr w:type="spellEnd"/>
      <w:r w:rsidR="00DC09C0" w:rsidRPr="00044541">
        <w:rPr>
          <w:sz w:val="26"/>
          <w:szCs w:val="26"/>
        </w:rPr>
        <w:t xml:space="preserve"> do </w:t>
      </w:r>
      <w:proofErr w:type="spellStart"/>
      <w:r w:rsidR="00DC09C0" w:rsidRPr="00044541">
        <w:rPr>
          <w:sz w:val="26"/>
          <w:szCs w:val="26"/>
        </w:rPr>
        <w:t>Ieij</w:t>
      </w:r>
      <w:proofErr w:type="spellEnd"/>
      <w:r w:rsidR="00DC09C0" w:rsidRPr="00044541">
        <w:rPr>
          <w:sz w:val="26"/>
          <w:szCs w:val="26"/>
        </w:rPr>
        <w:t xml:space="preserve"> na data da aula. </w:t>
      </w:r>
    </w:p>
    <w:p w:rsidR="00035289" w:rsidRDefault="00035289" w:rsidP="00DC09C0">
      <w:pPr>
        <w:spacing w:line="360" w:lineRule="auto"/>
        <w:jc w:val="both"/>
        <w:rPr>
          <w:sz w:val="28"/>
          <w:szCs w:val="28"/>
        </w:rPr>
      </w:pPr>
    </w:p>
    <w:p w:rsidR="00035289" w:rsidRDefault="00035289" w:rsidP="00DC09C0">
      <w:pPr>
        <w:spacing w:line="360" w:lineRule="auto"/>
        <w:jc w:val="both"/>
        <w:rPr>
          <w:sz w:val="28"/>
          <w:szCs w:val="28"/>
        </w:rPr>
      </w:pPr>
    </w:p>
    <w:p w:rsidR="00035289" w:rsidRPr="00044541" w:rsidRDefault="00035289" w:rsidP="00DC09C0">
      <w:pPr>
        <w:spacing w:line="360" w:lineRule="auto"/>
        <w:jc w:val="both"/>
        <w:rPr>
          <w:sz w:val="26"/>
          <w:szCs w:val="26"/>
        </w:rPr>
      </w:pPr>
    </w:p>
    <w:p w:rsidR="00DC09C0" w:rsidRPr="00044541" w:rsidRDefault="00DC09C0" w:rsidP="00DC09C0">
      <w:pPr>
        <w:spacing w:line="360" w:lineRule="auto"/>
        <w:jc w:val="both"/>
        <w:rPr>
          <w:sz w:val="26"/>
          <w:szCs w:val="26"/>
        </w:rPr>
      </w:pPr>
      <w:r w:rsidRPr="00044541">
        <w:rPr>
          <w:sz w:val="26"/>
          <w:szCs w:val="26"/>
        </w:rPr>
        <w:t>DPO: _______________</w:t>
      </w:r>
    </w:p>
    <w:p w:rsidR="00DC09C0" w:rsidRDefault="00DC09C0" w:rsidP="00643A9D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643A9D" w:rsidRDefault="00643A9D" w:rsidP="00561606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035289" w:rsidRDefault="00035289" w:rsidP="00561606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B15027" w:rsidRPr="00044541" w:rsidRDefault="00B15027" w:rsidP="00B15027">
      <w:pPr>
        <w:pStyle w:val="03Texto-IEIJ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>Instruções:</w:t>
      </w:r>
    </w:p>
    <w:p w:rsidR="00B15027" w:rsidRPr="00044541" w:rsidRDefault="00B15027" w:rsidP="00B15027">
      <w:pPr>
        <w:pStyle w:val="03Texto-IEIJ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 xml:space="preserve">– Dedique no mínimo 1MINUTO e olhe a imagem sem compromisso. Apenas olhe. De perto, de longe. Observe os detalhes. </w:t>
      </w:r>
    </w:p>
    <w:p w:rsidR="00035289" w:rsidRDefault="00B15027" w:rsidP="00B15027">
      <w:pPr>
        <w:pStyle w:val="03Texto-IEIJ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>– Agora respon</w:t>
      </w:r>
      <w:r w:rsidRPr="00044541">
        <w:rPr>
          <w:rFonts w:asciiTheme="minorHAnsi" w:hAnsiTheme="minorHAnsi" w:cstheme="minorHAnsi"/>
          <w:sz w:val="26"/>
          <w:szCs w:val="26"/>
        </w:rPr>
        <w:t>da às questões com objetividade e clareza,</w:t>
      </w:r>
      <w:r w:rsidR="00035289" w:rsidRPr="00044541">
        <w:rPr>
          <w:rFonts w:asciiTheme="minorHAnsi" w:hAnsiTheme="minorHAnsi" w:cstheme="minorHAnsi"/>
          <w:sz w:val="26"/>
          <w:szCs w:val="26"/>
        </w:rPr>
        <w:t xml:space="preserve"> utilizando o </w:t>
      </w:r>
      <w:r w:rsidRPr="00044541">
        <w:rPr>
          <w:rFonts w:asciiTheme="minorHAnsi" w:hAnsiTheme="minorHAnsi" w:cstheme="minorHAnsi"/>
          <w:sz w:val="26"/>
          <w:szCs w:val="26"/>
        </w:rPr>
        <w:t>texto apresentado se necessário.</w:t>
      </w:r>
    </w:p>
    <w:p w:rsidR="00044541" w:rsidRDefault="00044541" w:rsidP="00B15027">
      <w:pPr>
        <w:pStyle w:val="03Texto-IEIJ"/>
        <w:jc w:val="both"/>
        <w:rPr>
          <w:rFonts w:asciiTheme="minorHAnsi" w:hAnsiTheme="minorHAnsi" w:cstheme="minorHAnsi"/>
          <w:sz w:val="26"/>
          <w:szCs w:val="26"/>
        </w:rPr>
      </w:pPr>
    </w:p>
    <w:p w:rsidR="00044541" w:rsidRPr="00044541" w:rsidRDefault="00044541" w:rsidP="00B15027">
      <w:pPr>
        <w:pStyle w:val="03Texto-IEIJ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5F0A9A38" wp14:editId="34CB45B0">
            <wp:simplePos x="0" y="0"/>
            <wp:positionH relativeFrom="margin">
              <wp:posOffset>-121285</wp:posOffset>
            </wp:positionH>
            <wp:positionV relativeFrom="paragraph">
              <wp:posOffset>-3810</wp:posOffset>
            </wp:positionV>
            <wp:extent cx="6490970" cy="5033010"/>
            <wp:effectExtent l="0" t="0" r="5080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35289">
      <w:pPr>
        <w:spacing w:line="360" w:lineRule="auto"/>
        <w:jc w:val="both"/>
        <w:rPr>
          <w:noProof/>
          <w:lang w:eastAsia="pt-BR" w:bidi="ar-SA"/>
        </w:rPr>
      </w:pPr>
    </w:p>
    <w:p w:rsidR="00044541" w:rsidRDefault="00044541" w:rsidP="00035289">
      <w:pPr>
        <w:spacing w:line="360" w:lineRule="auto"/>
        <w:jc w:val="both"/>
        <w:rPr>
          <w:noProof/>
          <w:lang w:eastAsia="pt-BR" w:bidi="ar-SA"/>
        </w:rPr>
      </w:pPr>
    </w:p>
    <w:p w:rsidR="00035289" w:rsidRDefault="00035289" w:rsidP="00044541">
      <w:pPr>
        <w:spacing w:line="360" w:lineRule="auto"/>
        <w:jc w:val="right"/>
        <w:rPr>
          <w:rFonts w:asciiTheme="minorHAnsi" w:hAnsiTheme="minorHAnsi" w:cstheme="minorHAnsi"/>
        </w:rPr>
      </w:pPr>
      <w:r w:rsidRPr="00035289">
        <w:rPr>
          <w:noProof/>
          <w:lang w:eastAsia="pt-BR" w:bidi="ar-SA"/>
        </w:rPr>
        <w:t xml:space="preserve">Uma </w:t>
      </w:r>
      <w:r w:rsidRPr="00035289">
        <w:rPr>
          <w:rFonts w:asciiTheme="minorHAnsi" w:hAnsiTheme="minorHAnsi" w:cstheme="minorHAnsi"/>
        </w:rPr>
        <w:t xml:space="preserve">Dança para a Música do Tempo, </w:t>
      </w:r>
      <w:r>
        <w:rPr>
          <w:rFonts w:asciiTheme="minorHAnsi" w:hAnsiTheme="minorHAnsi" w:cstheme="minorHAnsi"/>
        </w:rPr>
        <w:t xml:space="preserve">1638, de Nicolas </w:t>
      </w:r>
      <w:proofErr w:type="spellStart"/>
      <w:r>
        <w:rPr>
          <w:rFonts w:asciiTheme="minorHAnsi" w:hAnsiTheme="minorHAnsi" w:cstheme="minorHAnsi"/>
        </w:rPr>
        <w:t>Poussin</w:t>
      </w:r>
      <w:proofErr w:type="spellEnd"/>
      <w:r>
        <w:rPr>
          <w:rFonts w:asciiTheme="minorHAnsi" w:hAnsiTheme="minorHAnsi" w:cstheme="minorHAnsi"/>
        </w:rPr>
        <w:t>.</w:t>
      </w:r>
    </w:p>
    <w:p w:rsidR="00044541" w:rsidRDefault="00044541" w:rsidP="00044541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</w:p>
    <w:p w:rsidR="00B15027" w:rsidRPr="00044541" w:rsidRDefault="00B15027" w:rsidP="00044541">
      <w:pPr>
        <w:pStyle w:val="PargrafodaLista"/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>Descreva o quadro:</w:t>
      </w:r>
    </w:p>
    <w:p w:rsidR="00044541" w:rsidRPr="00044541" w:rsidRDefault="00044541" w:rsidP="00044541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6"/>
          <w:szCs w:val="26"/>
        </w:rPr>
        <w:t>__________________________________________________</w:t>
      </w:r>
    </w:p>
    <w:p w:rsidR="00B15027" w:rsidRPr="00044541" w:rsidRDefault="00B15027" w:rsidP="00B15027">
      <w:pPr>
        <w:pStyle w:val="PargrafodaLista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044541" w:rsidRDefault="00044541" w:rsidP="00044541">
      <w:pPr>
        <w:pStyle w:val="PargrafodaLista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>Quais as cores principais presentes na obra?</w:t>
      </w:r>
    </w:p>
    <w:p w:rsidR="00044541" w:rsidRP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</w:t>
      </w: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lastRenderedPageBreak/>
        <w:t xml:space="preserve">3. Como são as tonalidades das cores apresentadas na obra? Elas são cores puras? </w:t>
      </w: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044541" w:rsidRP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 xml:space="preserve">4. Você acha que o título da obra diz </w:t>
      </w:r>
      <w:r>
        <w:rPr>
          <w:rFonts w:asciiTheme="minorHAnsi" w:hAnsiTheme="minorHAnsi" w:cstheme="minorHAnsi"/>
          <w:sz w:val="26"/>
          <w:szCs w:val="26"/>
        </w:rPr>
        <w:t xml:space="preserve">algo </w:t>
      </w:r>
      <w:r w:rsidRPr="00044541">
        <w:rPr>
          <w:rFonts w:asciiTheme="minorHAnsi" w:hAnsiTheme="minorHAnsi" w:cstheme="minorHAnsi"/>
          <w:sz w:val="26"/>
          <w:szCs w:val="26"/>
        </w:rPr>
        <w:t>sobre ela?</w:t>
      </w:r>
      <w:r>
        <w:rPr>
          <w:rFonts w:asciiTheme="minorHAnsi" w:hAnsiTheme="minorHAnsi" w:cstheme="minorHAnsi"/>
          <w:sz w:val="26"/>
          <w:szCs w:val="26"/>
        </w:rPr>
        <w:t xml:space="preserve"> Se sim, o que?</w:t>
      </w: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044541" w:rsidRP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>5. Quantas pessoas você identifica na obra?</w:t>
      </w: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</w:t>
      </w:r>
    </w:p>
    <w:p w:rsidR="00044541" w:rsidRP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>6. Há seres místicos na obra? Se há, quais são?</w:t>
      </w: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044541" w:rsidRP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>7. As pessoas que estão dançando, como elas aparentam estar se sentindo?</w:t>
      </w: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044541" w:rsidRP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</w:p>
    <w:p w:rsid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 w:rsidRPr="00044541">
        <w:rPr>
          <w:rFonts w:asciiTheme="minorHAnsi" w:hAnsiTheme="minorHAnsi" w:cstheme="minorHAnsi"/>
          <w:sz w:val="26"/>
          <w:szCs w:val="26"/>
        </w:rPr>
        <w:t xml:space="preserve">8. Essa obra pertence ao classicismo. Você consegue identificar aqui alguma das características do classicismo descritas acima? Qual? </w:t>
      </w:r>
    </w:p>
    <w:p w:rsidR="00044541" w:rsidRPr="00044541" w:rsidRDefault="00044541" w:rsidP="00044541">
      <w:pPr>
        <w:pStyle w:val="PargrafodaLista"/>
        <w:tabs>
          <w:tab w:val="left" w:pos="426"/>
        </w:tabs>
        <w:spacing w:line="360" w:lineRule="auto"/>
        <w:ind w:left="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044541" w:rsidRPr="00044541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E70" w:rsidRDefault="004A4E70">
      <w:pPr>
        <w:spacing w:before="0"/>
      </w:pPr>
      <w:r>
        <w:separator/>
      </w:r>
    </w:p>
  </w:endnote>
  <w:endnote w:type="continuationSeparator" w:id="0">
    <w:p w:rsidR="004A4E70" w:rsidRDefault="004A4E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E70" w:rsidRDefault="004A4E70">
      <w:pPr>
        <w:spacing w:before="0"/>
      </w:pPr>
      <w:r>
        <w:separator/>
      </w:r>
    </w:p>
  </w:footnote>
  <w:footnote w:type="continuationSeparator" w:id="0">
    <w:p w:rsidR="004A4E70" w:rsidRDefault="004A4E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A303A5" w:rsidRDefault="0085003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B025C3">
      <w:rPr>
        <w:rStyle w:val="RefernciaSutil"/>
        <w:rFonts w:cs="Calibri"/>
        <w:smallCaps w:val="0"/>
        <w:color w:val="auto"/>
        <w:u w:val="none"/>
      </w:rPr>
      <w:t>, 20</w:t>
    </w:r>
    <w:r w:rsidR="00B025C3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B025C3">
      <w:rPr>
        <w:rStyle w:val="RefernciaSutil"/>
        <w:rFonts w:cs="Calibri"/>
        <w:smallCaps w:val="0"/>
        <w:color w:val="auto"/>
        <w:u w:val="none"/>
      </w:rPr>
      <w:t xml:space="preserve">. </w:t>
    </w:r>
    <w:r w:rsidR="00ED6C83">
      <w:rPr>
        <w:rStyle w:val="RefernciaSutil"/>
        <w:rFonts w:cs="Calibri"/>
        <w:smallCaps w:val="0"/>
        <w:color w:val="auto"/>
        <w:u w:val="none"/>
      </w:rPr>
      <w:t>Londrina, 21</w:t>
    </w:r>
    <w:r w:rsidR="00D17FCF">
      <w:rPr>
        <w:rStyle w:val="RefernciaSutil"/>
        <w:rFonts w:cs="Calibri"/>
        <w:smallCaps w:val="0"/>
        <w:color w:val="auto"/>
        <w:u w:val="none"/>
      </w:rPr>
      <w:t xml:space="preserve"> de maio</w:t>
    </w:r>
    <w:r w:rsidR="00B025C3">
      <w:rPr>
        <w:rStyle w:val="RefernciaSutil"/>
        <w:rFonts w:cs="Calibri"/>
        <w:smallCaps w:val="0"/>
        <w:color w:val="auto"/>
        <w:u w:val="none"/>
      </w:rPr>
      <w:t>.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</w:t>
    </w:r>
    <w:r w:rsidR="00B53BC3">
      <w:rPr>
        <w:rStyle w:val="RefernciaSutil"/>
        <w:rFonts w:cs="Calibri"/>
        <w:smallCaps w:val="0"/>
        <w:color w:val="auto"/>
        <w:u w:val="none"/>
      </w:rPr>
      <w:t>_</w:t>
    </w:r>
    <w:r>
      <w:rPr>
        <w:rStyle w:val="RefernciaSutil"/>
        <w:rFonts w:cs="Calibri"/>
        <w:smallCaps w:val="0"/>
        <w:color w:val="auto"/>
        <w:u w:val="none"/>
      </w:rPr>
      <w:t>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B53BC3">
      <w:rPr>
        <w:rStyle w:val="RefernciaSutil"/>
        <w:rFonts w:cs="Calibri"/>
        <w:smallCaps w:val="0"/>
        <w:color w:val="auto"/>
        <w:u w:val="none"/>
      </w:rPr>
      <w:t>Arte             Professor(a): Rosane Brandão Dornelles</w:t>
    </w:r>
  </w:p>
  <w:p w:rsidR="00A303A5" w:rsidRDefault="00A303A5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21220"/>
    <w:multiLevelType w:val="hybridMultilevel"/>
    <w:tmpl w:val="95708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D173F"/>
    <w:multiLevelType w:val="hybridMultilevel"/>
    <w:tmpl w:val="0A4C40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C3"/>
    <w:rsid w:val="00035289"/>
    <w:rsid w:val="00044541"/>
    <w:rsid w:val="000618EE"/>
    <w:rsid w:val="000E3B7D"/>
    <w:rsid w:val="00101096"/>
    <w:rsid w:val="00197ED4"/>
    <w:rsid w:val="001C7AA4"/>
    <w:rsid w:val="00324572"/>
    <w:rsid w:val="00397F3E"/>
    <w:rsid w:val="003D059B"/>
    <w:rsid w:val="0043723D"/>
    <w:rsid w:val="004A4E70"/>
    <w:rsid w:val="00561606"/>
    <w:rsid w:val="00634D09"/>
    <w:rsid w:val="00643A9D"/>
    <w:rsid w:val="006F2477"/>
    <w:rsid w:val="00712FE9"/>
    <w:rsid w:val="00725E47"/>
    <w:rsid w:val="0085003F"/>
    <w:rsid w:val="008A0A76"/>
    <w:rsid w:val="008E5513"/>
    <w:rsid w:val="0097658E"/>
    <w:rsid w:val="00A07F4C"/>
    <w:rsid w:val="00A303A5"/>
    <w:rsid w:val="00A47AD4"/>
    <w:rsid w:val="00B025C3"/>
    <w:rsid w:val="00B15027"/>
    <w:rsid w:val="00B53BC3"/>
    <w:rsid w:val="00B631E2"/>
    <w:rsid w:val="00B66ED2"/>
    <w:rsid w:val="00B7227C"/>
    <w:rsid w:val="00C303D4"/>
    <w:rsid w:val="00C807BE"/>
    <w:rsid w:val="00CC57E0"/>
    <w:rsid w:val="00CF7B87"/>
    <w:rsid w:val="00D17FCF"/>
    <w:rsid w:val="00D72BAF"/>
    <w:rsid w:val="00D7750E"/>
    <w:rsid w:val="00DC09C0"/>
    <w:rsid w:val="00ED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696E14-00F5-451D-AF8C-A78D9946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3BC3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kern w:val="2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>
      <w:kern w:val="2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customStyle="1" w:styleId="ndice">
    <w:name w:val="Índice"/>
    <w:basedOn w:val="Normal"/>
    <w:qFormat/>
    <w:pPr>
      <w:suppressLineNumbers/>
    </w:pPr>
    <w:rPr>
      <w:kern w:val="2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customStyle="1" w:styleId="CabealhoeRodap">
    <w:name w:val="Cabeçalho e Rodapé"/>
    <w:basedOn w:val="Normal"/>
    <w:qFormat/>
    <w:rPr>
      <w:kern w:val="2"/>
    </w:rPr>
  </w:style>
  <w:style w:type="paragraph" w:styleId="Cabealho">
    <w:name w:val="header"/>
    <w:basedOn w:val="Normal"/>
    <w:pPr>
      <w:suppressLineNumbers/>
    </w:pPr>
    <w:rPr>
      <w:kern w:val="2"/>
    </w:rPr>
  </w:style>
  <w:style w:type="paragraph" w:styleId="Rodap">
    <w:name w:val="footer"/>
    <w:basedOn w:val="Normal"/>
    <w:rPr>
      <w:rFonts w:cs="Mangal"/>
      <w:kern w:val="2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kern w:val="2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kern w:val="2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97658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0"/>
      <w:szCs w:val="40"/>
    </w:rPr>
  </w:style>
  <w:style w:type="paragraph" w:customStyle="1" w:styleId="03Texto-IEIJ">
    <w:name w:val="03. Texto - IEIJ"/>
    <w:basedOn w:val="00IEIJ"/>
    <w:autoRedefine/>
    <w:qFormat/>
    <w:rsid w:val="003D059B"/>
    <w:pPr>
      <w:keepNext w:val="0"/>
      <w:spacing w:before="0" w:after="240"/>
      <w:jc w:val="right"/>
    </w:pPr>
    <w:rPr>
      <w:rFonts w:cs="Calibri"/>
      <w:szCs w:val="22"/>
      <w:lang w:eastAsia="pt-BR" w:bidi="ar-SA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C807BE"/>
    <w:pPr>
      <w:keepNext w:val="0"/>
    </w:pPr>
    <w:rPr>
      <w:kern w:val="2"/>
      <w:sz w:val="28"/>
      <w:u w:val="single"/>
      <w:shd w:val="clear" w:color="auto" w:fill="FFFFFF"/>
    </w:rPr>
  </w:style>
  <w:style w:type="table" w:styleId="Tabelacomgrade">
    <w:name w:val="Table Grid"/>
    <w:basedOn w:val="Tabelanormal"/>
    <w:uiPriority w:val="59"/>
    <w:rsid w:val="00B53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53BC3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7658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1C7AA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6052">
          <w:marLeft w:val="182"/>
          <w:marRight w:val="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9367">
          <w:marLeft w:val="182"/>
          <w:marRight w:val="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5263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165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674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9821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685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648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117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480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204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1829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2643">
          <w:marLeft w:val="18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etudomais.com/2014/04/25/analise-da-obra-uma-danca-para-a-musica-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ortalsaofrancisco.com.br/arte/classicismo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DOS\Documents\IEIJ\Atividades%20online\At%20apreciar%20arte%20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At apreciar arte 6</Template>
  <TotalTime>264</TotalTime>
  <Pages>4</Pages>
  <Words>771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Rosane</dc:creator>
  <dc:description/>
  <cp:lastModifiedBy>Rosane</cp:lastModifiedBy>
  <cp:revision>19</cp:revision>
  <cp:lastPrinted>2012-02-10T19:10:00Z</cp:lastPrinted>
  <dcterms:created xsi:type="dcterms:W3CDTF">2020-03-19T11:11:00Z</dcterms:created>
  <dcterms:modified xsi:type="dcterms:W3CDTF">2020-05-19T22:23:00Z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