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CA" w:rsidRDefault="00CB7CCA" w:rsidP="00F67784">
      <w:pPr>
        <w:pStyle w:val="03Texto-IEIJ"/>
      </w:pPr>
    </w:p>
    <w:p w:rsidR="002F446B" w:rsidRDefault="00653F90" w:rsidP="00F67784">
      <w:pPr>
        <w:pStyle w:val="03Texto-IEIJ"/>
      </w:pPr>
      <w:r>
        <w:rPr>
          <w:b/>
          <w:bCs/>
        </w:rPr>
        <w:t>A SECA NO PARANÁ.</w:t>
      </w:r>
      <w:bookmarkStart w:id="0" w:name="_GoBack"/>
      <w:bookmarkEnd w:id="0"/>
    </w:p>
    <w:p w:rsidR="00352B0C" w:rsidRDefault="00653F90" w:rsidP="000504F2">
      <w:pPr>
        <w:pStyle w:val="03Texto-IEIJ"/>
        <w:ind w:left="360"/>
        <w:jc w:val="both"/>
        <w:rPr>
          <w:b/>
          <w:bCs/>
        </w:rPr>
      </w:pPr>
      <w:r>
        <w:rPr>
          <w:b/>
          <w:bCs/>
        </w:rPr>
        <w:t>Assista a reportagem que estará com o link abaixo, e leia as outras três reportagens, anotem tudo o que acharem relevante, ou que não entenderam, para debatermos nas aulas de vídeo.</w:t>
      </w:r>
    </w:p>
    <w:p w:rsidR="00653F90" w:rsidRDefault="00653F90" w:rsidP="000504F2">
      <w:pPr>
        <w:pStyle w:val="03Texto-IEIJ"/>
        <w:ind w:left="360"/>
        <w:jc w:val="both"/>
        <w:rPr>
          <w:b/>
          <w:bCs/>
        </w:rPr>
      </w:pPr>
      <w:r>
        <w:rPr>
          <w:b/>
          <w:bCs/>
        </w:rPr>
        <w:t xml:space="preserve">Reportagem vídeo: </w:t>
      </w:r>
      <w:hyperlink r:id="rId7" w:history="1">
        <w:r>
          <w:rPr>
            <w:rStyle w:val="Hyperlink"/>
          </w:rPr>
          <w:t>http://g1.globo.com/pr/parana/videos/v/seca-muda-cenario-nas-cataratas-do-iguacu/7927936/</w:t>
        </w:r>
      </w:hyperlink>
      <w:r>
        <w:t xml:space="preserve"> </w:t>
      </w:r>
      <w:r>
        <w:rPr>
          <w:b/>
          <w:bCs/>
        </w:rPr>
        <w:t>(copie e cole na sua barra de navegação).</w:t>
      </w:r>
    </w:p>
    <w:p w:rsidR="00653F90" w:rsidRDefault="00653F90" w:rsidP="000504F2">
      <w:pPr>
        <w:pStyle w:val="03Texto-IEIJ"/>
        <w:ind w:left="360"/>
        <w:jc w:val="both"/>
      </w:pPr>
      <w:r>
        <w:rPr>
          <w:b/>
          <w:bCs/>
        </w:rPr>
        <w:t xml:space="preserve">Reportagens escritas: </w:t>
      </w:r>
      <w:hyperlink r:id="rId8" w:anchor=".Xs2lXDpKiM8" w:history="1">
        <w:r>
          <w:rPr>
            <w:rStyle w:val="Hyperlink"/>
          </w:rPr>
          <w:t>https://www.bemparana.com.br/noticia/estiagem-no-parana-ja-dura-quase-um-ano-e-deve-se-prolongar-ate-setembro#.Xs2lXDpKiM8</w:t>
        </w:r>
      </w:hyperlink>
    </w:p>
    <w:p w:rsidR="00653F90" w:rsidRDefault="00653F90" w:rsidP="000504F2">
      <w:pPr>
        <w:pStyle w:val="03Texto-IEIJ"/>
        <w:ind w:left="360"/>
        <w:jc w:val="both"/>
      </w:pPr>
      <w:hyperlink r:id="rId9" w:history="1">
        <w:r>
          <w:rPr>
            <w:rStyle w:val="Hyperlink"/>
          </w:rPr>
          <w:t>https://www.gazetadopovo.com.br/parana/crise-hidrica-parana-seca-historica-estiagem/</w:t>
        </w:r>
      </w:hyperlink>
    </w:p>
    <w:p w:rsidR="00653F90" w:rsidRPr="00653F90" w:rsidRDefault="00653F90" w:rsidP="000504F2">
      <w:pPr>
        <w:pStyle w:val="03Texto-IEIJ"/>
        <w:ind w:left="360"/>
        <w:jc w:val="both"/>
        <w:rPr>
          <w:b/>
          <w:bCs/>
        </w:rPr>
      </w:pPr>
      <w:hyperlink r:id="rId10" w:history="1">
        <w:r>
          <w:rPr>
            <w:rStyle w:val="Hyperlink"/>
          </w:rPr>
          <w:t>https://g1.globo.com/pr/oeste-sudoeste/noticia/2020/05/26/vazao-das-cataratas-do-iguacu-aumenta-e-muda-paisagem-apos-periodo-de-estiagem-veja-fotos.ghtml</w:t>
        </w:r>
      </w:hyperlink>
    </w:p>
    <w:sectPr w:rsidR="00653F90" w:rsidRPr="00653F90" w:rsidSect="00F10F5B">
      <w:headerReference w:type="default" r:id="rId11"/>
      <w:head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08D" w:rsidRDefault="00AE508D">
      <w:pPr>
        <w:spacing w:before="0"/>
      </w:pPr>
      <w:r>
        <w:separator/>
      </w:r>
    </w:p>
  </w:endnote>
  <w:endnote w:type="continuationSeparator" w:id="0">
    <w:p w:rsidR="00AE508D" w:rsidRDefault="00AE508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08D" w:rsidRDefault="00AE508D">
      <w:pPr>
        <w:spacing w:before="0"/>
      </w:pPr>
      <w:r>
        <w:separator/>
      </w:r>
    </w:p>
  </w:footnote>
  <w:footnote w:type="continuationSeparator" w:id="0">
    <w:p w:rsidR="00AE508D" w:rsidRDefault="00AE508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653F90">
      <w:rPr>
        <w:rStyle w:val="RefernciaSutil"/>
        <w:rFonts w:cs="Calibri"/>
        <w:smallCaps w:val="0"/>
        <w:color w:val="auto"/>
        <w:u w:val="none"/>
      </w:rPr>
      <w:t>27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0504F2">
      <w:rPr>
        <w:rStyle w:val="RefernciaSutil"/>
        <w:rFonts w:cs="Calibri"/>
        <w:smallCaps w:val="0"/>
        <w:color w:val="auto"/>
        <w:u w:val="none"/>
      </w:rPr>
      <w:t>Maio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D2540D">
      <w:rPr>
        <w:rStyle w:val="RefernciaSutil"/>
        <w:rFonts w:cs="Calibri"/>
        <w:smallCaps w:val="0"/>
        <w:color w:val="auto"/>
        <w:u w:val="none"/>
      </w:rPr>
      <w:t xml:space="preserve">9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D6CA7"/>
    <w:rsid w:val="000E61C0"/>
    <w:rsid w:val="00106CB9"/>
    <w:rsid w:val="0014331B"/>
    <w:rsid w:val="00186C1C"/>
    <w:rsid w:val="00203E84"/>
    <w:rsid w:val="002300B5"/>
    <w:rsid w:val="00236B8A"/>
    <w:rsid w:val="00250013"/>
    <w:rsid w:val="00251377"/>
    <w:rsid w:val="0025155F"/>
    <w:rsid w:val="00276816"/>
    <w:rsid w:val="002F446B"/>
    <w:rsid w:val="00301BBC"/>
    <w:rsid w:val="003223B1"/>
    <w:rsid w:val="00352B0C"/>
    <w:rsid w:val="003F287D"/>
    <w:rsid w:val="004340C4"/>
    <w:rsid w:val="00435F03"/>
    <w:rsid w:val="00525076"/>
    <w:rsid w:val="00535CF3"/>
    <w:rsid w:val="005D4E85"/>
    <w:rsid w:val="00636D79"/>
    <w:rsid w:val="00653F90"/>
    <w:rsid w:val="006E4C62"/>
    <w:rsid w:val="00771ECC"/>
    <w:rsid w:val="00824B04"/>
    <w:rsid w:val="00836781"/>
    <w:rsid w:val="008D7260"/>
    <w:rsid w:val="008F316C"/>
    <w:rsid w:val="00975701"/>
    <w:rsid w:val="00A64485"/>
    <w:rsid w:val="00A90EAF"/>
    <w:rsid w:val="00AA65B6"/>
    <w:rsid w:val="00AB3068"/>
    <w:rsid w:val="00AC0568"/>
    <w:rsid w:val="00AE508D"/>
    <w:rsid w:val="00C04C80"/>
    <w:rsid w:val="00C6024D"/>
    <w:rsid w:val="00CA707C"/>
    <w:rsid w:val="00CB7CCA"/>
    <w:rsid w:val="00D2540D"/>
    <w:rsid w:val="00D25E3E"/>
    <w:rsid w:val="00D7792D"/>
    <w:rsid w:val="00DF4F43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F0A0B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67784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mparana.com.br/noticia/estiagem-no-parana-ja-dura-quase-um-ano-e-deve-se-prolongar-ate-setemb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1.globo.com/pr/parana/videos/v/seca-muda-cenario-nas-cataratas-do-iguacu/7927936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g1.globo.com/pr/oeste-sudoeste/noticia/2020/05/26/vazao-das-cataratas-do-iguacu-aumenta-e-muda-paisagem-apos-periodo-de-estiagem-veja-fotos.g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zetadopovo.com.br/parana/crise-hidrica-parana-seca-historica-estiagem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2020-05-26T23:35:00Z</dcterms:created>
  <dcterms:modified xsi:type="dcterms:W3CDTF">2020-05-26T23:35:00Z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