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s9xn03z3juh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MELHORA DE ATIVIDADE</w:t>
            </w:r>
          </w:p>
          <w:p w:rsidR="00000000" w:rsidDel="00000000" w:rsidP="00000000" w:rsidRDefault="00000000" w:rsidRPr="00000000" w14:paraId="00000003">
            <w:pPr>
              <w:spacing w:before="0" w:line="144" w:lineRule="auto"/>
              <w:jc w:val="center"/>
              <w:rPr/>
            </w:pPr>
            <w:bookmarkStart w:colFirst="0" w:colLast="0" w:name="_raymu0colktc" w:id="2"/>
            <w:bookmarkEnd w:id="2"/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04">
      <w:pPr>
        <w:tabs>
          <w:tab w:val="left" w:pos="7655"/>
        </w:tabs>
        <w:spacing w:before="57" w:line="360" w:lineRule="auto"/>
        <w:ind w:left="1797" w:firstLine="0"/>
        <w:jc w:val="right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Área do conhecimento: Ciências| Professor(a): Johann Portscheler</w:t>
      </w:r>
      <w:r w:rsidDel="00000000" w:rsidR="00000000" w:rsidRPr="00000000">
        <w:rPr>
          <w:rtl w:val="0"/>
        </w:rPr>
      </w:r>
    </w:p>
    <w:tbl>
      <w:tblPr>
        <w:tblStyle w:val="Table2"/>
        <w:tblW w:w="4535.433070866142" w:type="dxa"/>
        <w:jc w:val="righ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33.8582677165355"/>
        <w:gridCol w:w="1133.8582677165355"/>
        <w:gridCol w:w="1133.8582677165355"/>
        <w:gridCol w:w="1133.8582677165355"/>
        <w:tblGridChange w:id="0">
          <w:tblGrid>
            <w:gridCol w:w="1133.8582677165355"/>
            <w:gridCol w:w="1133.8582677165355"/>
            <w:gridCol w:w="1133.8582677165355"/>
            <w:gridCol w:w="1133.85826771653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Término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before="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D.P.O.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before="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rFonts w:ascii="Book Antiqua" w:cs="Book Antiqua" w:eastAsia="Book Antiqua" w:hAnsi="Book Antiqu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ORIENTAÇÕES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SE VOCÊ NÃO FEZ A ATIVIDADE INICIALMENTE:</w:t>
            </w:r>
          </w:p>
          <w:p w:rsidR="00000000" w:rsidDel="00000000" w:rsidP="00000000" w:rsidRDefault="00000000" w:rsidRPr="00000000" w14:paraId="00000010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u w:val="single"/>
                <w:rtl w:val="0"/>
              </w:rPr>
              <w:t xml:space="preserve">UTILIZE O DOCUMENTO ORIGINAL DA ATIVIDADE E POSTE NO DIA DE HOJE (DIA DA APLICAÇÃO DA MELHORA).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Antes de iniciar sua Melhora:</w:t>
            </w:r>
          </w:p>
          <w:p w:rsidR="00000000" w:rsidDel="00000000" w:rsidP="00000000" w:rsidRDefault="00000000" w:rsidRPr="00000000" w14:paraId="00000012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releia a atividade e os comentários da avaliação no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13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acesse o formulário de melhora através do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link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abaixo:</w:t>
            </w:r>
          </w:p>
          <w:p w:rsidR="00000000" w:rsidDel="00000000" w:rsidP="00000000" w:rsidRDefault="00000000" w:rsidRPr="00000000" w14:paraId="00000014">
            <w:pPr>
              <w:spacing w:before="0" w:lineRule="auto"/>
              <w:ind w:left="0" w:firstLine="0"/>
              <w:jc w:val="center"/>
              <w:rPr>
                <w:rFonts w:ascii="Book Antiqua" w:cs="Book Antiqua" w:eastAsia="Book Antiqua" w:hAnsi="Book Antiqua"/>
                <w:sz w:val="22"/>
                <w:szCs w:val="22"/>
              </w:rPr>
            </w:pPr>
            <w:hyperlink r:id="rId7">
              <w:r w:rsidDel="00000000" w:rsidR="00000000" w:rsidRPr="00000000">
                <w:rPr>
                  <w:rFonts w:ascii="Book Antiqua" w:cs="Book Antiqua" w:eastAsia="Book Antiqua" w:hAnsi="Book Antiqua"/>
                  <w:color w:val="1155cc"/>
                  <w:sz w:val="22"/>
                  <w:szCs w:val="22"/>
                  <w:u w:val="single"/>
                  <w:rtl w:val="0"/>
                </w:rPr>
                <w:t xml:space="preserve">FORMULÁRIO DE MELHORA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Durante a atividade:</w:t>
            </w:r>
          </w:p>
          <w:p w:rsidR="00000000" w:rsidDel="00000000" w:rsidP="00000000" w:rsidRDefault="00000000" w:rsidRPr="00000000" w14:paraId="00000016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copie e cole apenas a parte do bilhete que se refere às respostas do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para o espaço destinado a isso logo após essas orientações;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se não for fazer a Melhora de uma resposta, basta copiá-la do original para o esse documento;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pacing w:before="0" w:lineRule="auto"/>
              <w:ind w:left="72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Depois de terminar a atividade: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você receberá por e-mail um arquivo em PDF com suas respostas da Melhora;</w:t>
            </w:r>
          </w:p>
          <w:p w:rsidR="00000000" w:rsidDel="00000000" w:rsidP="00000000" w:rsidRDefault="00000000" w:rsidRPr="00000000" w14:paraId="0000001A">
            <w:pPr>
              <w:numPr>
                <w:ilvl w:val="1"/>
                <w:numId w:val="1"/>
              </w:numPr>
              <w:spacing w:before="0" w:lineRule="auto"/>
              <w:ind w:left="1440" w:hanging="360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poste este arquivo no </w:t>
            </w:r>
            <w:r w:rsidDel="00000000" w:rsidR="00000000" w:rsidRPr="00000000">
              <w:rPr>
                <w:rFonts w:ascii="Book Antiqua" w:cs="Book Antiqua" w:eastAsia="Book Antiqua" w:hAnsi="Book Antiqua"/>
                <w:i w:val="1"/>
                <w:sz w:val="22"/>
                <w:szCs w:val="22"/>
                <w:rtl w:val="0"/>
              </w:rPr>
              <w:t xml:space="preserve">Moodle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B">
            <w:pPr>
              <w:spacing w:before="0" w:lineRule="auto"/>
              <w:rPr>
                <w:rFonts w:ascii="Book Antiqua" w:cs="Book Antiqua" w:eastAsia="Book Antiqua" w:hAnsi="Book Antiqua"/>
                <w:sz w:val="22"/>
                <w:szCs w:val="22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 1: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todas as atividades devem durar o tempo máximo de 45 min para cada aula que você teria da disciplina de Ciências naquele dia.</w:t>
            </w:r>
          </w:p>
          <w:p w:rsidR="00000000" w:rsidDel="00000000" w:rsidP="00000000" w:rsidRDefault="00000000" w:rsidRPr="00000000" w14:paraId="0000001C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sz w:val="22"/>
                <w:szCs w:val="22"/>
                <w:rtl w:val="0"/>
              </w:rPr>
              <w:t xml:space="preserve">Observação 2:</w:t>
            </w:r>
            <w:r w:rsidDel="00000000" w:rsidR="00000000" w:rsidRPr="00000000">
              <w:rPr>
                <w:rFonts w:ascii="Book Antiqua" w:cs="Book Antiqua" w:eastAsia="Book Antiqua" w:hAnsi="Book Antiqua"/>
                <w:sz w:val="22"/>
                <w:szCs w:val="22"/>
                <w:rtl w:val="0"/>
              </w:rPr>
              <w:t xml:space="preserve"> as atividade de Melhora da disciplina de Ciências serão realizadas dentro do período da aula referente a essa disciplina.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before="0" w:lineRule="auto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Bilhete avaliativo da atividade:</w:t>
      </w:r>
      <w:r w:rsidDel="00000000" w:rsidR="00000000" w:rsidRPr="00000000">
        <w:rPr>
          <w:rtl w:val="0"/>
        </w:rPr>
      </w:r>
    </w:p>
    <w:tbl>
      <w:tblPr>
        <w:tblStyle w:val="Table4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12" w:val="dashed"/>
              <w:left w:color="000000" w:space="0" w:sz="12" w:val="dashed"/>
              <w:bottom w:color="000000" w:space="0" w:sz="12" w:val="dashed"/>
              <w:right w:color="000000" w:space="0" w:sz="12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(Cole aqui o bilhete avaliativo de sua atividade original.)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No início do vídeo, Beakman nos apresenta uma definição geral de Método Científico. Com suas palavras, escreva o que compreendeu dessa definição.</w:t>
      </w:r>
    </w:p>
    <w:p w:rsidR="00000000" w:rsidDel="00000000" w:rsidP="00000000" w:rsidRDefault="00000000" w:rsidRPr="00000000" w14:paraId="00000023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4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Qual o primeiro passo do Método Científico? Para exemplificar este passo, Beakman pede para Rose ler uma pergunta, que pergunta foi essa?</w:t>
      </w:r>
    </w:p>
    <w:p w:rsidR="00000000" w:rsidDel="00000000" w:rsidP="00000000" w:rsidRDefault="00000000" w:rsidRPr="00000000" w14:paraId="00000027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8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Para definir o segundo passo do Método Científico, nosso cientista de jaleco chamativo usa de palavras da linguagem coloquial. Defina o segundo passo do Método Científico suando de uma linguagem mais formal.</w:t>
      </w:r>
    </w:p>
    <w:p w:rsidR="00000000" w:rsidDel="00000000" w:rsidP="00000000" w:rsidRDefault="00000000" w:rsidRPr="00000000" w14:paraId="0000002B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C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4. Para realizar o terceiro passo do Método Científico, Beakman realiza um experimento. Mas nos diz que um único teste não pode fornecer uma resposta à sua pergunta. Por quê?</w:t>
      </w:r>
    </w:p>
    <w:p w:rsidR="00000000" w:rsidDel="00000000" w:rsidP="00000000" w:rsidRDefault="00000000" w:rsidRPr="00000000" w14:paraId="0000002F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0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before="120" w:lineRule="auto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5. Explique o último passo do Método Científico.</w:t>
      </w:r>
    </w:p>
    <w:p w:rsidR="00000000" w:rsidDel="00000000" w:rsidP="00000000" w:rsidRDefault="00000000" w:rsidRPr="00000000" w14:paraId="00000033">
      <w:pPr>
        <w:spacing w:before="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34">
      <w:pPr>
        <w:spacing w:before="0" w:lineRule="auto"/>
        <w:ind w:firstLine="340.15748031496065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 xml:space="preserve">________________________________</w:t>
    </w:r>
  </w:p>
  <w:p w:rsidR="00000000" w:rsidDel="00000000" w:rsidP="00000000" w:rsidRDefault="00000000" w:rsidRPr="00000000" w14:paraId="0000003B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  <w:tab/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METODO CIENTÍFICO</w:t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6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</w:t>
    </w:r>
    <w:r w:rsidDel="00000000" w:rsidR="00000000" w:rsidRPr="00000000">
      <w:rPr>
        <w:rtl w:val="0"/>
      </w:rPr>
      <w:t xml:space="preserve">_______________________________________________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37">
    <w:pPr>
      <w:tabs>
        <w:tab w:val="left" w:pos="7655"/>
      </w:tabs>
      <w:spacing w:after="0" w:before="57" w:line="360" w:lineRule="auto"/>
      <w:ind w:left="1797" w:firstLine="0"/>
      <w:jc w:val="right"/>
      <w:rPr/>
    </w:pPr>
    <w:r w:rsidDel="00000000" w:rsidR="00000000" w:rsidRPr="00000000">
      <w:rPr>
        <w:rtl w:val="0"/>
      </w:rPr>
      <w:t xml:space="preserve">Data: ___/___/___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-27810</wp:posOffset>
          </wp:positionH>
          <wp:positionV relativeFrom="paragraph">
            <wp:posOffset>247650</wp:posOffset>
          </wp:positionV>
          <wp:extent cx="6158865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9259" r="9259" t="82361"/>
                  <a:stretch>
                    <a:fillRect/>
                  </a:stretch>
                </pic:blipFill>
                <pic:spPr>
                  <a:xfrm>
                    <a:off x="0" y="0"/>
                    <a:ext cx="6158865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8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https://forms.gle/UVpjcKMEh6L4r9cW7" TargetMode="Externa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