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E467EEF" w:rsidR="001238F7" w:rsidRPr="0035762A" w:rsidRDefault="0035762A" w:rsidP="0035762A">
      <w:pPr>
        <w:pStyle w:val="01Ttulo-IEIJ"/>
        <w:rPr>
          <w:rFonts w:ascii="Calibri" w:hAnsi="Calibri"/>
        </w:rPr>
      </w:pPr>
      <w:r w:rsidRPr="0035762A">
        <w:rPr>
          <w:rFonts w:ascii="Calibri" w:hAnsi="Calibri"/>
        </w:rPr>
        <w:t>sintagma nominal</w:t>
      </w:r>
      <w:r w:rsidR="00C17805">
        <w:rPr>
          <w:rFonts w:ascii="Calibri" w:hAnsi="Calibri"/>
        </w:rPr>
        <w:t xml:space="preserve"> (</w:t>
      </w:r>
      <w:bookmarkStart w:id="0" w:name="_GoBack"/>
      <w:bookmarkEnd w:id="0"/>
      <w:r w:rsidR="00C17805">
        <w:rPr>
          <w:rFonts w:ascii="Calibri" w:hAnsi="Calibri"/>
        </w:rPr>
        <w:t>II)</w:t>
      </w:r>
    </w:p>
    <w:p w14:paraId="2DBC3697" w14:textId="7CE20203" w:rsidR="0072499C" w:rsidRDefault="0072499C" w:rsidP="0035762A">
      <w:pPr>
        <w:pStyle w:val="00IEIJ"/>
      </w:pPr>
      <w:r>
        <w:t xml:space="preserve">Essa proposta será utilizada em nossa aula ao vivo, às </w:t>
      </w:r>
      <w:r w:rsidR="00BA1128">
        <w:t>11</w:t>
      </w:r>
      <w:r>
        <w:t>h10, pelo link abaixo:</w:t>
      </w:r>
    </w:p>
    <w:p w14:paraId="0A8D6EA9" w14:textId="34CEBF7B" w:rsidR="0072499C" w:rsidRDefault="005575C0" w:rsidP="00BA1128">
      <w:pPr>
        <w:pStyle w:val="03Texto-IEIJ"/>
        <w:jc w:val="center"/>
        <w:rPr>
          <w:rStyle w:val="Hyperlink"/>
        </w:rPr>
      </w:pPr>
      <w:hyperlink r:id="rId8" w:history="1">
        <w:r w:rsidR="00BA1128" w:rsidRPr="002B1118">
          <w:rPr>
            <w:rStyle w:val="Hyperlink"/>
          </w:rPr>
          <w:t>https://meet.google.com/hfj-bbae-ksq</w:t>
        </w:r>
      </w:hyperlink>
    </w:p>
    <w:p w14:paraId="41490404" w14:textId="77777777" w:rsidR="00BA1128" w:rsidRDefault="00BA1128" w:rsidP="0035762A">
      <w:pPr>
        <w:pStyle w:val="03Texto-IEIJ"/>
      </w:pPr>
    </w:p>
    <w:p w14:paraId="64F5F5DA" w14:textId="04C01A16" w:rsidR="0087747B" w:rsidRDefault="00BA1128" w:rsidP="0035762A">
      <w:pPr>
        <w:pStyle w:val="00IEIJ"/>
        <w:ind w:firstLine="643"/>
      </w:pPr>
      <w:r>
        <w:t>Vimos, ontem, que</w:t>
      </w:r>
      <w:r w:rsidR="0035762A" w:rsidRPr="0035762A">
        <w:t xml:space="preserve"> termo “</w:t>
      </w:r>
      <w:r w:rsidR="0035762A" w:rsidRPr="0035762A">
        <w:rPr>
          <w:rStyle w:val="Forte"/>
          <w:color w:val="000000"/>
        </w:rPr>
        <w:t>sintagma</w:t>
      </w:r>
      <w:r w:rsidR="0035762A" w:rsidRPr="0035762A">
        <w:t>” designa uma sequência hierarquizada de elementos linguísticos, que compõem uma unidade na sentença</w:t>
      </w:r>
      <w:r>
        <w:t>, podendo ser</w:t>
      </w:r>
      <w:r w:rsidR="0035762A">
        <w:t xml:space="preserve"> </w:t>
      </w:r>
      <w:r w:rsidR="0035762A">
        <w:rPr>
          <w:u w:val="single"/>
        </w:rPr>
        <w:t>nominal</w:t>
      </w:r>
      <w:r w:rsidR="0035762A">
        <w:t xml:space="preserve"> ou </w:t>
      </w:r>
      <w:r w:rsidR="0035762A" w:rsidRPr="0035762A">
        <w:rPr>
          <w:u w:val="single"/>
        </w:rPr>
        <w:t>verbal</w:t>
      </w:r>
      <w:r w:rsidR="0035762A">
        <w:t>.</w:t>
      </w:r>
      <w:r>
        <w:t xml:space="preserve"> Em outras palavras, vocês mesmos definiram que o “sintagma” é uma “parte da frase”.</w:t>
      </w:r>
    </w:p>
    <w:p w14:paraId="75CA247C" w14:textId="3E3340B9" w:rsidR="0035762A" w:rsidRDefault="0035762A" w:rsidP="0035762A">
      <w:pPr>
        <w:pStyle w:val="03Texto-IEIJ"/>
      </w:pPr>
      <w:r>
        <w:tab/>
        <w:t xml:space="preserve">Sabendo disso, vamos </w:t>
      </w:r>
      <w:r w:rsidR="00BA1128">
        <w:t>resolver juntos as questões sobre o texto a seguir</w:t>
      </w:r>
      <w:r>
        <w:t>:</w:t>
      </w:r>
    </w:p>
    <w:p w14:paraId="3DB52803" w14:textId="77777777" w:rsidR="0035762A" w:rsidRDefault="0035762A" w:rsidP="0035762A">
      <w:pPr>
        <w:pStyle w:val="03Texto-IEIJ"/>
      </w:pPr>
    </w:p>
    <w:p w14:paraId="4F46C808" w14:textId="77C4AF4E" w:rsidR="00BA1128" w:rsidRDefault="00BA1128" w:rsidP="00BA1128">
      <w:pPr>
        <w:pStyle w:val="02Subttulo-IEIJ"/>
      </w:pPr>
      <w:r w:rsidRPr="00BA1128">
        <w:t xml:space="preserve">Festas juninas se adaptam à pandemia: </w:t>
      </w:r>
      <w:r>
        <w:t xml:space="preserve">alguns </w:t>
      </w:r>
      <w:r w:rsidRPr="00BA1128">
        <w:t>'</w:t>
      </w:r>
      <w:proofErr w:type="spellStart"/>
      <w:r w:rsidRPr="00BA1128">
        <w:t>arraiás</w:t>
      </w:r>
      <w:proofErr w:type="spellEnd"/>
      <w:r w:rsidRPr="00BA1128">
        <w:t>' rolarão on-line</w:t>
      </w:r>
    </w:p>
    <w:p w14:paraId="5B2DB969" w14:textId="77777777" w:rsidR="00BA1128" w:rsidRDefault="00BA1128" w:rsidP="0035762A">
      <w:pPr>
        <w:pStyle w:val="03Texto-IEIJ"/>
      </w:pPr>
    </w:p>
    <w:p w14:paraId="410260EE" w14:textId="77777777" w:rsidR="00BA1128" w:rsidRDefault="00BA1128" w:rsidP="00BA1128">
      <w:pPr>
        <w:pStyle w:val="03Texto-IEIJ"/>
        <w:ind w:firstLine="643"/>
      </w:pPr>
      <w:r>
        <w:t xml:space="preserve">Uma tragédia se abateu sobre a internet. Nossas amadas festas juninas, com seus festivais de música e deliciosas comidas típicas, tiveram que ser canceladas ou adiadas em todo o país, na esteira da pandemia do novo </w:t>
      </w:r>
      <w:proofErr w:type="spellStart"/>
      <w:r>
        <w:t>coronavírus</w:t>
      </w:r>
      <w:proofErr w:type="spellEnd"/>
      <w:r>
        <w:t xml:space="preserve">. Você ficou triste com essa notícia? Nós ficamos, e muito. Mas, tudo bem, alguns eventos vão continuar acontecendo da mesma forma, só que na internet, por meio de </w:t>
      </w:r>
      <w:proofErr w:type="spellStart"/>
      <w:r w:rsidRPr="00BA1128">
        <w:rPr>
          <w:i/>
        </w:rPr>
        <w:t>lives</w:t>
      </w:r>
      <w:proofErr w:type="spellEnd"/>
      <w:r>
        <w:t>.</w:t>
      </w:r>
    </w:p>
    <w:p w14:paraId="042ED567" w14:textId="06B0EFF6" w:rsidR="00BA1128" w:rsidRDefault="00BA1128" w:rsidP="00BA1128">
      <w:pPr>
        <w:pStyle w:val="03Texto-IEIJ"/>
        <w:ind w:firstLine="643"/>
      </w:pPr>
      <w:r>
        <w:t xml:space="preserve">Não é a mesma coisa, mas não deixa de ser um afago. Adaptando-se aos novos tempos, organizadores tentarão reproduzir da forma que podem o ambiente das festas juninas. Haverá shows, danças de quadrilha virtuais, brincadeiras para fazer em casa e, em alguns casos, até serviço de delivery. Interessou? Alguns grupos e artistas já publicaram suas datas e formas de apresentação. Fique atento ao que pode aparecer no seu </w:t>
      </w:r>
      <w:proofErr w:type="spellStart"/>
      <w:r w:rsidRPr="00BA1128">
        <w:rPr>
          <w:i/>
        </w:rPr>
        <w:t>feed</w:t>
      </w:r>
      <w:proofErr w:type="spellEnd"/>
      <w:r>
        <w:t>. Que festança boa, sô!</w:t>
      </w:r>
    </w:p>
    <w:p w14:paraId="7E2C5B21" w14:textId="5B6F1E1B" w:rsidR="00BA1128" w:rsidRDefault="00BA1128" w:rsidP="00BA1128">
      <w:pPr>
        <w:pStyle w:val="03Texto-IEIJ"/>
        <w:jc w:val="right"/>
      </w:pPr>
      <w:r>
        <w:t xml:space="preserve">(Adaptado de: </w:t>
      </w:r>
      <w:hyperlink r:id="rId9" w:history="1">
        <w:r>
          <w:rPr>
            <w:rStyle w:val="Hyperlink"/>
          </w:rPr>
          <w:t>https://entretenimento.uol.com.br/noticias/redacao/2020/05/31/festas-juninas-se-adaptam-a-pandemia-veja-eventos-que-acontecerao-online.htm</w:t>
        </w:r>
      </w:hyperlink>
      <w:r>
        <w:t>)</w:t>
      </w:r>
    </w:p>
    <w:p w14:paraId="1A87CC73" w14:textId="77777777" w:rsidR="00BA1128" w:rsidRDefault="00BA1128" w:rsidP="00BA1128">
      <w:pPr>
        <w:pStyle w:val="03Texto-IEIJ"/>
      </w:pPr>
    </w:p>
    <w:p w14:paraId="632229DE" w14:textId="792CBFA8" w:rsidR="0035762A" w:rsidRDefault="0035762A" w:rsidP="0035762A">
      <w:pPr>
        <w:pStyle w:val="03Texto-IEIJ"/>
        <w:rPr>
          <w:b/>
        </w:rPr>
      </w:pPr>
      <w:r w:rsidRPr="00FD5262">
        <w:rPr>
          <w:b/>
        </w:rPr>
        <w:t xml:space="preserve">1. </w:t>
      </w:r>
      <w:r w:rsidR="00BA1128">
        <w:rPr>
          <w:b/>
        </w:rPr>
        <w:t>Pensando no conteúdo e na fonte desse texto, responda:</w:t>
      </w:r>
    </w:p>
    <w:p w14:paraId="4677B377" w14:textId="3D8FFEDD" w:rsidR="00BA1128" w:rsidRDefault="00BA1128" w:rsidP="0035762A">
      <w:pPr>
        <w:pStyle w:val="03Texto-IEIJ"/>
      </w:pPr>
      <w:proofErr w:type="gramStart"/>
      <w:r>
        <w:t>a) Qual</w:t>
      </w:r>
      <w:proofErr w:type="gramEnd"/>
      <w:r>
        <w:t xml:space="preserve"> a função do texto lido? Explique.</w:t>
      </w:r>
    </w:p>
    <w:p w14:paraId="0C5F42BD" w14:textId="671422ED" w:rsidR="00BA1128" w:rsidRDefault="00BA1128" w:rsidP="0035762A">
      <w:pPr>
        <w:pStyle w:val="03Texto-IEIJ"/>
      </w:pPr>
      <w:proofErr w:type="gramStart"/>
      <w:r>
        <w:t>b) Em</w:t>
      </w:r>
      <w:proofErr w:type="gramEnd"/>
      <w:r>
        <w:t xml:space="preserve"> que gênero esse texto se enquadra?</w:t>
      </w:r>
    </w:p>
    <w:p w14:paraId="47C837DE" w14:textId="657667B5" w:rsidR="00BA1128" w:rsidRPr="00BA1128" w:rsidRDefault="00BA1128" w:rsidP="0035762A">
      <w:pPr>
        <w:pStyle w:val="03Texto-IEIJ"/>
      </w:pPr>
      <w:proofErr w:type="gramStart"/>
      <w:r>
        <w:t>c) Quais</w:t>
      </w:r>
      <w:proofErr w:type="gramEnd"/>
      <w:r>
        <w:t xml:space="preserve"> as características desse gênero que estão evidentes no texto lido?</w:t>
      </w:r>
    </w:p>
    <w:p w14:paraId="4BF17754" w14:textId="77777777" w:rsidR="00BA1128" w:rsidRDefault="00BA1128" w:rsidP="0035762A">
      <w:pPr>
        <w:pStyle w:val="03Texto-IEIJ"/>
      </w:pPr>
    </w:p>
    <w:p w14:paraId="0E915C49" w14:textId="17FFBE2E" w:rsidR="00390ECD" w:rsidRDefault="0035762A" w:rsidP="00BA1128">
      <w:pPr>
        <w:pStyle w:val="03Texto-IEIJ"/>
        <w:rPr>
          <w:b/>
        </w:rPr>
      </w:pPr>
      <w:r w:rsidRPr="00FD5262">
        <w:rPr>
          <w:b/>
        </w:rPr>
        <w:t xml:space="preserve">2. </w:t>
      </w:r>
      <w:r w:rsidR="00390ECD">
        <w:rPr>
          <w:b/>
        </w:rPr>
        <w:t>O texto possui uma variação linguística formal ou informal? Justifique.</w:t>
      </w:r>
    </w:p>
    <w:p w14:paraId="5C83BEBA" w14:textId="77777777" w:rsidR="00390ECD" w:rsidRDefault="00390ECD" w:rsidP="00BA1128">
      <w:pPr>
        <w:pStyle w:val="03Texto-IEIJ"/>
        <w:rPr>
          <w:b/>
        </w:rPr>
      </w:pPr>
    </w:p>
    <w:p w14:paraId="097BB4A6" w14:textId="4538C900" w:rsidR="00BA1128" w:rsidRDefault="00390ECD" w:rsidP="00BA1128">
      <w:pPr>
        <w:pStyle w:val="03Texto-IEIJ"/>
        <w:rPr>
          <w:b/>
        </w:rPr>
      </w:pPr>
      <w:r>
        <w:rPr>
          <w:b/>
        </w:rPr>
        <w:t xml:space="preserve">3. </w:t>
      </w:r>
      <w:r w:rsidR="00BA1128" w:rsidRPr="00FD5262">
        <w:rPr>
          <w:b/>
        </w:rPr>
        <w:t>Observe a expressão abaixo</w:t>
      </w:r>
      <w:r w:rsidR="00BA1128">
        <w:rPr>
          <w:b/>
        </w:rPr>
        <w:t>, retirada do texto</w:t>
      </w:r>
      <w:r w:rsidR="00BA1128" w:rsidRPr="00FD5262">
        <w:rPr>
          <w:b/>
        </w:rPr>
        <w:t>:</w:t>
      </w:r>
    </w:p>
    <w:p w14:paraId="69CE03B1" w14:textId="77777777" w:rsidR="00BA1128" w:rsidRPr="00FD5262" w:rsidRDefault="00BA1128" w:rsidP="00BA1128">
      <w:pPr>
        <w:pStyle w:val="03Texto-IEIJ"/>
        <w:rPr>
          <w:b/>
        </w:rPr>
      </w:pPr>
    </w:p>
    <w:p w14:paraId="1F7090C5" w14:textId="77777777" w:rsidR="00BA1128" w:rsidRPr="00FD5262" w:rsidRDefault="00BA1128" w:rsidP="00BA1128">
      <w:pPr>
        <w:pStyle w:val="02Subttulo-IEIJ"/>
      </w:pPr>
      <w:r w:rsidRPr="00FD5262">
        <w:t>“</w:t>
      </w:r>
      <w:r>
        <w:t xml:space="preserve">Que festança boa, </w:t>
      </w:r>
      <w:proofErr w:type="gramStart"/>
      <w:r>
        <w:t>sô!</w:t>
      </w:r>
      <w:r w:rsidRPr="00FD5262">
        <w:t>”</w:t>
      </w:r>
      <w:proofErr w:type="gramEnd"/>
    </w:p>
    <w:p w14:paraId="3C6E8585" w14:textId="77777777" w:rsidR="00BA1128" w:rsidRDefault="00BA1128" w:rsidP="00BA1128">
      <w:pPr>
        <w:pStyle w:val="03Texto-IEIJ"/>
      </w:pPr>
    </w:p>
    <w:p w14:paraId="770522BE" w14:textId="77777777" w:rsidR="00BA1128" w:rsidRDefault="00BA1128" w:rsidP="00BA1128">
      <w:pPr>
        <w:pStyle w:val="03Texto-IEIJ"/>
      </w:pPr>
      <w:proofErr w:type="gramStart"/>
      <w:r>
        <w:lastRenderedPageBreak/>
        <w:t>a) Podemos</w:t>
      </w:r>
      <w:proofErr w:type="gramEnd"/>
      <w:r>
        <w:t xml:space="preserve"> afirmar que essa expressão forma um sintagma nominal? Explique.</w:t>
      </w:r>
    </w:p>
    <w:p w14:paraId="1B12D4A7" w14:textId="77777777" w:rsidR="00BA1128" w:rsidRDefault="00BA1128" w:rsidP="00BA1128">
      <w:pPr>
        <w:pStyle w:val="03Texto-IEIJ"/>
      </w:pPr>
      <w:proofErr w:type="gramStart"/>
      <w:r>
        <w:t>b) Qual</w:t>
      </w:r>
      <w:proofErr w:type="gramEnd"/>
      <w:r>
        <w:t xml:space="preserve"> seria o núcleo desse sintagma? Justifique sua resposta.</w:t>
      </w:r>
    </w:p>
    <w:p w14:paraId="7BCBA959" w14:textId="6713D313" w:rsidR="00FD5262" w:rsidRPr="0035762A" w:rsidRDefault="00BA1128" w:rsidP="00BA1128">
      <w:pPr>
        <w:pStyle w:val="03Texto-IEIJ"/>
      </w:pPr>
      <w:r>
        <w:t>c) Como poderíamos transformar esse sintagma em “verbal”?</w:t>
      </w:r>
    </w:p>
    <w:sectPr w:rsidR="00FD5262" w:rsidRPr="00357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6080" w14:textId="77777777" w:rsidR="005575C0" w:rsidRDefault="005575C0">
      <w:r>
        <w:separator/>
      </w:r>
    </w:p>
  </w:endnote>
  <w:endnote w:type="continuationSeparator" w:id="0">
    <w:p w14:paraId="01770759" w14:textId="77777777" w:rsidR="005575C0" w:rsidRDefault="0055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6124" w14:textId="77777777" w:rsidR="00390ECD" w:rsidRDefault="00390E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78B5" w14:textId="77777777" w:rsidR="00390ECD" w:rsidRDefault="00390E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99CE" w14:textId="77777777" w:rsidR="00390ECD" w:rsidRDefault="00390E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55E54" w14:textId="77777777" w:rsidR="005575C0" w:rsidRDefault="005575C0">
      <w:r>
        <w:separator/>
      </w:r>
    </w:p>
  </w:footnote>
  <w:footnote w:type="continuationSeparator" w:id="0">
    <w:p w14:paraId="2CA688FA" w14:textId="77777777" w:rsidR="005575C0" w:rsidRDefault="0055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5FCC" w14:textId="77777777" w:rsidR="00390ECD" w:rsidRDefault="00390E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62C946A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90ECD">
      <w:rPr>
        <w:rStyle w:val="RefernciaSutil"/>
        <w:rFonts w:cs="Calibri"/>
        <w:b/>
        <w:smallCaps w:val="0"/>
        <w:color w:val="auto"/>
        <w:u w:val="none"/>
      </w:rPr>
      <w:t>02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1F7FE8"/>
    <w:rsid w:val="002D20A7"/>
    <w:rsid w:val="0035762A"/>
    <w:rsid w:val="00390ECD"/>
    <w:rsid w:val="003C4B18"/>
    <w:rsid w:val="003E7A92"/>
    <w:rsid w:val="004168B3"/>
    <w:rsid w:val="004547A7"/>
    <w:rsid w:val="004B17B6"/>
    <w:rsid w:val="005575C0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A1128"/>
    <w:rsid w:val="00BD3591"/>
    <w:rsid w:val="00C17805"/>
    <w:rsid w:val="00C40DC8"/>
    <w:rsid w:val="00CB2FCF"/>
    <w:rsid w:val="00CF0996"/>
    <w:rsid w:val="00D0695B"/>
    <w:rsid w:val="00E80685"/>
    <w:rsid w:val="00F4330E"/>
    <w:rsid w:val="00F71DCF"/>
    <w:rsid w:val="00F7749A"/>
    <w:rsid w:val="00F84A2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35762A"/>
    <w:pPr>
      <w:keepNext/>
      <w:widowControl w:val="0"/>
      <w:suppressAutoHyphens/>
      <w:spacing w:before="119"/>
    </w:pPr>
    <w:rPr>
      <w:rFonts w:eastAsia="Noto Sans CJK SC Regular"/>
      <w:sz w:val="24"/>
      <w:szCs w:val="28"/>
      <w:shd w:val="clear" w:color="auto" w:fill="FFFFFF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5762A"/>
    <w:pPr>
      <w:keepNext w:val="0"/>
      <w:spacing w:before="120"/>
      <w:jc w:val="both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rsid w:val="00BA1128"/>
    <w:pPr>
      <w:keepNext w:val="0"/>
      <w:jc w:val="center"/>
    </w:pPr>
    <w:rPr>
      <w:i/>
      <w:kern w:val="2"/>
      <w:sz w:val="28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fj-bbae-ks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tretenimento.uol.com.br/noticias/redacao/2020/05/31/festas-juninas-se-adaptam-a-pandemia-veja-eventos-que-acontecerao-online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E223-6350-44DC-95BB-30DC0B48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2020-05-03T21:04:00Z</cp:lastPrinted>
  <dcterms:created xsi:type="dcterms:W3CDTF">2020-06-01T19:12:00Z</dcterms:created>
  <dcterms:modified xsi:type="dcterms:W3CDTF">2020-06-01T19:48:00Z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