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2CD446E1" w:rsidR="001238F7" w:rsidRDefault="00853A78" w:rsidP="009A5EB7">
      <w:pPr>
        <w:pStyle w:val="01Ttulo-IEIJ"/>
      </w:pPr>
      <w:r>
        <w:t>atividade</w:t>
      </w:r>
    </w:p>
    <w:p w14:paraId="2DBC3697" w14:textId="0DBC71E0" w:rsidR="0072499C" w:rsidRDefault="0072499C" w:rsidP="0072499C">
      <w:pPr>
        <w:pStyle w:val="00IEIJ"/>
      </w:pPr>
      <w:r>
        <w:t xml:space="preserve">Essa proposta será utilizada em nossa aula ao vivo, às </w:t>
      </w:r>
      <w:r w:rsidR="00962685">
        <w:t>7h3</w:t>
      </w:r>
      <w:r>
        <w:t>0, pelo link abaixo:</w:t>
      </w:r>
    </w:p>
    <w:p w14:paraId="2211755B" w14:textId="766B6060" w:rsidR="001D244C" w:rsidRDefault="00962685" w:rsidP="00962685">
      <w:pPr>
        <w:pStyle w:val="03Texto-IEIJ"/>
        <w:jc w:val="center"/>
        <w:rPr>
          <w:rStyle w:val="Hyperlink"/>
        </w:rPr>
      </w:pPr>
      <w:hyperlink r:id="rId7" w:history="1">
        <w:r w:rsidRPr="00F3688C">
          <w:rPr>
            <w:rStyle w:val="Hyperlink"/>
          </w:rPr>
          <w:t>https://meet.google.com/vvn-pnay-mqc</w:t>
        </w:r>
      </w:hyperlink>
      <w:bookmarkStart w:id="0" w:name="_GoBack"/>
      <w:bookmarkEnd w:id="0"/>
    </w:p>
    <w:p w14:paraId="15E70695" w14:textId="77777777" w:rsidR="00962685" w:rsidRDefault="00962685" w:rsidP="00853A78">
      <w:pPr>
        <w:pStyle w:val="03Texto-IEIJ"/>
      </w:pPr>
    </w:p>
    <w:p w14:paraId="64E5CAF2" w14:textId="70B629D6" w:rsidR="00853A78" w:rsidRPr="00B2370D" w:rsidRDefault="00962685" w:rsidP="00853A78">
      <w:pPr>
        <w:pStyle w:val="03Texto-IEIJ"/>
        <w:ind w:firstLine="643"/>
        <w:jc w:val="both"/>
      </w:pPr>
      <w:r>
        <w:t xml:space="preserve">Terminaremos a </w:t>
      </w:r>
      <w:r w:rsidR="00853A78" w:rsidRPr="00B2370D">
        <w:t>an</w:t>
      </w:r>
      <w:r>
        <w:t>á</w:t>
      </w:r>
      <w:r w:rsidR="00853A78" w:rsidRPr="00B2370D">
        <w:t>lis</w:t>
      </w:r>
      <w:r>
        <w:t>e d</w:t>
      </w:r>
      <w:r w:rsidR="00853A78">
        <w:t xml:space="preserve">a crônica </w:t>
      </w:r>
      <w:r w:rsidR="00853A78" w:rsidRPr="00B2370D">
        <w:t xml:space="preserve">que </w:t>
      </w:r>
      <w:r w:rsidR="00853A78">
        <w:t>foi</w:t>
      </w:r>
      <w:r w:rsidR="00853A78" w:rsidRPr="00B2370D">
        <w:t xml:space="preserve"> usad</w:t>
      </w:r>
      <w:r w:rsidR="00853A78">
        <w:t>a na atividade avaliativa</w:t>
      </w:r>
      <w:r w:rsidR="00853A78" w:rsidRPr="00B2370D">
        <w:t xml:space="preserve"> e ver as pos</w:t>
      </w:r>
      <w:r w:rsidR="00853A78">
        <w:t>sibilidades de respostas que ela</w:t>
      </w:r>
      <w:r w:rsidR="00853A78" w:rsidRPr="00B2370D">
        <w:t xml:space="preserve"> nos trazia.</w:t>
      </w:r>
    </w:p>
    <w:p w14:paraId="5EA79961" w14:textId="222420CC" w:rsidR="00853A78" w:rsidRPr="00B2370D" w:rsidRDefault="00853A78" w:rsidP="00853A78">
      <w:pPr>
        <w:pStyle w:val="03Texto-IEIJ"/>
        <w:ind w:firstLine="643"/>
        <w:jc w:val="both"/>
      </w:pPr>
      <w:r>
        <w:t xml:space="preserve">Sendo assim, estejam com o texto </w:t>
      </w:r>
      <w:r w:rsidRPr="00B2370D">
        <w:t>abaixo em mãos e vamos ao trabalho.</w:t>
      </w:r>
    </w:p>
    <w:p w14:paraId="64F5F5DA" w14:textId="6E3791EB" w:rsidR="0087747B" w:rsidRDefault="0087747B" w:rsidP="00853A78">
      <w:pPr>
        <w:pStyle w:val="02Subttulo-IEIJ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6FFB7FA" w14:textId="77777777" w:rsidR="00853A78" w:rsidRDefault="00853A78" w:rsidP="00853A78">
      <w:pPr>
        <w:pStyle w:val="03Texto-IEIJ"/>
      </w:pPr>
    </w:p>
    <w:p w14:paraId="6490F6B0" w14:textId="77777777" w:rsidR="00853A78" w:rsidRDefault="00853A78" w:rsidP="00853A78">
      <w:pPr>
        <w:jc w:val="center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  <w:b/>
          <w:bCs/>
        </w:rPr>
        <w:t>Um papelzinho</w:t>
      </w:r>
    </w:p>
    <w:p w14:paraId="2854A950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Faltava-lhe um papelzinho. Pessoas experientes disseram que era um papelzinho difícil, arrancá-lo dos canais competentes demandava tempo, suor e lágrimas. Ia ter de ir lá umas quinze vezes, no mínimo. Pensou: é um exagero, isso de quinze vezes é por certo só um modo de dizer que vou ter algum trabalho.</w:t>
      </w:r>
    </w:p>
    <w:p w14:paraId="52F020B4" w14:textId="77777777" w:rsidR="00853A78" w:rsidRPr="00A321D7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Em todo caso, pôs-se a contar: uma, duas, três... e foi contando: quatro, cinco, seis... Treze vezes! Já então tinha apelidado o edifício onde ia de edifício Kafka.</w:t>
      </w:r>
    </w:p>
    <w:p w14:paraId="61236D89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Nunca foi lá tão esperançoso quanto nessa décima terceira vez. A funcionária praticamente garantira que o papelzinho agora saía. Sua mulher, um primor de otimismo, o encorajou muito: é hoje, hoje Deus vai te ajudar. Ele saiu com a alma escorrendo fé. Sim, seria hoje. No ônibus, nem se chateou com o aperto. Sentiu-se leve ao descer no terminal. Em minutos estava no edifício Kafka. Entrou no elevador assobiando baixinho.</w:t>
      </w:r>
    </w:p>
    <w:p w14:paraId="272DF9F0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Mas não teve sucesso. Deus talvez até quisesse ajudar, mas na última hora deve ter refletido e achado melhor não se meter com aqueles labirintos. Não, o papelzinho não estava pronto.</w:t>
      </w:r>
    </w:p>
    <w:p w14:paraId="29DA2582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Amargou uns dias de negro desânimo. Até que decidiu, numa certa manhã, fazer algo definitivo: sim, acabemos de uma vez com isso! Chega, está decidido: vou lá, bato no balcão, dou uma hora para me trazerem esse papel, uma hora, caso contrário...</w:t>
      </w:r>
    </w:p>
    <w:p w14:paraId="30DDC458" w14:textId="3722E396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Aí vai, pois, no ônibus de sempre, o nosso candidato a aposentado pela última vez atrás de seu papelzinho. Vai reunindo raiva, esquentando os nervos, pensando. O que falar já sabe: quero esse papel dentro de uma hora, caso contrário... Só isso, não precisa de mais nada. O jeito de falar é que interessa. Não é com a vozinha e os gestos submissos de sempre que conseguirá dar o devido peso àquela ordem: tem de ficar clara, claríssima, convincente a sua disposição para cometer, se for o caso, qualquer loucura. Fogo no prédio? </w:t>
      </w:r>
      <w:proofErr w:type="spellStart"/>
      <w:r w:rsidRPr="1129ECA7">
        <w:rPr>
          <w:rFonts w:ascii="Georgia" w:eastAsia="Georgia" w:hAnsi="Georgia" w:cs="Georgia"/>
        </w:rPr>
        <w:t>Metralhamento</w:t>
      </w:r>
      <w:proofErr w:type="spellEnd"/>
      <w:r w:rsidRPr="1129ECA7">
        <w:rPr>
          <w:rFonts w:ascii="Georgia" w:eastAsia="Georgia" w:hAnsi="Georgia" w:cs="Georgia"/>
        </w:rPr>
        <w:t xml:space="preserve"> coletivo? Mergulho no espaço? Sim, impressionar a atendente de tal modo que ela corra logo a chamar o chefe, que chamará o chefe, que chamará o chefe, que chamará o chefe, que chamará o chefe... Chefes, chefes, chefes e mais chefes. Diante de todos eles, subordinados e público em geral, repetirá: quero o meu papel dentro, no máximo, de uma hora, caso contrário...</w:t>
      </w:r>
    </w:p>
    <w:p w14:paraId="46C22ED2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Que tal dar uma de John Wayne, entortar a boca, porradas de estremecer o prédio em cima do balcão, pá, pá, pá? Curtidor de filmes, repassa modelos enquanto vai no ônibus. A cara amarrada de Edward G. Robinson. A calma determinação de Gary Cooper. O cinismo de </w:t>
      </w:r>
      <w:proofErr w:type="spellStart"/>
      <w:r w:rsidRPr="1129ECA7">
        <w:rPr>
          <w:rFonts w:ascii="Georgia" w:eastAsia="Georgia" w:hAnsi="Georgia" w:cs="Georgia"/>
        </w:rPr>
        <w:t>Humphrey</w:t>
      </w:r>
      <w:proofErr w:type="spellEnd"/>
      <w:r w:rsidRPr="1129ECA7">
        <w:rPr>
          <w:rFonts w:ascii="Georgia" w:eastAsia="Georgia" w:hAnsi="Georgia" w:cs="Georgia"/>
        </w:rPr>
        <w:t xml:space="preserve"> Bogart não </w:t>
      </w:r>
      <w:proofErr w:type="gramStart"/>
      <w:r w:rsidRPr="1129ECA7">
        <w:rPr>
          <w:rFonts w:ascii="Georgia" w:eastAsia="Georgia" w:hAnsi="Georgia" w:cs="Georgia"/>
        </w:rPr>
        <w:t>fuma</w:t>
      </w:r>
      <w:proofErr w:type="gramEnd"/>
      <w:r w:rsidRPr="1129ECA7">
        <w:rPr>
          <w:rFonts w:ascii="Georgia" w:eastAsia="Georgia" w:hAnsi="Georgia" w:cs="Georgia"/>
        </w:rPr>
        <w:t xml:space="preserve"> mas é capaz de ir de cigarro no canto da boca só para impressionar. A sinistra expressão de Boris </w:t>
      </w:r>
      <w:proofErr w:type="spellStart"/>
      <w:r w:rsidRPr="1129ECA7">
        <w:rPr>
          <w:rFonts w:ascii="Georgia" w:eastAsia="Georgia" w:hAnsi="Georgia" w:cs="Georgia"/>
        </w:rPr>
        <w:t>Karloff</w:t>
      </w:r>
      <w:proofErr w:type="spellEnd"/>
      <w:r w:rsidRPr="1129ECA7">
        <w:rPr>
          <w:rFonts w:ascii="Georgia" w:eastAsia="Georgia" w:hAnsi="Georgia" w:cs="Georgia"/>
        </w:rPr>
        <w:t xml:space="preserve">, Peter </w:t>
      </w:r>
      <w:proofErr w:type="spellStart"/>
      <w:r w:rsidRPr="1129ECA7">
        <w:rPr>
          <w:rFonts w:ascii="Georgia" w:eastAsia="Georgia" w:hAnsi="Georgia" w:cs="Georgia"/>
        </w:rPr>
        <w:t>Cushing</w:t>
      </w:r>
      <w:proofErr w:type="spellEnd"/>
      <w:r w:rsidRPr="1129ECA7">
        <w:rPr>
          <w:rFonts w:ascii="Georgia" w:eastAsia="Georgia" w:hAnsi="Georgia" w:cs="Georgia"/>
        </w:rPr>
        <w:t xml:space="preserve">, Christopher Lee. O charme selvagem de Marlon Brando. A elegância de David </w:t>
      </w:r>
      <w:proofErr w:type="spellStart"/>
      <w:r w:rsidRPr="1129ECA7">
        <w:rPr>
          <w:rFonts w:ascii="Georgia" w:eastAsia="Georgia" w:hAnsi="Georgia" w:cs="Georgia"/>
        </w:rPr>
        <w:t>Niven</w:t>
      </w:r>
      <w:proofErr w:type="spellEnd"/>
      <w:r w:rsidRPr="1129ECA7">
        <w:rPr>
          <w:rFonts w:ascii="Georgia" w:eastAsia="Georgia" w:hAnsi="Georgia" w:cs="Georgia"/>
        </w:rPr>
        <w:t xml:space="preserve">. Ou opta por um impacto </w:t>
      </w:r>
      <w:r w:rsidRPr="1129ECA7">
        <w:rPr>
          <w:rFonts w:ascii="Georgia" w:eastAsia="Georgia" w:hAnsi="Georgia" w:cs="Georgia"/>
        </w:rPr>
        <w:lastRenderedPageBreak/>
        <w:t xml:space="preserve">mais moderno: Arnold Schwarzenegger, Mel Gibson, Steven </w:t>
      </w:r>
      <w:proofErr w:type="spellStart"/>
      <w:r w:rsidRPr="1129ECA7">
        <w:rPr>
          <w:rFonts w:ascii="Georgia" w:eastAsia="Georgia" w:hAnsi="Georgia" w:cs="Georgia"/>
        </w:rPr>
        <w:t>Seagal</w:t>
      </w:r>
      <w:proofErr w:type="spellEnd"/>
      <w:r w:rsidRPr="1129ECA7">
        <w:rPr>
          <w:rFonts w:ascii="Georgia" w:eastAsia="Georgia" w:hAnsi="Georgia" w:cs="Georgia"/>
        </w:rPr>
        <w:t>, Bruce Willis?</w:t>
      </w:r>
    </w:p>
    <w:p w14:paraId="228B19BD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Na frente do edifício, reforça a ideia: será a última vez! Transpõe a odiada porta, toma o maldito elevador, entra na abominável saleta apinhada de outros </w:t>
      </w:r>
      <w:proofErr w:type="spellStart"/>
      <w:r w:rsidRPr="1129ECA7">
        <w:rPr>
          <w:rFonts w:ascii="Georgia" w:eastAsia="Georgia" w:hAnsi="Georgia" w:cs="Georgia"/>
        </w:rPr>
        <w:t>jós</w:t>
      </w:r>
      <w:proofErr w:type="spellEnd"/>
      <w:r w:rsidRPr="1129ECA7">
        <w:rPr>
          <w:rFonts w:ascii="Georgia" w:eastAsia="Georgia" w:hAnsi="Georgia" w:cs="Georgia"/>
        </w:rPr>
        <w:t xml:space="preserve"> atrás de papeizinhos. Pensa agora: falará com a mafiosa frieza de Al Pacino ou com a dureza de Gene Hackman em </w:t>
      </w:r>
      <w:r w:rsidRPr="1129ECA7">
        <w:rPr>
          <w:rFonts w:ascii="Georgia" w:eastAsia="Georgia" w:hAnsi="Georgia" w:cs="Georgia"/>
          <w:i/>
          <w:iCs/>
        </w:rPr>
        <w:t>Os imperdoáveis</w:t>
      </w:r>
      <w:r w:rsidRPr="1129ECA7">
        <w:rPr>
          <w:rFonts w:ascii="Georgia" w:eastAsia="Georgia" w:hAnsi="Georgia" w:cs="Georgia"/>
        </w:rPr>
        <w:t>.</w:t>
      </w:r>
    </w:p>
    <w:p w14:paraId="4D672D45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Quando a moça finalmente vai lá dentro ver em que pé está o papelzinho, ele ainda matuta: ao berrar meu terrificante ultimato, faço os olhos de Peter </w:t>
      </w:r>
      <w:proofErr w:type="spellStart"/>
      <w:r w:rsidRPr="1129ECA7">
        <w:rPr>
          <w:rFonts w:ascii="Georgia" w:eastAsia="Georgia" w:hAnsi="Georgia" w:cs="Georgia"/>
        </w:rPr>
        <w:t>Lorre</w:t>
      </w:r>
      <w:proofErr w:type="spellEnd"/>
      <w:r w:rsidRPr="1129ECA7">
        <w:rPr>
          <w:rFonts w:ascii="Georgia" w:eastAsia="Georgia" w:hAnsi="Georgia" w:cs="Georgia"/>
        </w:rPr>
        <w:t xml:space="preserve"> ou os de Jack Nicholson?</w:t>
      </w:r>
    </w:p>
    <w:p w14:paraId="0A408018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Demora, demora. Ouve depois uma voz meio braba falando lá dentro em paciência, que essa gente tem de ter paciência, poxa. Ah, mau sinal, péssimo sinal. E não dá outra: a moça vem abanando a cabeça, as mãos vazias.</w:t>
      </w:r>
    </w:p>
    <w:p w14:paraId="677ECBE5" w14:textId="77777777" w:rsidR="00853A78" w:rsidRPr="006F22C3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5B55DC09">
        <w:rPr>
          <w:rFonts w:ascii="Georgia" w:eastAsia="Georgia" w:hAnsi="Georgia" w:cs="Georgia"/>
        </w:rPr>
        <w:t xml:space="preserve">E então... então um torpor invade o espírito do bom homem. Um quase abandono de si próprio. Mas ele ainda consegue ter forças para ficar indeciso entre Jeffrey Hunter e Max von </w:t>
      </w:r>
      <w:proofErr w:type="spellStart"/>
      <w:r w:rsidRPr="5B55DC09">
        <w:rPr>
          <w:rFonts w:ascii="Georgia" w:eastAsia="Georgia" w:hAnsi="Georgia" w:cs="Georgia"/>
        </w:rPr>
        <w:t>Sydow</w:t>
      </w:r>
      <w:proofErr w:type="spellEnd"/>
      <w:r w:rsidRPr="5B55DC09">
        <w:rPr>
          <w:rFonts w:ascii="Georgia" w:eastAsia="Georgia" w:hAnsi="Georgia" w:cs="Georgia"/>
        </w:rPr>
        <w:t xml:space="preserve"> no papel de Jesus Cristo.</w:t>
      </w:r>
    </w:p>
    <w:p w14:paraId="3B41C0DF" w14:textId="0660EC5B" w:rsidR="00853A78" w:rsidRPr="00853A78" w:rsidRDefault="00853A78" w:rsidP="00853A78">
      <w:pPr>
        <w:pStyle w:val="03Texto-IEIJ"/>
        <w:ind w:left="3858" w:firstLine="643"/>
      </w:pPr>
      <w:r w:rsidRPr="00853A78">
        <w:t xml:space="preserve">(CARDOZO, Flávio José. </w:t>
      </w:r>
      <w:r w:rsidRPr="00853A78">
        <w:rPr>
          <w:b/>
          <w:bCs/>
        </w:rPr>
        <w:t>Uns papéis que voam</w:t>
      </w:r>
      <w:r w:rsidRPr="00853A78">
        <w:t>. São Paulo: FTD. 2003. p. 14-17)</w:t>
      </w:r>
    </w:p>
    <w:sectPr w:rsidR="00853A78" w:rsidRPr="00853A7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01FA" w14:textId="77777777" w:rsidR="006F62DF" w:rsidRDefault="006F62DF">
      <w:r>
        <w:separator/>
      </w:r>
    </w:p>
  </w:endnote>
  <w:endnote w:type="continuationSeparator" w:id="0">
    <w:p w14:paraId="33852019" w14:textId="77777777" w:rsidR="006F62DF" w:rsidRDefault="006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9139" w14:textId="77777777" w:rsidR="006F62DF" w:rsidRDefault="006F62DF">
      <w:r>
        <w:separator/>
      </w:r>
    </w:p>
  </w:footnote>
  <w:footnote w:type="continuationSeparator" w:id="0">
    <w:p w14:paraId="3B111BC9" w14:textId="77777777" w:rsidR="006F62DF" w:rsidRDefault="006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D8DD2E4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62685">
      <w:rPr>
        <w:rStyle w:val="RefernciaSutil"/>
        <w:rFonts w:cs="Calibri"/>
        <w:b/>
        <w:smallCaps w:val="0"/>
        <w:color w:val="auto"/>
        <w:u w:val="none"/>
      </w:rPr>
      <w:t>03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853A78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A0FBE5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27544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6F62DF"/>
    <w:rsid w:val="007223A3"/>
    <w:rsid w:val="0072499C"/>
    <w:rsid w:val="007B4332"/>
    <w:rsid w:val="007C5684"/>
    <w:rsid w:val="00817BC6"/>
    <w:rsid w:val="00836212"/>
    <w:rsid w:val="00853A78"/>
    <w:rsid w:val="0087373E"/>
    <w:rsid w:val="0087747B"/>
    <w:rsid w:val="00884BE3"/>
    <w:rsid w:val="008F70C0"/>
    <w:rsid w:val="0095025B"/>
    <w:rsid w:val="00962685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53A78"/>
    <w:pPr>
      <w:keepNext w:val="0"/>
      <w:spacing w:before="120"/>
      <w:jc w:val="right"/>
    </w:pPr>
    <w:rPr>
      <w:rFonts w:ascii="Georgia" w:hAnsi="Georgia"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vn-pnay-m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2020-06-01T18:49:00Z</dcterms:created>
  <dcterms:modified xsi:type="dcterms:W3CDTF">2020-06-01T18:49:00Z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