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1F56BC" w:rsidP="00E52AFC">
      <w:pPr>
        <w:pStyle w:val="01Ttulo-IEIJ"/>
      </w:pPr>
      <w:r>
        <w:t>O brasil de todos nós - II</w:t>
      </w:r>
    </w:p>
    <w:p w:rsidR="001F56BC" w:rsidRDefault="001F56BC" w:rsidP="001F56BC">
      <w:pPr>
        <w:rPr>
          <w:b/>
          <w:sz w:val="28"/>
          <w:szCs w:val="28"/>
        </w:rPr>
      </w:pPr>
      <w:proofErr w:type="spellStart"/>
      <w:r w:rsidRPr="00DA4440">
        <w:rPr>
          <w:b/>
          <w:sz w:val="28"/>
          <w:szCs w:val="28"/>
        </w:rPr>
        <w:t>Acordeon</w:t>
      </w:r>
      <w:proofErr w:type="spellEnd"/>
      <w:r w:rsidRPr="00DA4440">
        <w:rPr>
          <w:b/>
          <w:sz w:val="28"/>
          <w:szCs w:val="28"/>
        </w:rPr>
        <w:t xml:space="preserve"> – continuação</w:t>
      </w:r>
    </w:p>
    <w:p w:rsidR="001F56BC" w:rsidRPr="00DA4440" w:rsidRDefault="001F56BC" w:rsidP="001F56BC">
      <w:pPr>
        <w:rPr>
          <w:b/>
          <w:sz w:val="28"/>
          <w:szCs w:val="28"/>
        </w:rPr>
      </w:pPr>
    </w:p>
    <w:p w:rsidR="001F56BC" w:rsidRDefault="001F56BC" w:rsidP="001F56BC">
      <w:r w:rsidRPr="0047012F">
        <w:t xml:space="preserve">O </w:t>
      </w:r>
      <w:proofErr w:type="spellStart"/>
      <w:r w:rsidRPr="0047012F">
        <w:t>acordeon</w:t>
      </w:r>
      <w:proofErr w:type="spellEnd"/>
      <w:r w:rsidRPr="0047012F">
        <w:t>, criado em no s</w:t>
      </w:r>
      <w:r>
        <w:t xml:space="preserve">éculo XIX, foi inicialmente batizado de </w:t>
      </w:r>
      <w:proofErr w:type="spellStart"/>
      <w:r w:rsidRPr="00DA4440">
        <w:rPr>
          <w:i/>
        </w:rPr>
        <w:t>handeoline</w:t>
      </w:r>
      <w:proofErr w:type="spellEnd"/>
      <w:r>
        <w:t xml:space="preserve"> (harmônica de mão), e depois de aperfeiçoado, na Áustria, batizado de </w:t>
      </w:r>
      <w:proofErr w:type="spellStart"/>
      <w:r w:rsidRPr="00DA4440">
        <w:t>acordeon</w:t>
      </w:r>
      <w:proofErr w:type="spellEnd"/>
      <w:r>
        <w:t xml:space="preserve">, </w:t>
      </w:r>
      <w:r w:rsidRPr="00DA4440">
        <w:t>palavra</w:t>
      </w:r>
      <w:r>
        <w:t xml:space="preserve"> que deriva do alemão </w:t>
      </w:r>
      <w:proofErr w:type="spellStart"/>
      <w:r>
        <w:rPr>
          <w:i/>
        </w:rPr>
        <w:t>akkordium</w:t>
      </w:r>
      <w:proofErr w:type="spellEnd"/>
      <w:r>
        <w:t xml:space="preserve">. Já o termo sanfona vem do grego </w:t>
      </w:r>
      <w:proofErr w:type="spellStart"/>
      <w:r>
        <w:rPr>
          <w:i/>
        </w:rPr>
        <w:t>symphonia</w:t>
      </w:r>
      <w:proofErr w:type="spellEnd"/>
      <w:r>
        <w:t>.</w:t>
      </w:r>
    </w:p>
    <w:p w:rsidR="001F56BC" w:rsidRDefault="001F56BC" w:rsidP="001F56BC"/>
    <w:p w:rsidR="001F56BC" w:rsidRDefault="001F56BC" w:rsidP="001F56BC">
      <w:r>
        <w:t xml:space="preserve">Como vimos no texto da primeira parte sobre o assunto, foi um Alemão chamado </w:t>
      </w:r>
      <w:proofErr w:type="spellStart"/>
      <w:r>
        <w:t>Bushmann</w:t>
      </w:r>
      <w:proofErr w:type="spellEnd"/>
      <w:r>
        <w:t xml:space="preserve"> que criou o </w:t>
      </w:r>
      <w:proofErr w:type="spellStart"/>
      <w:r>
        <w:t>Handeoline</w:t>
      </w:r>
      <w:proofErr w:type="spellEnd"/>
      <w:r>
        <w:t xml:space="preserve">. Mas ele não teve a ideia de criar esse instrumento a partir do nada. Na verdade, ele se inspirou em um antigo instrumento chinês, o </w:t>
      </w:r>
      <w:proofErr w:type="spellStart"/>
      <w:r w:rsidRPr="00DA4440">
        <w:rPr>
          <w:i/>
        </w:rPr>
        <w:t>Sheng</w:t>
      </w:r>
      <w:proofErr w:type="spellEnd"/>
      <w:r>
        <w:t>, que usa a passagem do ar pelos tubos para produzir o som.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52E11B34" wp14:editId="20DD6ABE">
            <wp:extent cx="1617428" cy="107632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67" cy="10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Default="001F56BC" w:rsidP="001F56BC">
      <w:r>
        <w:t xml:space="preserve"> </w:t>
      </w:r>
    </w:p>
    <w:p w:rsidR="001F56BC" w:rsidRDefault="001F56BC" w:rsidP="001F56BC">
      <w:r>
        <w:t xml:space="preserve">Outro instrumento que antecedeu o acordeom foi o </w:t>
      </w:r>
      <w:proofErr w:type="spellStart"/>
      <w:r>
        <w:rPr>
          <w:i/>
        </w:rPr>
        <w:t>Harmonio</w:t>
      </w:r>
      <w:proofErr w:type="spellEnd"/>
      <w:r>
        <w:t>, um instrumento de teclado, que tem um fole dentro, que funciona pelo ar injetado ou com uma das mãos ou com os pés do executante.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6954AE1F" wp14:editId="70A8D6D1">
            <wp:extent cx="1528549" cy="145907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ôn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07" cy="14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D73E6C" w:rsidRDefault="001F56BC" w:rsidP="001F56BC"/>
    <w:p w:rsidR="001F56BC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estrutura interna do acordeom na verdade é bem simples, embora muito engenhosa. Basicamente, sua estrutura é formada por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duas caixas retangulares</w:t>
      </w:r>
      <w:r>
        <w:rPr>
          <w:rFonts w:ascii="Arial" w:hAnsi="Arial" w:cs="Arial"/>
          <w:color w:val="222222"/>
          <w:shd w:val="clear" w:color="auto" w:fill="FFFFFF"/>
        </w:rPr>
        <w:t> em posição vertical que estão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ligadas por um fole de c</w:t>
      </w:r>
      <w:r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our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 plissado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F56BC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4761EA">
        <w:rPr>
          <w:rFonts w:ascii="Arial" w:hAnsi="Arial" w:cs="Arial"/>
          <w:color w:val="202122"/>
          <w:shd w:val="clear" w:color="auto" w:fill="FFFFFF"/>
        </w:rPr>
        <w:t xml:space="preserve">O acordeão possui palhetas, fixadas em pequenos suportes de madeira chamados de castelos. </w:t>
      </w:r>
    </w:p>
    <w:p w:rsidR="001F56BC" w:rsidRPr="004761EA" w:rsidRDefault="001F56BC" w:rsidP="001F56BC">
      <w:pPr>
        <w:ind w:left="708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845FDEC" wp14:editId="502B1316">
            <wp:simplePos x="0" y="0"/>
            <wp:positionH relativeFrom="margin">
              <wp:align>left</wp:align>
            </wp:positionH>
            <wp:positionV relativeFrom="paragraph">
              <wp:posOffset>11876</wp:posOffset>
            </wp:positionV>
            <wp:extent cx="1282065" cy="9601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rdeon por d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7" cy="97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drawing>
          <wp:inline distT="0" distB="0" distL="0" distR="0" wp14:anchorId="1F88105B" wp14:editId="41E832F9">
            <wp:extent cx="1943990" cy="9719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hetas acorde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64" cy="9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E4201F">
        <w:rPr>
          <w:rFonts w:ascii="Arial" w:hAnsi="Arial" w:cs="Arial"/>
          <w:color w:val="202122"/>
          <w:shd w:val="clear" w:color="auto" w:fill="FFFFFF"/>
        </w:rPr>
        <w:t>Castelos do acordeom</w:t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  <w:t>Palhetas</w:t>
      </w:r>
    </w:p>
    <w:p w:rsidR="001F56BC" w:rsidRDefault="001F56BC" w:rsidP="001F56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O som do acordeom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é criado quando o ar que está no fole passa por pequenos tubos nos castelos que o direcionam até as palhetas</w:t>
      </w:r>
      <w:r>
        <w:rPr>
          <w:rFonts w:ascii="Arial" w:hAnsi="Arial" w:cs="Arial"/>
          <w:color w:val="202122"/>
          <w:shd w:val="clear" w:color="auto" w:fill="FFFFFF"/>
        </w:rPr>
        <w:t>.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C</w:t>
      </w:r>
      <w:r w:rsidRPr="00E4201F">
        <w:rPr>
          <w:rFonts w:ascii="Arial" w:hAnsi="Arial" w:cs="Arial"/>
          <w:color w:val="202122"/>
          <w:shd w:val="clear" w:color="auto" w:fill="FFFFFF"/>
        </w:rPr>
        <w:t>om a pressão do ar</w:t>
      </w:r>
      <w:r>
        <w:rPr>
          <w:rFonts w:ascii="Arial" w:hAnsi="Arial" w:cs="Arial"/>
          <w:color w:val="202122"/>
          <w:shd w:val="clear" w:color="auto" w:fill="FFFFFF"/>
        </w:rPr>
        <w:t>,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as palhetas vibram gerando o som. Quanto maior o tamanho da palheta, mais grave o som produzido. Quanto mais forte</w:t>
      </w:r>
      <w:r>
        <w:rPr>
          <w:rFonts w:ascii="Arial" w:hAnsi="Arial" w:cs="Arial"/>
          <w:color w:val="202122"/>
          <w:shd w:val="clear" w:color="auto" w:fill="FFFFFF"/>
        </w:rPr>
        <w:t>mente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o ar é forçado para as palhetas, mais intenso é o som. O movimento do fole é controlado com o braço esquerdo.</w:t>
      </w:r>
    </w:p>
    <w:p w:rsidR="001F56BC" w:rsidRDefault="001F56BC" w:rsidP="001F56BC"/>
    <w:p w:rsidR="001F56BC" w:rsidRDefault="001F56BC" w:rsidP="001F56BC">
      <w:r>
        <w:t>O vídeo a seguir mostra como é feito e como funciona o acordeom.</w:t>
      </w:r>
    </w:p>
    <w:p w:rsidR="001F56BC" w:rsidRPr="00E4201F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hyperlink r:id="rId10" w:history="1">
        <w:r>
          <w:rPr>
            <w:rStyle w:val="Hyperlink"/>
          </w:rPr>
          <w:t>https://www.youtube.com/watch?v=zm2l_i7FZ7Q</w:t>
        </w:r>
      </w:hyperlink>
    </w:p>
    <w:p w:rsidR="001F56BC" w:rsidRDefault="001F56BC" w:rsidP="001F56BC"/>
    <w:p w:rsidR="001F56BC" w:rsidRPr="0047012F" w:rsidRDefault="001F56BC" w:rsidP="001F56BC">
      <w:r>
        <w:t>Faça um desenho esquemático explicando o funcionamento do acordeom, conforme você entendeu.</w:t>
      </w:r>
    </w:p>
    <w:p w:rsidR="00AE0D5B" w:rsidRPr="008F724F" w:rsidRDefault="00AE0D5B" w:rsidP="001F56BC">
      <w:pPr>
        <w:rPr>
          <w:b/>
          <w:sz w:val="24"/>
        </w:rPr>
      </w:pPr>
    </w:p>
    <w:sectPr w:rsidR="00AE0D5B" w:rsidRPr="008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0B" w:rsidRDefault="00526D0B">
      <w:r>
        <w:separator/>
      </w:r>
    </w:p>
  </w:endnote>
  <w:endnote w:type="continuationSeparator" w:id="0">
    <w:p w:rsidR="00526D0B" w:rsidRDefault="0052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0B" w:rsidRDefault="00526D0B">
      <w:r>
        <w:separator/>
      </w:r>
    </w:p>
  </w:footnote>
  <w:footnote w:type="continuationSeparator" w:id="0">
    <w:p w:rsidR="00526D0B" w:rsidRDefault="0052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1F56BC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1F56BC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56BC"/>
    <w:rsid w:val="00390695"/>
    <w:rsid w:val="00402045"/>
    <w:rsid w:val="00517D1D"/>
    <w:rsid w:val="00526D0B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m2l_i7FZ7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2020-06-18T13:25:00Z</dcterms:created>
  <dcterms:modified xsi:type="dcterms:W3CDTF">2020-06-18T13:25:00Z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