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91" w:rsidRPr="00C95891" w:rsidRDefault="00C95891" w:rsidP="00C95891">
      <w:pPr>
        <w:widowControl/>
        <w:suppressAutoHyphens w:val="0"/>
        <w:spacing w:before="0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u w:val="single"/>
          <w:lang w:eastAsia="pt-BR" w:bidi="ar-SA"/>
        </w:rPr>
      </w:pPr>
      <w:r w:rsidRPr="00C95891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u w:val="single"/>
          <w:lang w:eastAsia="pt-BR" w:bidi="ar-SA"/>
        </w:rPr>
        <w:t>Curiosidade sobre o abstracionismo</w:t>
      </w:r>
    </w:p>
    <w:p w:rsidR="00C95891" w:rsidRPr="00C95891" w:rsidRDefault="00C95891" w:rsidP="00C95891">
      <w:pPr>
        <w:widowControl/>
        <w:suppressAutoHyphens w:val="0"/>
        <w:spacing w:before="0"/>
        <w:textAlignment w:val="baseline"/>
        <w:outlineLvl w:val="1"/>
        <w:rPr>
          <w:rFonts w:ascii="Arial" w:eastAsia="Times New Roman" w:hAnsi="Arial" w:cs="Arial"/>
          <w:b/>
          <w:bCs/>
          <w:color w:val="404040"/>
          <w:kern w:val="0"/>
          <w:lang w:eastAsia="pt-BR" w:bidi="ar-SA"/>
        </w:rPr>
      </w:pPr>
    </w:p>
    <w:p w:rsidR="00C95891" w:rsidRPr="00C95891" w:rsidRDefault="00C95891" w:rsidP="009E7BEC">
      <w:pPr>
        <w:widowControl/>
        <w:suppressAutoHyphens w:val="0"/>
        <w:spacing w:before="0" w:line="360" w:lineRule="auto"/>
        <w:ind w:firstLine="643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C95891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Ainda que o abstracionismo tenha surgido com esse nome no século XX, a arte abstrata já existia desde a pré-história e antiguidade.</w:t>
      </w:r>
    </w:p>
    <w:p w:rsidR="001F5856" w:rsidRDefault="00C95891" w:rsidP="001F5856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pt-BR" w:bidi="ar-SA"/>
        </w:rPr>
        <w:drawing>
          <wp:inline distT="0" distB="0" distL="0" distR="0">
            <wp:extent cx="3477381" cy="4953000"/>
            <wp:effectExtent l="0" t="0" r="8890" b="0"/>
            <wp:docPr id="1" name="Imagem 1" descr="kadiw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diw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34" cy="495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1" w:rsidRPr="000A08C2" w:rsidRDefault="000A08C2" w:rsidP="000A08C2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08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Foto de índia Kadiwéu em 1872. Disponível em: </w:t>
      </w:r>
      <w:hyperlink r:id="rId8" w:history="1">
        <w:r w:rsidRPr="000A08C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https://www.todamateria.com.br/abstracionismo/</w:t>
        </w:r>
      </w:hyperlink>
      <w:r w:rsidRPr="000A08C2">
        <w:rPr>
          <w:rFonts w:asciiTheme="minorHAnsi" w:hAnsiTheme="minorHAnsi" w:cstheme="minorHAnsi"/>
          <w:sz w:val="22"/>
          <w:szCs w:val="22"/>
        </w:rPr>
        <w:t xml:space="preserve">. Acesso em: 22 Jun. 2020. </w:t>
      </w:r>
    </w:p>
    <w:p w:rsidR="000A08C2" w:rsidRDefault="000A08C2" w:rsidP="001F5856">
      <w:pPr>
        <w:jc w:val="center"/>
        <w:rPr>
          <w:rFonts w:ascii="Arial" w:hAnsi="Arial" w:cs="Arial"/>
          <w:color w:val="757575"/>
          <w:sz w:val="20"/>
          <w:szCs w:val="20"/>
          <w:shd w:val="clear" w:color="auto" w:fill="FFFFFF"/>
        </w:rPr>
      </w:pPr>
    </w:p>
    <w:p w:rsidR="000A08C2" w:rsidRPr="003D6EDD" w:rsidRDefault="000A08C2" w:rsidP="009E7BEC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0A08C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Diversas culturas antigas realizavam desenhos e pinturas que exibiam linhas, formas e cores de maneira não figurativa</w:t>
      </w:r>
      <w:r w:rsidR="00063FFF" w:rsidRPr="003D6EDD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, também chamadas de grafismo</w:t>
      </w:r>
      <w:r w:rsidRPr="000A08C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.</w:t>
      </w:r>
      <w:r w:rsidR="009E7BEC" w:rsidRPr="003D6EDD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Pr="000A08C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Exemplo disso é a arte do povo indígena Kadiwéu, localizado no Mato Grosso do Sul, no Brasil. Eles realizavam pinturas corporais belíssimas com padrões abstratos.</w:t>
      </w:r>
    </w:p>
    <w:p w:rsidR="003D6EDD" w:rsidRDefault="003D6EDD" w:rsidP="009E7BEC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063FFF" w:rsidRPr="003D6EDD" w:rsidRDefault="00063FFF" w:rsidP="009E7BEC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3D6EDD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lastRenderedPageBreak/>
        <w:t xml:space="preserve">O grafismo indígena ultrapassa o desejo da beleza, trata-se de um código de comunicação complexo que exprime a concepção que um grupo indígena tem sobre um indivíduo e suas relações com os outros índios. (...) Para certas etnias, os grafismos possuem uma outra função: indicar se o indivíduo pertence a um determinado grupo dentro da sociedade indígena. No caso dos índios Kadiwéu, os padrões usados na pintura corporal são utilizados também na decoração dos objetos feitos pelos índios. </w:t>
      </w:r>
    </w:p>
    <w:p w:rsidR="00063FFF" w:rsidRDefault="00063FFF" w:rsidP="009E7BEC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3D6EDD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Por fim, o grafismo indígena servem pra identificação étnica de cada grupo. As pinturas que os índios do Xingu usam no corpo e nos objetos são completamente diferentes dos índios que vivem no norte da Amazônia, por exemplo. </w:t>
      </w:r>
    </w:p>
    <w:p w:rsidR="003D6EDD" w:rsidRPr="003D6EDD" w:rsidRDefault="003D6EDD" w:rsidP="009E7BEC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9E7BEC" w:rsidRDefault="00063FFF" w:rsidP="00063FFF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990850" cy="2240880"/>
            <wp:effectExtent l="0" t="0" r="0" b="7620"/>
            <wp:docPr id="4" name="Imagem 4" descr="http://ecoviagem.com.br/noticias/social/indios-do-brasil/indios-do-mato-grosso-do-sul-organizam-desfile-de-moda-15037/centro-7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viagem.com.br/noticias/social/indios-do-brasil/indios-do-mato-grosso-do-sul-organizam-desfile-de-moda-15037/centro-735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17" cy="22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    </w:t>
      </w:r>
      <w:r>
        <w:rPr>
          <w:noProof/>
          <w:lang w:eastAsia="pt-BR" w:bidi="ar-SA"/>
        </w:rPr>
        <w:drawing>
          <wp:inline distT="0" distB="0" distL="0" distR="0">
            <wp:extent cx="2914650" cy="2229259"/>
            <wp:effectExtent l="0" t="0" r="0" b="0"/>
            <wp:docPr id="9" name="Imagem 9" descr="https://img.socioambiental.org/d/211644-1/kadiweu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socioambiental.org/d/211644-1/kadiweu_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29" cy="22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FF" w:rsidRPr="003D6EDD" w:rsidRDefault="00063FFF" w:rsidP="00063FFF">
      <w:pPr>
        <w:widowControl/>
        <w:suppressAutoHyphens w:val="0"/>
        <w:spacing w:before="0"/>
        <w:ind w:firstLine="643"/>
        <w:jc w:val="right"/>
        <w:textAlignment w:val="baseline"/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</w:pPr>
      <w:r w:rsidRPr="003D6ED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Índios Kadiwéu – foto de divulgação disponível em: </w:t>
      </w:r>
      <w:hyperlink r:id="rId11" w:history="1">
        <w:r w:rsidRPr="003D6EDD">
          <w:rPr>
            <w:rStyle w:val="Hyperlink"/>
            <w:color w:val="auto"/>
            <w:sz w:val="22"/>
            <w:szCs w:val="22"/>
            <w:u w:val="none"/>
          </w:rPr>
          <w:t>https://ecoviagem.com.br/noticias/social/indios-do-brasil/indios-do-mato-grosso-do-sul-organizam-desfile-de-moda-15037.asp</w:t>
        </w:r>
      </w:hyperlink>
      <w:r w:rsidR="003D6EDD" w:rsidRPr="003D6EDD">
        <w:rPr>
          <w:sz w:val="22"/>
          <w:szCs w:val="22"/>
        </w:rPr>
        <w:t xml:space="preserve"> e </w:t>
      </w:r>
      <w:hyperlink r:id="rId12" w:history="1">
        <w:r w:rsidR="003D6EDD" w:rsidRPr="003D6EDD">
          <w:rPr>
            <w:rStyle w:val="Hyperlink"/>
            <w:color w:val="auto"/>
            <w:u w:val="none"/>
          </w:rPr>
          <w:t>https://img.socioambiental.org/d/211644-1/kadiweu_12.jpg</w:t>
        </w:r>
      </w:hyperlink>
      <w:r w:rsidRPr="003D6EDD">
        <w:rPr>
          <w:sz w:val="22"/>
          <w:szCs w:val="22"/>
        </w:rPr>
        <w:t xml:space="preserve">. Acesso em 22 Jun. 2020. </w:t>
      </w:r>
    </w:p>
    <w:p w:rsidR="00063FFF" w:rsidRDefault="00063FFF" w:rsidP="009E7BEC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D6EDD" w:rsidRDefault="003D6EDD" w:rsidP="009E7BEC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063FFF" w:rsidRPr="000A08C2" w:rsidRDefault="009E7BEC" w:rsidP="00063FFF">
      <w:pPr>
        <w:widowControl/>
        <w:suppressAutoHyphens w:val="0"/>
        <w:spacing w:before="0"/>
        <w:ind w:firstLine="643"/>
        <w:jc w:val="right"/>
        <w:textAlignment w:val="baseline"/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</w:pPr>
      <w:r w:rsidRPr="00063FFF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ABSTRACIONISMO. Toda Matéria. Disponível em: </w:t>
      </w:r>
      <w:hyperlink r:id="rId13" w:history="1">
        <w:r w:rsidRPr="00063FFF">
          <w:rPr>
            <w:rStyle w:val="Hyperlink"/>
            <w:color w:val="auto"/>
            <w:sz w:val="22"/>
            <w:szCs w:val="22"/>
            <w:u w:val="none"/>
          </w:rPr>
          <w:t>https://www.todamateria.com.br/abstracionismo/</w:t>
        </w:r>
      </w:hyperlink>
      <w:r w:rsidR="00063FFF" w:rsidRPr="00063FFF">
        <w:rPr>
          <w:sz w:val="22"/>
          <w:szCs w:val="22"/>
        </w:rPr>
        <w:t xml:space="preserve"> e </w:t>
      </w:r>
      <w:hyperlink r:id="rId14" w:history="1">
        <w:r w:rsidR="00063FFF" w:rsidRPr="00063FFF">
          <w:rPr>
            <w:rStyle w:val="Hyperlink"/>
            <w:color w:val="auto"/>
            <w:sz w:val="22"/>
            <w:szCs w:val="22"/>
            <w:u w:val="none"/>
          </w:rPr>
          <w:t>http://amandoodiferente.blogspot.com/2014/08/arte-grafismo-indigena.html</w:t>
        </w:r>
      </w:hyperlink>
    </w:p>
    <w:p w:rsidR="009E7BEC" w:rsidRDefault="009E7BEC" w:rsidP="009E7BEC">
      <w:pPr>
        <w:widowControl/>
        <w:suppressAutoHyphens w:val="0"/>
        <w:spacing w:before="0"/>
        <w:ind w:firstLine="643"/>
        <w:jc w:val="right"/>
        <w:textAlignment w:val="baseline"/>
        <w:rPr>
          <w:sz w:val="22"/>
          <w:szCs w:val="22"/>
        </w:rPr>
      </w:pPr>
      <w:r w:rsidRPr="00063FFF">
        <w:rPr>
          <w:sz w:val="22"/>
          <w:szCs w:val="22"/>
        </w:rPr>
        <w:t xml:space="preserve">. Acesso em: 22 Jun. 2020. </w:t>
      </w:r>
    </w:p>
    <w:p w:rsidR="003D6EDD" w:rsidRDefault="003D6EDD" w:rsidP="009E7BEC">
      <w:pPr>
        <w:widowControl/>
        <w:suppressAutoHyphens w:val="0"/>
        <w:spacing w:before="0"/>
        <w:ind w:firstLine="643"/>
        <w:jc w:val="right"/>
        <w:textAlignment w:val="baseline"/>
        <w:rPr>
          <w:sz w:val="22"/>
          <w:szCs w:val="22"/>
        </w:rPr>
      </w:pPr>
    </w:p>
    <w:p w:rsidR="003D6EDD" w:rsidRDefault="003D6EDD" w:rsidP="009E7BEC">
      <w:pPr>
        <w:widowControl/>
        <w:suppressAutoHyphens w:val="0"/>
        <w:spacing w:before="0"/>
        <w:ind w:firstLine="643"/>
        <w:jc w:val="right"/>
        <w:textAlignment w:val="baseline"/>
        <w:rPr>
          <w:sz w:val="22"/>
          <w:szCs w:val="22"/>
        </w:rPr>
      </w:pPr>
    </w:p>
    <w:p w:rsidR="003D6EDD" w:rsidRDefault="003D6EDD" w:rsidP="003D6EDD">
      <w:pPr>
        <w:widowControl/>
        <w:suppressAutoHyphens w:val="0"/>
        <w:spacing w:before="0"/>
        <w:ind w:firstLine="643"/>
        <w:jc w:val="both"/>
        <w:textAlignment w:val="baseline"/>
      </w:pPr>
      <w:r>
        <w:tab/>
      </w:r>
    </w:p>
    <w:p w:rsidR="003D6EDD" w:rsidRDefault="003D6EDD" w:rsidP="003D6EDD">
      <w:pPr>
        <w:widowControl/>
        <w:suppressAutoHyphens w:val="0"/>
        <w:spacing w:before="0"/>
        <w:ind w:firstLine="643"/>
        <w:jc w:val="both"/>
        <w:textAlignment w:val="baseline"/>
      </w:pPr>
    </w:p>
    <w:p w:rsidR="003D6EDD" w:rsidRDefault="003D6EDD" w:rsidP="003D6EDD">
      <w:pPr>
        <w:widowControl/>
        <w:suppressAutoHyphens w:val="0"/>
        <w:spacing w:before="0"/>
        <w:ind w:firstLine="643"/>
        <w:jc w:val="both"/>
        <w:textAlignment w:val="baseline"/>
      </w:pPr>
    </w:p>
    <w:p w:rsidR="003D6EDD" w:rsidRDefault="003D6EDD" w:rsidP="003D6EDD">
      <w:pPr>
        <w:widowControl/>
        <w:suppressAutoHyphens w:val="0"/>
        <w:spacing w:before="0"/>
        <w:ind w:firstLine="643"/>
        <w:jc w:val="both"/>
        <w:textAlignment w:val="baseline"/>
      </w:pPr>
    </w:p>
    <w:p w:rsidR="003D6EDD" w:rsidRDefault="003D6EDD" w:rsidP="003D6EDD">
      <w:pPr>
        <w:widowControl/>
        <w:suppressAutoHyphens w:val="0"/>
        <w:spacing w:before="0"/>
        <w:ind w:firstLine="643"/>
        <w:jc w:val="both"/>
        <w:textAlignment w:val="baseline"/>
      </w:pPr>
    </w:p>
    <w:p w:rsidR="003D6EDD" w:rsidRDefault="003D6EDD" w:rsidP="003D6EDD">
      <w:pPr>
        <w:widowControl/>
        <w:suppressAutoHyphens w:val="0"/>
        <w:spacing w:before="0"/>
        <w:ind w:firstLine="643"/>
        <w:jc w:val="both"/>
        <w:textAlignment w:val="baseline"/>
      </w:pPr>
    </w:p>
    <w:p w:rsidR="003D6EDD" w:rsidRDefault="003D6EDD" w:rsidP="003D6EDD">
      <w:pPr>
        <w:widowControl/>
        <w:suppressAutoHyphens w:val="0"/>
        <w:spacing w:before="0"/>
        <w:ind w:firstLine="643"/>
        <w:jc w:val="both"/>
        <w:textAlignment w:val="baseline"/>
      </w:pPr>
    </w:p>
    <w:p w:rsidR="003D6EDD" w:rsidRPr="003D6EDD" w:rsidRDefault="003D6EDD" w:rsidP="003D6EDD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sz w:val="26"/>
          <w:szCs w:val="26"/>
        </w:rPr>
      </w:pPr>
      <w:r w:rsidRPr="003D6EDD">
        <w:rPr>
          <w:sz w:val="26"/>
          <w:szCs w:val="26"/>
        </w:rPr>
        <w:lastRenderedPageBreak/>
        <w:t xml:space="preserve">Os grafismos indígenas são, na maioria das vezes, criados a partir da observação da natureza. Observe os modelos abaixo: </w:t>
      </w:r>
    </w:p>
    <w:p w:rsidR="003D6EDD" w:rsidRPr="003D6EDD" w:rsidRDefault="003D6EDD" w:rsidP="003D6EDD">
      <w:pPr>
        <w:widowControl/>
        <w:suppressAutoHyphens w:val="0"/>
        <w:spacing w:before="0"/>
        <w:ind w:firstLine="643"/>
        <w:jc w:val="both"/>
        <w:textAlignment w:val="baseline"/>
      </w:pPr>
    </w:p>
    <w:p w:rsidR="00EF5C5E" w:rsidRDefault="003D6EDD" w:rsidP="003D6EDD">
      <w:pPr>
        <w:pStyle w:val="NormalWeb"/>
        <w:spacing w:before="0" w:after="0" w:line="360" w:lineRule="auto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53986EF6" wp14:editId="19E5B441">
            <wp:extent cx="3419475" cy="3853486"/>
            <wp:effectExtent l="0" t="0" r="0" b="0"/>
            <wp:docPr id="10" name="Imagem 10" descr="http://2.bp.blogspot.com/-SGNkIQHIA9M/T6pkboR0LmI/AAAAAAAAAiI/nI8f4HGmMk8/s400/A10_marc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SGNkIQHIA9M/T6pkboR0LmI/AAAAAAAAAiI/nI8f4HGmMk8/s400/A10_marcas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22" cy="388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DD" w:rsidRDefault="003D6EDD" w:rsidP="003D6EDD">
      <w:pPr>
        <w:pStyle w:val="NormalWeb"/>
        <w:spacing w:before="0" w:after="0"/>
        <w:jc w:val="right"/>
        <w:textAlignment w:val="baseline"/>
        <w:rPr>
          <w:sz w:val="22"/>
          <w:szCs w:val="22"/>
        </w:rPr>
      </w:pPr>
      <w:r w:rsidRPr="003D6EDD">
        <w:rPr>
          <w:sz w:val="22"/>
          <w:szCs w:val="22"/>
        </w:rPr>
        <w:t xml:space="preserve">Disponível em: </w:t>
      </w:r>
      <w:hyperlink r:id="rId16" w:history="1">
        <w:r w:rsidRPr="003D6EDD">
          <w:rPr>
            <w:rStyle w:val="Hyperlink"/>
            <w:color w:val="auto"/>
            <w:sz w:val="22"/>
            <w:szCs w:val="22"/>
            <w:u w:val="none"/>
          </w:rPr>
          <w:t>http://mindioescola.blogspot.com/2012/05/objetos-marcas-e-grafismos-colheres-de.html</w:t>
        </w:r>
      </w:hyperlink>
      <w:r w:rsidRPr="003D6EDD">
        <w:rPr>
          <w:sz w:val="22"/>
          <w:szCs w:val="22"/>
        </w:rPr>
        <w:t xml:space="preserve">. Acesso em: 22 Jun. 2020. </w:t>
      </w:r>
    </w:p>
    <w:p w:rsidR="003D6EDD" w:rsidRDefault="003D6EDD" w:rsidP="003D6EDD">
      <w:pPr>
        <w:pStyle w:val="NormalWeb"/>
        <w:spacing w:before="0" w:after="0"/>
        <w:jc w:val="right"/>
        <w:textAlignment w:val="baseline"/>
        <w:rPr>
          <w:sz w:val="22"/>
          <w:szCs w:val="22"/>
        </w:rPr>
      </w:pPr>
    </w:p>
    <w:p w:rsidR="003D6EDD" w:rsidRDefault="003D6EDD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136A" w:rsidRDefault="003D6EDD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3D6EDD">
        <w:rPr>
          <w:rFonts w:asciiTheme="minorHAnsi" w:hAnsiTheme="minorHAnsi" w:cstheme="minorHAnsi"/>
          <w:sz w:val="26"/>
          <w:szCs w:val="26"/>
        </w:rPr>
        <w:tab/>
        <w:t xml:space="preserve">A partir da leitura do texto e da observação das imagens, crie quatro </w:t>
      </w:r>
      <w:r w:rsidR="001B136A">
        <w:rPr>
          <w:rFonts w:asciiTheme="minorHAnsi" w:hAnsiTheme="minorHAnsi" w:cstheme="minorHAnsi"/>
          <w:sz w:val="26"/>
          <w:szCs w:val="26"/>
        </w:rPr>
        <w:t xml:space="preserve">propostas de grafismos abstratos </w:t>
      </w:r>
      <w:r w:rsidRPr="003D6EDD">
        <w:rPr>
          <w:rFonts w:asciiTheme="minorHAnsi" w:hAnsiTheme="minorHAnsi" w:cstheme="minorHAnsi"/>
          <w:sz w:val="26"/>
          <w:szCs w:val="26"/>
        </w:rPr>
        <w:t>no</w:t>
      </w:r>
      <w:r w:rsidR="001B136A">
        <w:rPr>
          <w:rFonts w:asciiTheme="minorHAnsi" w:hAnsiTheme="minorHAnsi" w:cstheme="minorHAnsi"/>
          <w:sz w:val="26"/>
          <w:szCs w:val="26"/>
        </w:rPr>
        <w:t>s</w:t>
      </w:r>
      <w:r w:rsidRPr="003D6EDD">
        <w:rPr>
          <w:rFonts w:asciiTheme="minorHAnsi" w:hAnsiTheme="minorHAnsi" w:cstheme="minorHAnsi"/>
          <w:sz w:val="26"/>
          <w:szCs w:val="26"/>
        </w:rPr>
        <w:t xml:space="preserve"> espaço</w:t>
      </w:r>
      <w:r w:rsidR="001B136A">
        <w:rPr>
          <w:rFonts w:asciiTheme="minorHAnsi" w:hAnsiTheme="minorHAnsi" w:cstheme="minorHAnsi"/>
          <w:sz w:val="26"/>
          <w:szCs w:val="26"/>
        </w:rPr>
        <w:t xml:space="preserve">s disponíveis abaixo. Utilize lápis grafite, lápis de cor, giz de cera e </w:t>
      </w:r>
      <w:proofErr w:type="spellStart"/>
      <w:r w:rsidR="001B136A">
        <w:rPr>
          <w:rFonts w:asciiTheme="minorHAnsi" w:hAnsiTheme="minorHAnsi" w:cstheme="minorHAnsi"/>
          <w:sz w:val="26"/>
          <w:szCs w:val="26"/>
        </w:rPr>
        <w:t>canetinha</w:t>
      </w:r>
      <w:proofErr w:type="spellEnd"/>
      <w:r w:rsidR="001B136A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1B136A" w:rsidRDefault="001B136A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ATENÇÃO: a atividade não deve ser feita por nenhum programa de computação, mas à mão livre. Caso não consiga imprimir, faça em uma folha sulfite com margem (</w:t>
      </w:r>
      <w:proofErr w:type="spellStart"/>
      <w:r>
        <w:rPr>
          <w:rFonts w:asciiTheme="minorHAnsi" w:hAnsiTheme="minorHAnsi" w:cstheme="minorHAnsi"/>
          <w:sz w:val="26"/>
          <w:szCs w:val="26"/>
        </w:rPr>
        <w:t>divida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em quatro faixar de no mínimo </w:t>
      </w:r>
      <w:r w:rsidR="00DD077D">
        <w:rPr>
          <w:rFonts w:asciiTheme="minorHAnsi" w:hAnsiTheme="minorHAnsi" w:cstheme="minorHAnsi"/>
          <w:sz w:val="26"/>
          <w:szCs w:val="26"/>
        </w:rPr>
        <w:t xml:space="preserve">quatro </w:t>
      </w:r>
      <w:r>
        <w:rPr>
          <w:rFonts w:asciiTheme="minorHAnsi" w:hAnsiTheme="minorHAnsi" w:cstheme="minorHAnsi"/>
          <w:sz w:val="26"/>
          <w:szCs w:val="26"/>
        </w:rPr>
        <w:t>centímetros</w:t>
      </w:r>
      <w:r w:rsidR="00DD077D">
        <w:rPr>
          <w:rFonts w:asciiTheme="minorHAnsi" w:hAnsiTheme="minorHAnsi" w:cstheme="minorHAnsi"/>
          <w:sz w:val="26"/>
          <w:szCs w:val="26"/>
        </w:rPr>
        <w:t xml:space="preserve"> de altura por quinze de largura)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</w:p>
    <w:p w:rsidR="00DD077D" w:rsidRDefault="00DD077D" w:rsidP="00DD077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LEMBRE-SE: depois de finalizada a atividade</w:t>
      </w:r>
      <w:r w:rsidRPr="00044541">
        <w:rPr>
          <w:sz w:val="26"/>
          <w:szCs w:val="26"/>
        </w:rPr>
        <w:t xml:space="preserve">, envie uma foto para o </w:t>
      </w:r>
      <w:r>
        <w:rPr>
          <w:sz w:val="26"/>
          <w:szCs w:val="26"/>
        </w:rPr>
        <w:t>Moodle do Ieij na data da aula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D077D" w:rsidRDefault="00DD077D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1B136A" w:rsidRDefault="001B136A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1B136A" w:rsidRDefault="001B136A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DPO: ___________________</w:t>
      </w:r>
    </w:p>
    <w:p w:rsidR="001B136A" w:rsidRDefault="001B136A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1B136A" w:rsidRDefault="001B136A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136A" w:rsidTr="001B136A">
        <w:tc>
          <w:tcPr>
            <w:tcW w:w="9628" w:type="dxa"/>
          </w:tcPr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3D6EDD" w:rsidRDefault="001B136A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D6EDD" w:rsidRPr="003D6EDD">
        <w:rPr>
          <w:rFonts w:asciiTheme="minorHAnsi" w:hAnsiTheme="minorHAnsi" w:cstheme="minorHAnsi"/>
          <w:sz w:val="26"/>
          <w:szCs w:val="26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136A" w:rsidTr="001B136A">
        <w:tc>
          <w:tcPr>
            <w:tcW w:w="9628" w:type="dxa"/>
          </w:tcPr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1B136A" w:rsidRDefault="001B136A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136A" w:rsidTr="001B136A">
        <w:tc>
          <w:tcPr>
            <w:tcW w:w="9628" w:type="dxa"/>
          </w:tcPr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1B136A" w:rsidRDefault="001B136A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136A" w:rsidTr="001B136A">
        <w:tc>
          <w:tcPr>
            <w:tcW w:w="9628" w:type="dxa"/>
          </w:tcPr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B136A" w:rsidRDefault="001B136A" w:rsidP="003D6EDD">
            <w:pPr>
              <w:pStyle w:val="NormalWeb"/>
              <w:spacing w:before="0" w:after="0" w:line="360" w:lineRule="auto"/>
              <w:jc w:val="both"/>
              <w:textAlignment w:val="baselin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1B136A" w:rsidRPr="003D6EDD" w:rsidRDefault="001B136A" w:rsidP="003D6EDD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sectPr w:rsidR="001B136A" w:rsidRPr="003D6EDD">
      <w:headerReference w:type="default" r:id="rId17"/>
      <w:head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93" w:rsidRDefault="00934E93">
      <w:pPr>
        <w:spacing w:before="0"/>
      </w:pPr>
      <w:r>
        <w:separator/>
      </w:r>
    </w:p>
  </w:endnote>
  <w:endnote w:type="continuationSeparator" w:id="0">
    <w:p w:rsidR="00934E93" w:rsidRDefault="00934E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93" w:rsidRDefault="00934E93">
      <w:pPr>
        <w:spacing w:before="0"/>
      </w:pPr>
      <w:r>
        <w:separator/>
      </w:r>
    </w:p>
  </w:footnote>
  <w:footnote w:type="continuationSeparator" w:id="0">
    <w:p w:rsidR="00934E93" w:rsidRDefault="00934E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C9589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25</w:t>
    </w:r>
    <w:r w:rsidR="003C378E">
      <w:rPr>
        <w:rStyle w:val="RefernciaSutil"/>
        <w:rFonts w:cs="Calibri"/>
        <w:smallCaps w:val="0"/>
        <w:color w:val="auto"/>
        <w:u w:val="none"/>
      </w:rPr>
      <w:t xml:space="preserve"> de </w:t>
    </w:r>
    <w:r w:rsidR="00016646">
      <w:rPr>
        <w:rStyle w:val="RefernciaSutil"/>
        <w:rFonts w:cs="Calibri"/>
        <w:smallCaps w:val="0"/>
        <w:color w:val="auto"/>
        <w:u w:val="none"/>
      </w:rPr>
      <w:t>junho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F31AA"/>
    <w:multiLevelType w:val="multilevel"/>
    <w:tmpl w:val="EDA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16646"/>
    <w:rsid w:val="000618EE"/>
    <w:rsid w:val="00063FFF"/>
    <w:rsid w:val="000A08C2"/>
    <w:rsid w:val="00157ED7"/>
    <w:rsid w:val="00197ED4"/>
    <w:rsid w:val="001B136A"/>
    <w:rsid w:val="001C7AA4"/>
    <w:rsid w:val="001E75BC"/>
    <w:rsid w:val="001F5856"/>
    <w:rsid w:val="00233B8E"/>
    <w:rsid w:val="002F7427"/>
    <w:rsid w:val="003049F6"/>
    <w:rsid w:val="00324572"/>
    <w:rsid w:val="00331E7D"/>
    <w:rsid w:val="00377687"/>
    <w:rsid w:val="003C378E"/>
    <w:rsid w:val="003D059B"/>
    <w:rsid w:val="003D6EDD"/>
    <w:rsid w:val="003F6503"/>
    <w:rsid w:val="0043723D"/>
    <w:rsid w:val="0058415B"/>
    <w:rsid w:val="00634D09"/>
    <w:rsid w:val="006F2477"/>
    <w:rsid w:val="00712FE9"/>
    <w:rsid w:val="00725E47"/>
    <w:rsid w:val="007727CF"/>
    <w:rsid w:val="007A12FD"/>
    <w:rsid w:val="0085003F"/>
    <w:rsid w:val="00890F3D"/>
    <w:rsid w:val="008A0A76"/>
    <w:rsid w:val="008E5513"/>
    <w:rsid w:val="009024A2"/>
    <w:rsid w:val="00934E93"/>
    <w:rsid w:val="0097658E"/>
    <w:rsid w:val="009B7FC2"/>
    <w:rsid w:val="009D234A"/>
    <w:rsid w:val="009E7BEC"/>
    <w:rsid w:val="00A07F4C"/>
    <w:rsid w:val="00A2606B"/>
    <w:rsid w:val="00A303A5"/>
    <w:rsid w:val="00A47AD4"/>
    <w:rsid w:val="00A5435E"/>
    <w:rsid w:val="00B025C3"/>
    <w:rsid w:val="00B53BC3"/>
    <w:rsid w:val="00B66ED2"/>
    <w:rsid w:val="00B7227C"/>
    <w:rsid w:val="00BD6767"/>
    <w:rsid w:val="00C95891"/>
    <w:rsid w:val="00CF0D9B"/>
    <w:rsid w:val="00CF7B87"/>
    <w:rsid w:val="00D72BAF"/>
    <w:rsid w:val="00D7750E"/>
    <w:rsid w:val="00DC4899"/>
    <w:rsid w:val="00DD077D"/>
    <w:rsid w:val="00DD405D"/>
    <w:rsid w:val="00EB2AD0"/>
    <w:rsid w:val="00EF5C5E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F5C5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C5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  <w:style w:type="character" w:styleId="Forte">
    <w:name w:val="Strong"/>
    <w:basedOn w:val="Fontepargpadro"/>
    <w:uiPriority w:val="22"/>
    <w:qFormat/>
    <w:rsid w:val="00EF5C5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F5C5E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EF5C5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abstracionismo/" TargetMode="External"/><Relationship Id="rId13" Type="http://schemas.openxmlformats.org/officeDocument/2006/relationships/hyperlink" Target="https://www.todamateria.com.br/abstracionismo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mg.socioambiental.org/d/211644-1/kadiweu_12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indioescola.blogspot.com/2012/05/objetos-marcas-e-grafismos-colheres-d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viagem.com.br/noticias/social/indios-do-brasil/indios-do-mato-grosso-do-sul-organizam-desfile-de-moda-15037.as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amandoodiferente.blogspot.com/2014/08/arte-grafismo-indigen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324</TotalTime>
  <Pages>4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23</cp:revision>
  <cp:lastPrinted>2012-02-10T19:10:00Z</cp:lastPrinted>
  <dcterms:created xsi:type="dcterms:W3CDTF">2020-03-19T11:11:00Z</dcterms:created>
  <dcterms:modified xsi:type="dcterms:W3CDTF">2020-06-23T00:06:00Z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