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021FD" w:rsidP="001021FD">
      <w:pPr>
        <w:pStyle w:val="03Texto-IEIJ"/>
        <w:rPr>
          <w:b/>
          <w:bCs/>
        </w:rPr>
      </w:pPr>
      <w:r>
        <w:rPr>
          <w:b/>
          <w:bCs/>
        </w:rPr>
        <w:t xml:space="preserve">A LITOSFERA. </w:t>
      </w:r>
    </w:p>
    <w:p w:rsidR="001021FD" w:rsidRDefault="001021FD" w:rsidP="001021FD">
      <w:pPr>
        <w:pStyle w:val="03Texto-IEIJ"/>
        <w:rPr>
          <w:b/>
          <w:bCs/>
        </w:rPr>
      </w:pPr>
    </w:p>
    <w:p w:rsidR="00911438" w:rsidRPr="00911438" w:rsidRDefault="00911438" w:rsidP="00911438">
      <w:pPr>
        <w:pStyle w:val="03Texto-IEIJ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entraremos em uma chamada de vídeo pelo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, através do link encaminhado no grupo do </w:t>
      </w:r>
      <w:proofErr w:type="spellStart"/>
      <w:r>
        <w:rPr>
          <w:sz w:val="28"/>
          <w:szCs w:val="28"/>
        </w:rPr>
        <w:t>hangout</w:t>
      </w:r>
      <w:proofErr w:type="spellEnd"/>
      <w:r>
        <w:rPr>
          <w:sz w:val="28"/>
          <w:szCs w:val="28"/>
        </w:rPr>
        <w:t xml:space="preserve"> e no seu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pessoal. Aguardo vocês as 8h20.</w:t>
      </w:r>
      <w:bookmarkStart w:id="0" w:name="_GoBack"/>
      <w:bookmarkEnd w:id="0"/>
    </w:p>
    <w:sectPr w:rsidR="00911438" w:rsidRPr="0091143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8F4" w:rsidRDefault="00EC68F4">
      <w:pPr>
        <w:spacing w:before="0"/>
      </w:pPr>
      <w:r>
        <w:separator/>
      </w:r>
    </w:p>
  </w:endnote>
  <w:endnote w:type="continuationSeparator" w:id="0">
    <w:p w:rsidR="00EC68F4" w:rsidRDefault="00EC68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8F4" w:rsidRDefault="00EC68F4">
      <w:pPr>
        <w:spacing w:before="0"/>
      </w:pPr>
      <w:r>
        <w:separator/>
      </w:r>
    </w:p>
  </w:footnote>
  <w:footnote w:type="continuationSeparator" w:id="0">
    <w:p w:rsidR="00EC68F4" w:rsidRDefault="00EC68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911438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11438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EC68F4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7F2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2020-06-29T18:53:00Z</dcterms:created>
  <dcterms:modified xsi:type="dcterms:W3CDTF">2020-06-29T18:53:00Z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