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5079" w14:textId="50A56A34" w:rsidR="00134AB7" w:rsidRPr="003D30FA" w:rsidRDefault="00134AB7" w:rsidP="003D30FA">
      <w:pPr>
        <w:pStyle w:val="01Ttulo-IEIJ"/>
      </w:pPr>
      <w:r>
        <w:t>ângulos</w:t>
      </w:r>
      <w:r w:rsidR="00B874C0">
        <w:t xml:space="preserve"> </w:t>
      </w:r>
      <w:r w:rsidR="009716B3">
        <w:t>em triângulos</w:t>
      </w:r>
    </w:p>
    <w:p w14:paraId="73FD8E80" w14:textId="0CE532DE" w:rsidR="006445FD" w:rsidRPr="003D30FA" w:rsidRDefault="006445FD" w:rsidP="00134AB7">
      <w:pPr>
        <w:spacing w:before="0" w:line="360" w:lineRule="auto"/>
        <w:rPr>
          <w:sz w:val="26"/>
          <w:szCs w:val="26"/>
        </w:rPr>
      </w:pPr>
      <w:r w:rsidRPr="003D30FA">
        <w:rPr>
          <w:sz w:val="26"/>
          <w:szCs w:val="26"/>
        </w:rPr>
        <w:t xml:space="preserve">Bom dia queridos alunos, </w:t>
      </w:r>
    </w:p>
    <w:p w14:paraId="2F19BE28" w14:textId="1B8D87BD" w:rsidR="006445FD" w:rsidRPr="003D30FA" w:rsidRDefault="006445FD" w:rsidP="006445FD">
      <w:pPr>
        <w:spacing w:before="0" w:line="360" w:lineRule="auto"/>
        <w:jc w:val="both"/>
        <w:rPr>
          <w:sz w:val="26"/>
          <w:szCs w:val="26"/>
        </w:rPr>
      </w:pPr>
      <w:r w:rsidRPr="003D30FA">
        <w:rPr>
          <w:sz w:val="26"/>
          <w:szCs w:val="26"/>
        </w:rPr>
        <w:t>Conforme enviado por e-mail e para o grupo de WhatsApp, semana que vem teremos a nossa semana dos trabalhos avaliativos para a conclusão do 2º bimestre. A data para a aplicação d</w:t>
      </w:r>
      <w:r w:rsidR="002674C1">
        <w:rPr>
          <w:sz w:val="26"/>
          <w:szCs w:val="26"/>
        </w:rPr>
        <w:t>o</w:t>
      </w:r>
      <w:r w:rsidRPr="003D30FA">
        <w:rPr>
          <w:sz w:val="26"/>
          <w:szCs w:val="26"/>
        </w:rPr>
        <w:t xml:space="preserve"> trabalho de matemática será 08/07. Anote no seu Bullet Journal os conteúdos que cairão para você estudar.</w:t>
      </w:r>
    </w:p>
    <w:p w14:paraId="13E259EB" w14:textId="14AD48B1" w:rsidR="006445FD" w:rsidRPr="003D30FA" w:rsidRDefault="006445FD" w:rsidP="00134AB7">
      <w:pPr>
        <w:spacing w:before="0" w:line="360" w:lineRule="auto"/>
        <w:rPr>
          <w:sz w:val="26"/>
          <w:szCs w:val="26"/>
        </w:rPr>
      </w:pPr>
      <w:r w:rsidRPr="003D30FA">
        <w:rPr>
          <w:sz w:val="26"/>
          <w:szCs w:val="26"/>
        </w:rPr>
        <w:t>- Multiplicação, divisão e potenciação de números negativos;</w:t>
      </w:r>
    </w:p>
    <w:p w14:paraId="744F779B" w14:textId="64A6A63C" w:rsidR="006445FD" w:rsidRPr="003D30FA" w:rsidRDefault="006445FD" w:rsidP="00134AB7">
      <w:pPr>
        <w:spacing w:before="0" w:line="360" w:lineRule="auto"/>
        <w:rPr>
          <w:sz w:val="26"/>
          <w:szCs w:val="26"/>
        </w:rPr>
      </w:pPr>
      <w:r w:rsidRPr="003D30FA">
        <w:rPr>
          <w:sz w:val="26"/>
          <w:szCs w:val="26"/>
        </w:rPr>
        <w:t>- Raiz quadrada;</w:t>
      </w:r>
    </w:p>
    <w:p w14:paraId="5F7BDB91" w14:textId="73D5C9B1" w:rsidR="006445FD" w:rsidRPr="003D30FA" w:rsidRDefault="006445FD" w:rsidP="00134AB7">
      <w:pPr>
        <w:spacing w:before="0" w:line="360" w:lineRule="auto"/>
        <w:rPr>
          <w:sz w:val="26"/>
          <w:szCs w:val="26"/>
        </w:rPr>
      </w:pPr>
      <w:r w:rsidRPr="003D30FA">
        <w:rPr>
          <w:sz w:val="26"/>
          <w:szCs w:val="26"/>
        </w:rPr>
        <w:t>- Perímetro;</w:t>
      </w:r>
    </w:p>
    <w:p w14:paraId="60B38D7C" w14:textId="7F970323" w:rsidR="006445FD" w:rsidRPr="003D30FA" w:rsidRDefault="006445FD" w:rsidP="00134AB7">
      <w:pPr>
        <w:spacing w:before="0" w:line="360" w:lineRule="auto"/>
        <w:rPr>
          <w:sz w:val="26"/>
          <w:szCs w:val="26"/>
        </w:rPr>
      </w:pPr>
      <w:r w:rsidRPr="003D30FA">
        <w:rPr>
          <w:sz w:val="26"/>
          <w:szCs w:val="26"/>
        </w:rPr>
        <w:t>- Áreas de quadrados, retângulos, triângulos e paralelogramos;</w:t>
      </w:r>
    </w:p>
    <w:p w14:paraId="19D84A98" w14:textId="67ADC012" w:rsidR="006445FD" w:rsidRPr="003D30FA" w:rsidRDefault="006445FD" w:rsidP="00134AB7">
      <w:pPr>
        <w:spacing w:before="0" w:line="360" w:lineRule="auto"/>
        <w:rPr>
          <w:sz w:val="26"/>
          <w:szCs w:val="26"/>
        </w:rPr>
      </w:pPr>
      <w:r w:rsidRPr="003D30FA">
        <w:rPr>
          <w:sz w:val="26"/>
          <w:szCs w:val="26"/>
        </w:rPr>
        <w:t>- Classificação de triângulos.</w:t>
      </w:r>
    </w:p>
    <w:p w14:paraId="57CD24AC" w14:textId="356BF086" w:rsidR="006445FD" w:rsidRPr="003D30FA" w:rsidRDefault="006445FD" w:rsidP="00134AB7">
      <w:pPr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08F70FFC" w14:textId="77CF0101" w:rsidR="006445FD" w:rsidRPr="003D30FA" w:rsidRDefault="006445FD" w:rsidP="006445FD">
      <w:pPr>
        <w:pStyle w:val="02Subttulo-IEIJ"/>
      </w:pPr>
      <w:r w:rsidRPr="003D30FA">
        <w:t>Proposta</w:t>
      </w:r>
      <w:r w:rsidR="002674C1">
        <w:t>s</w:t>
      </w:r>
      <w:r w:rsidRPr="003D30FA">
        <w:t xml:space="preserve"> de hoje</w:t>
      </w:r>
    </w:p>
    <w:p w14:paraId="274AE694" w14:textId="3CD0261C" w:rsidR="006445FD" w:rsidRPr="003D30FA" w:rsidRDefault="006445FD" w:rsidP="00134F90">
      <w:pPr>
        <w:pStyle w:val="03Texto-IEIJ"/>
        <w:spacing w:before="0"/>
        <w:rPr>
          <w:sz w:val="26"/>
          <w:szCs w:val="26"/>
        </w:rPr>
      </w:pPr>
      <w:r w:rsidRPr="003D30FA">
        <w:rPr>
          <w:sz w:val="26"/>
          <w:szCs w:val="26"/>
        </w:rPr>
        <w:t xml:space="preserve">Na semana passada, estudamos as classificações </w:t>
      </w:r>
      <w:r w:rsidR="002674C1">
        <w:rPr>
          <w:sz w:val="26"/>
          <w:szCs w:val="26"/>
        </w:rPr>
        <w:t xml:space="preserve">de ângulos e de </w:t>
      </w:r>
      <w:r w:rsidRPr="003D30FA">
        <w:rPr>
          <w:sz w:val="26"/>
          <w:szCs w:val="26"/>
        </w:rPr>
        <w:t xml:space="preserve">triângulos </w:t>
      </w:r>
      <w:r w:rsidR="002674C1">
        <w:rPr>
          <w:sz w:val="26"/>
          <w:szCs w:val="26"/>
        </w:rPr>
        <w:t>(</w:t>
      </w:r>
      <w:r w:rsidRPr="003D30FA">
        <w:rPr>
          <w:sz w:val="26"/>
          <w:szCs w:val="26"/>
        </w:rPr>
        <w:t>conforme os ângulos e lados</w:t>
      </w:r>
      <w:r w:rsidR="002674C1">
        <w:rPr>
          <w:sz w:val="26"/>
          <w:szCs w:val="26"/>
        </w:rPr>
        <w:t>).</w:t>
      </w:r>
      <w:r w:rsidRPr="003D30FA">
        <w:rPr>
          <w:sz w:val="26"/>
          <w:szCs w:val="26"/>
        </w:rPr>
        <w:t xml:space="preserve"> Portanto, hoje, praticaremos um pouco deste conteúdo.</w:t>
      </w:r>
    </w:p>
    <w:p w14:paraId="7AE940B5" w14:textId="7A756074" w:rsidR="006445FD" w:rsidRPr="003D30FA" w:rsidRDefault="006445FD" w:rsidP="00134F90">
      <w:pPr>
        <w:pStyle w:val="03Texto-IEIJ"/>
        <w:spacing w:before="0"/>
        <w:rPr>
          <w:sz w:val="26"/>
          <w:szCs w:val="26"/>
        </w:rPr>
      </w:pPr>
      <w:r w:rsidRPr="003D30FA">
        <w:rPr>
          <w:sz w:val="26"/>
          <w:szCs w:val="26"/>
        </w:rPr>
        <w:t xml:space="preserve">Q1. Explique </w:t>
      </w:r>
      <w:r w:rsidR="003D30FA" w:rsidRPr="003D30FA">
        <w:rPr>
          <w:sz w:val="26"/>
          <w:szCs w:val="26"/>
        </w:rPr>
        <w:t>tudo o que é possível compreender sobre o esquema abaixo de classificação de ângulos:</w:t>
      </w:r>
    </w:p>
    <w:p w14:paraId="471B1A96" w14:textId="04023D40" w:rsidR="006445FD" w:rsidRPr="003D30FA" w:rsidRDefault="006445FD" w:rsidP="00134F90">
      <w:pPr>
        <w:pStyle w:val="03Texto-IEIJ"/>
        <w:jc w:val="center"/>
        <w:rPr>
          <w:sz w:val="26"/>
          <w:szCs w:val="26"/>
        </w:rPr>
      </w:pPr>
      <w:r w:rsidRPr="003D30FA">
        <w:rPr>
          <w:sz w:val="26"/>
          <w:szCs w:val="26"/>
        </w:rPr>
        <w:drawing>
          <wp:inline distT="0" distB="0" distL="0" distR="0" wp14:anchorId="02901DB8" wp14:editId="65895E4A">
            <wp:extent cx="4300718" cy="3225762"/>
            <wp:effectExtent l="0" t="0" r="508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7313E06-A797-4716-85BD-55413C9277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87313E06-A797-4716-85BD-55413C9277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611" cy="3250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48482" w14:textId="5C4C20ED" w:rsidR="003D30FA" w:rsidRPr="00134F90" w:rsidRDefault="003D30FA" w:rsidP="00134F90">
      <w:pPr>
        <w:pStyle w:val="03Texto-IEIJ"/>
        <w:spacing w:before="0"/>
        <w:rPr>
          <w:sz w:val="26"/>
          <w:szCs w:val="26"/>
        </w:rPr>
      </w:pPr>
      <w:r w:rsidRPr="00134F90">
        <w:rPr>
          <w:sz w:val="26"/>
          <w:szCs w:val="26"/>
        </w:rPr>
        <w:lastRenderedPageBreak/>
        <w:t>2. Classifique os três ângulos a seguir:</w:t>
      </w:r>
    </w:p>
    <w:p w14:paraId="019DD1BB" w14:textId="2950118A" w:rsidR="003D30FA" w:rsidRPr="00D718D4" w:rsidRDefault="003D30FA" w:rsidP="00FA61E6">
      <w:pPr>
        <w:pStyle w:val="03Texto-IEIJ"/>
        <w:spacing w:before="0"/>
        <w:jc w:val="center"/>
        <w:rPr>
          <w:sz w:val="26"/>
          <w:szCs w:val="26"/>
        </w:rPr>
      </w:pPr>
      <w:r w:rsidRPr="00D718D4">
        <w:rPr>
          <w:sz w:val="26"/>
          <w:szCs w:val="26"/>
        </w:rPr>
        <w:drawing>
          <wp:inline distT="0" distB="0" distL="0" distR="0" wp14:anchorId="04BCCA2F" wp14:editId="05A6305C">
            <wp:extent cx="5010150" cy="1900509"/>
            <wp:effectExtent l="0" t="0" r="0" b="5080"/>
            <wp:docPr id="1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93CD8ED-9006-4F2A-841E-F3DD14174B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93CD8ED-9006-4F2A-841E-F3DD14174B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2609" t="25688" r="24674" b="38739"/>
                    <a:stretch/>
                  </pic:blipFill>
                  <pic:spPr>
                    <a:xfrm>
                      <a:off x="0" y="0"/>
                      <a:ext cx="5057031" cy="19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DA71B" w14:textId="775FACDD" w:rsidR="003D30FA" w:rsidRPr="00D718D4" w:rsidRDefault="003D30FA" w:rsidP="00134F90">
      <w:pPr>
        <w:pStyle w:val="03Texto-IEIJ"/>
        <w:spacing w:before="0"/>
        <w:rPr>
          <w:sz w:val="26"/>
          <w:szCs w:val="26"/>
        </w:rPr>
      </w:pPr>
      <w:r w:rsidRPr="00D718D4">
        <w:rPr>
          <w:sz w:val="26"/>
          <w:szCs w:val="26"/>
        </w:rPr>
        <w:t>3. Analise o quadro que estudamos na videoconferência da semana passada para resolver as próximas propostas.</w:t>
      </w:r>
    </w:p>
    <w:p w14:paraId="2C779DA3" w14:textId="6E258788" w:rsidR="003D30FA" w:rsidRPr="00D718D4" w:rsidRDefault="003D30FA" w:rsidP="00134F90">
      <w:pPr>
        <w:pStyle w:val="03Texto-IEIJ"/>
        <w:spacing w:before="0"/>
        <w:rPr>
          <w:sz w:val="26"/>
          <w:szCs w:val="26"/>
        </w:rPr>
      </w:pPr>
      <w:r w:rsidRPr="00D718D4">
        <w:rPr>
          <w:sz w:val="26"/>
          <w:szCs w:val="26"/>
        </w:rPr>
        <w:drawing>
          <wp:inline distT="0" distB="0" distL="0" distR="0" wp14:anchorId="3F88DA1D" wp14:editId="57A086A9">
            <wp:extent cx="6120130" cy="3286125"/>
            <wp:effectExtent l="0" t="0" r="0" b="9525"/>
            <wp:docPr id="6" name="Imagem 5" descr="Imagem relacionada">
              <a:extLst xmlns:a="http://schemas.openxmlformats.org/drawingml/2006/main">
                <a:ext uri="{FF2B5EF4-FFF2-40B4-BE49-F238E27FC236}">
                  <a16:creationId xmlns:a16="http://schemas.microsoft.com/office/drawing/2014/main" id="{7C089974-C16C-4F26-909E-260958DD82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Imagem relacionada">
                      <a:extLst>
                        <a:ext uri="{FF2B5EF4-FFF2-40B4-BE49-F238E27FC236}">
                          <a16:creationId xmlns:a16="http://schemas.microsoft.com/office/drawing/2014/main" id="{7C089974-C16C-4F26-909E-260958DD82B0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D5F7F" w14:textId="1450E827" w:rsidR="003D30FA" w:rsidRPr="00D718D4" w:rsidRDefault="003D30FA" w:rsidP="00134F90">
      <w:pPr>
        <w:pStyle w:val="03Texto-IEIJ"/>
        <w:spacing w:before="0"/>
        <w:rPr>
          <w:sz w:val="26"/>
          <w:szCs w:val="26"/>
        </w:rPr>
      </w:pPr>
      <w:r w:rsidRPr="00D718D4">
        <w:rPr>
          <w:sz w:val="26"/>
          <w:szCs w:val="26"/>
        </w:rPr>
        <w:t>3.1 Classifique os triângulos quanto aos lados:</w:t>
      </w:r>
    </w:p>
    <w:p w14:paraId="7EE6CB8C" w14:textId="5A834436" w:rsidR="003D30FA" w:rsidRPr="00D718D4" w:rsidRDefault="003D30FA" w:rsidP="00134F90">
      <w:pPr>
        <w:pStyle w:val="03Texto-IEIJ"/>
        <w:spacing w:before="0"/>
        <w:rPr>
          <w:sz w:val="26"/>
          <w:szCs w:val="26"/>
        </w:rPr>
      </w:pPr>
      <w:r w:rsidRPr="00D718D4">
        <w:rPr>
          <w:sz w:val="26"/>
          <w:szCs w:val="26"/>
        </w:rPr>
        <w:drawing>
          <wp:inline distT="0" distB="0" distL="0" distR="0" wp14:anchorId="10720FD2" wp14:editId="043DE40D">
            <wp:extent cx="3375391" cy="2219325"/>
            <wp:effectExtent l="0" t="0" r="0" b="0"/>
            <wp:docPr id="4100" name="Picture 4" descr="Exercício online | Classificação de triângulos | Guto Azevedo">
              <a:extLst xmlns:a="http://schemas.openxmlformats.org/drawingml/2006/main">
                <a:ext uri="{FF2B5EF4-FFF2-40B4-BE49-F238E27FC236}">
                  <a16:creationId xmlns:a16="http://schemas.microsoft.com/office/drawing/2014/main" id="{6A1DB0E9-8357-4A1F-9326-1FE417050D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Exercício online | Classificação de triângulos | Guto Azevedo">
                      <a:extLst>
                        <a:ext uri="{FF2B5EF4-FFF2-40B4-BE49-F238E27FC236}">
                          <a16:creationId xmlns:a16="http://schemas.microsoft.com/office/drawing/2014/main" id="{6A1DB0E9-8357-4A1F-9326-1FE417050D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245" cy="2272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DCC24D" w14:textId="03C6B927" w:rsidR="003D30FA" w:rsidRPr="00D718D4" w:rsidRDefault="003D30FA" w:rsidP="00134F90">
      <w:pPr>
        <w:pStyle w:val="03Texto-IEIJ"/>
        <w:spacing w:before="0"/>
        <w:rPr>
          <w:sz w:val="26"/>
          <w:szCs w:val="26"/>
        </w:rPr>
      </w:pPr>
      <w:r w:rsidRPr="00D718D4">
        <w:rPr>
          <w:sz w:val="26"/>
          <w:szCs w:val="26"/>
        </w:rPr>
        <w:lastRenderedPageBreak/>
        <w:t>3.2 Classifique os triângulos quanto aos ângulos:</w:t>
      </w:r>
    </w:p>
    <w:p w14:paraId="79B9BCE5" w14:textId="2B2F9F60" w:rsidR="003D30FA" w:rsidRPr="00D718D4" w:rsidRDefault="003D30FA" w:rsidP="003D30FA">
      <w:pPr>
        <w:pStyle w:val="03Texto-IEIJ"/>
        <w:rPr>
          <w:sz w:val="26"/>
          <w:szCs w:val="26"/>
        </w:rPr>
      </w:pPr>
      <w:r w:rsidRPr="00D718D4">
        <w:rPr>
          <w:sz w:val="26"/>
          <w:szCs w:val="26"/>
        </w:rPr>
        <w:drawing>
          <wp:inline distT="0" distB="0" distL="0" distR="0" wp14:anchorId="77E8F348" wp14:editId="4A1E62F1">
            <wp:extent cx="3495675" cy="3043391"/>
            <wp:effectExtent l="0" t="0" r="0" b="5080"/>
            <wp:docPr id="5122" name="Picture 2" descr="Exercício online | Classificação de triângulos | Guto Azevedo">
              <a:extLst xmlns:a="http://schemas.openxmlformats.org/drawingml/2006/main">
                <a:ext uri="{FF2B5EF4-FFF2-40B4-BE49-F238E27FC236}">
                  <a16:creationId xmlns:a16="http://schemas.microsoft.com/office/drawing/2014/main" id="{46F50CAB-1BB8-4763-BDD5-A7D3E71956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Exercício online | Classificação de triângulos | Guto Azevedo">
                      <a:extLst>
                        <a:ext uri="{FF2B5EF4-FFF2-40B4-BE49-F238E27FC236}">
                          <a16:creationId xmlns:a16="http://schemas.microsoft.com/office/drawing/2014/main" id="{46F50CAB-1BB8-4763-BDD5-A7D3E71956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72" cy="3061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1E20A" w14:textId="2C49945E" w:rsidR="00134F90" w:rsidRPr="00D718D4" w:rsidRDefault="00134F90" w:rsidP="003D30FA">
      <w:pPr>
        <w:pStyle w:val="03Texto-IEIJ"/>
        <w:rPr>
          <w:sz w:val="26"/>
          <w:szCs w:val="26"/>
        </w:rPr>
      </w:pPr>
    </w:p>
    <w:p w14:paraId="1DCDA1DB" w14:textId="37763DBB" w:rsidR="00134F90" w:rsidRPr="00D718D4" w:rsidRDefault="00134F90" w:rsidP="003D30FA">
      <w:pPr>
        <w:pStyle w:val="03Texto-IEIJ"/>
        <w:rPr>
          <w:rFonts w:ascii="Calibri" w:hAnsi="Calibri" w:cs="Calibri"/>
          <w:color w:val="000000"/>
          <w:sz w:val="26"/>
          <w:szCs w:val="26"/>
        </w:rPr>
      </w:pPr>
      <w:r w:rsidRPr="00D718D4">
        <w:rPr>
          <w:sz w:val="26"/>
          <w:szCs w:val="26"/>
        </w:rPr>
        <w:t xml:space="preserve">3.3 </w:t>
      </w:r>
      <w:r w:rsidRPr="00D718D4">
        <w:rPr>
          <w:rFonts w:ascii="Calibri" w:hAnsi="Calibri" w:cs="Calibri"/>
          <w:color w:val="000000"/>
          <w:sz w:val="26"/>
          <w:szCs w:val="26"/>
        </w:rPr>
        <w:t>Observe o mapa entre as cidades A, B e C e responda:</w:t>
      </w:r>
    </w:p>
    <w:p w14:paraId="4E2AFFC8" w14:textId="29261E9A" w:rsidR="00134F90" w:rsidRPr="00D718D4" w:rsidRDefault="00134F90" w:rsidP="003D30FA">
      <w:pPr>
        <w:pStyle w:val="03Texto-IEIJ"/>
        <w:rPr>
          <w:sz w:val="26"/>
          <w:szCs w:val="26"/>
        </w:rPr>
      </w:pPr>
      <w:r w:rsidRPr="00D718D4">
        <w:rPr>
          <w:noProof/>
          <w:sz w:val="26"/>
          <w:szCs w:val="26"/>
        </w:rPr>
        <w:drawing>
          <wp:inline distT="0" distB="0" distL="0" distR="0" wp14:anchorId="28F22BAD" wp14:editId="6D826037">
            <wp:extent cx="3248025" cy="24574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5D18F" w14:textId="1852C7F5" w:rsidR="00D718D4" w:rsidRDefault="00D718D4" w:rsidP="00D718D4">
      <w:pPr>
        <w:pStyle w:val="03Texto-IEIJ"/>
        <w:rPr>
          <w:sz w:val="26"/>
          <w:szCs w:val="26"/>
        </w:rPr>
      </w:pPr>
      <w:r w:rsidRPr="00D718D4">
        <w:rPr>
          <w:sz w:val="26"/>
          <w:szCs w:val="26"/>
        </w:rPr>
        <w:t>Sabendo-se que as distâncias entre as cidades A, B e C formam um triângulo isóscele</w:t>
      </w:r>
      <w:r w:rsidR="002674C1">
        <w:rPr>
          <w:sz w:val="26"/>
          <w:szCs w:val="26"/>
        </w:rPr>
        <w:t>s</w:t>
      </w:r>
      <w:r w:rsidRPr="00D718D4">
        <w:rPr>
          <w:sz w:val="26"/>
          <w:szCs w:val="26"/>
        </w:rPr>
        <w:t>, qual a distância</w:t>
      </w:r>
      <w:r>
        <w:rPr>
          <w:sz w:val="26"/>
          <w:szCs w:val="26"/>
        </w:rPr>
        <w:t xml:space="preserve"> </w:t>
      </w:r>
      <w:r w:rsidRPr="00D718D4">
        <w:rPr>
          <w:sz w:val="26"/>
          <w:szCs w:val="26"/>
        </w:rPr>
        <w:t>entre a cidade A até a cidade C?</w:t>
      </w:r>
    </w:p>
    <w:p w14:paraId="0E3F2906" w14:textId="471E1F68" w:rsidR="00D718D4" w:rsidRPr="00D718D4" w:rsidRDefault="00D718D4" w:rsidP="00D718D4">
      <w:pPr>
        <w:pStyle w:val="03Texto-IEIJ"/>
        <w:rPr>
          <w:sz w:val="26"/>
          <w:szCs w:val="26"/>
        </w:rPr>
      </w:pPr>
    </w:p>
    <w:sectPr w:rsidR="00D718D4" w:rsidRPr="00D718D4" w:rsidSect="00067D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AA032" w14:textId="77777777" w:rsidR="004416BD" w:rsidRDefault="004416BD">
      <w:pPr>
        <w:spacing w:before="0"/>
      </w:pPr>
      <w:r>
        <w:separator/>
      </w:r>
    </w:p>
  </w:endnote>
  <w:endnote w:type="continuationSeparator" w:id="0">
    <w:p w14:paraId="56D066A6" w14:textId="77777777" w:rsidR="004416BD" w:rsidRDefault="004416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C039" w14:textId="77777777" w:rsidR="002674C1" w:rsidRDefault="002674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A988" w14:textId="77777777" w:rsidR="002674C1" w:rsidRDefault="002674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B190F" w14:textId="77777777" w:rsidR="002674C1" w:rsidRDefault="002674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B8DE5" w14:textId="77777777" w:rsidR="004416BD" w:rsidRDefault="004416BD">
      <w:pPr>
        <w:spacing w:before="0"/>
      </w:pPr>
      <w:r>
        <w:separator/>
      </w:r>
    </w:p>
  </w:footnote>
  <w:footnote w:type="continuationSeparator" w:id="0">
    <w:p w14:paraId="6AAA3423" w14:textId="77777777" w:rsidR="004416BD" w:rsidRDefault="004416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4095" w14:textId="77777777" w:rsidR="002674C1" w:rsidRDefault="002674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2E8FBDB5" w:rsidR="00011B1F" w:rsidRDefault="00D94A3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</w:t>
    </w:r>
    <w:r w:rsidR="00011B1F">
      <w:rPr>
        <w:rStyle w:val="RefernciaSutil"/>
        <w:rFonts w:cs="Calibri"/>
        <w:smallCaps w:val="0"/>
        <w:color w:val="auto"/>
        <w:u w:val="none"/>
      </w:rPr>
      <w:t xml:space="preserve">o, 2020.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6445FD">
      <w:rPr>
        <w:rStyle w:val="RefernciaSutil"/>
        <w:rFonts w:cs="Calibri"/>
        <w:smallCaps w:val="0"/>
        <w:color w:val="auto"/>
        <w:u w:val="none"/>
      </w:rPr>
      <w:t>0</w:t>
    </w:r>
    <w:r w:rsidR="002674C1">
      <w:rPr>
        <w:rStyle w:val="RefernciaSutil"/>
        <w:rFonts w:cs="Calibri"/>
        <w:smallCaps w:val="0"/>
        <w:color w:val="auto"/>
        <w:u w:val="none"/>
      </w:rPr>
      <w:t>2</w:t>
    </w:r>
    <w:bookmarkStart w:id="0" w:name="_GoBack"/>
    <w:bookmarkEnd w:id="0"/>
    <w:r w:rsidR="00011B1F">
      <w:rPr>
        <w:rStyle w:val="RefernciaSutil"/>
        <w:rFonts w:cs="Calibri"/>
        <w:smallCaps w:val="0"/>
        <w:color w:val="auto"/>
        <w:u w:val="none"/>
      </w:rPr>
      <w:t xml:space="preserve"> de junho.</w:t>
    </w:r>
  </w:p>
  <w:p w14:paraId="29690F95" w14:textId="176E5684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1F68A0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F8D"/>
    <w:multiLevelType w:val="hybridMultilevel"/>
    <w:tmpl w:val="0D361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377"/>
    <w:multiLevelType w:val="hybridMultilevel"/>
    <w:tmpl w:val="29087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61F4"/>
    <w:multiLevelType w:val="hybridMultilevel"/>
    <w:tmpl w:val="5E882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3"/>
  </w:num>
  <w:num w:numId="5">
    <w:abstractNumId w:val="24"/>
  </w:num>
  <w:num w:numId="6">
    <w:abstractNumId w:val="21"/>
  </w:num>
  <w:num w:numId="7">
    <w:abstractNumId w:val="0"/>
  </w:num>
  <w:num w:numId="8">
    <w:abstractNumId w:val="8"/>
  </w:num>
  <w:num w:numId="9">
    <w:abstractNumId w:val="30"/>
  </w:num>
  <w:num w:numId="10">
    <w:abstractNumId w:val="29"/>
  </w:num>
  <w:num w:numId="11">
    <w:abstractNumId w:val="4"/>
  </w:num>
  <w:num w:numId="12">
    <w:abstractNumId w:val="6"/>
  </w:num>
  <w:num w:numId="13">
    <w:abstractNumId w:val="22"/>
  </w:num>
  <w:num w:numId="14">
    <w:abstractNumId w:val="28"/>
  </w:num>
  <w:num w:numId="15">
    <w:abstractNumId w:val="27"/>
  </w:num>
  <w:num w:numId="16">
    <w:abstractNumId w:val="26"/>
  </w:num>
  <w:num w:numId="17">
    <w:abstractNumId w:val="20"/>
  </w:num>
  <w:num w:numId="18">
    <w:abstractNumId w:val="25"/>
  </w:num>
  <w:num w:numId="19">
    <w:abstractNumId w:val="9"/>
  </w:num>
  <w:num w:numId="20">
    <w:abstractNumId w:val="11"/>
  </w:num>
  <w:num w:numId="21">
    <w:abstractNumId w:val="31"/>
  </w:num>
  <w:num w:numId="22">
    <w:abstractNumId w:val="33"/>
  </w:num>
  <w:num w:numId="23">
    <w:abstractNumId w:val="19"/>
  </w:num>
  <w:num w:numId="24">
    <w:abstractNumId w:val="2"/>
  </w:num>
  <w:num w:numId="25">
    <w:abstractNumId w:val="5"/>
  </w:num>
  <w:num w:numId="26">
    <w:abstractNumId w:val="17"/>
  </w:num>
  <w:num w:numId="27">
    <w:abstractNumId w:val="3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07A0F"/>
    <w:rsid w:val="001149F8"/>
    <w:rsid w:val="00115CFF"/>
    <w:rsid w:val="00116F97"/>
    <w:rsid w:val="00124ECF"/>
    <w:rsid w:val="001317A6"/>
    <w:rsid w:val="00134AB7"/>
    <w:rsid w:val="00134F90"/>
    <w:rsid w:val="00145A3B"/>
    <w:rsid w:val="00157453"/>
    <w:rsid w:val="00163009"/>
    <w:rsid w:val="001A6ADC"/>
    <w:rsid w:val="001C6B54"/>
    <w:rsid w:val="001E3947"/>
    <w:rsid w:val="001F2EED"/>
    <w:rsid w:val="001F5183"/>
    <w:rsid w:val="001F68A0"/>
    <w:rsid w:val="002015F1"/>
    <w:rsid w:val="00206946"/>
    <w:rsid w:val="00216077"/>
    <w:rsid w:val="0022181C"/>
    <w:rsid w:val="002335EA"/>
    <w:rsid w:val="00233A69"/>
    <w:rsid w:val="00245103"/>
    <w:rsid w:val="002534F6"/>
    <w:rsid w:val="002674C1"/>
    <w:rsid w:val="00281E61"/>
    <w:rsid w:val="0029651C"/>
    <w:rsid w:val="002A7BCA"/>
    <w:rsid w:val="002B5FBC"/>
    <w:rsid w:val="002D3335"/>
    <w:rsid w:val="002D67B2"/>
    <w:rsid w:val="002E17C5"/>
    <w:rsid w:val="002E55FF"/>
    <w:rsid w:val="002F0E79"/>
    <w:rsid w:val="002F1AF7"/>
    <w:rsid w:val="00310CD6"/>
    <w:rsid w:val="00320844"/>
    <w:rsid w:val="0032281E"/>
    <w:rsid w:val="00322C40"/>
    <w:rsid w:val="00326D28"/>
    <w:rsid w:val="00333DF9"/>
    <w:rsid w:val="003411F8"/>
    <w:rsid w:val="003438F2"/>
    <w:rsid w:val="00360820"/>
    <w:rsid w:val="00363046"/>
    <w:rsid w:val="003759AD"/>
    <w:rsid w:val="00377B66"/>
    <w:rsid w:val="00391A66"/>
    <w:rsid w:val="003A2059"/>
    <w:rsid w:val="003A44F3"/>
    <w:rsid w:val="003A6DEB"/>
    <w:rsid w:val="003D30FA"/>
    <w:rsid w:val="003D583D"/>
    <w:rsid w:val="003E3A28"/>
    <w:rsid w:val="003F7845"/>
    <w:rsid w:val="00417E03"/>
    <w:rsid w:val="004304FE"/>
    <w:rsid w:val="00435577"/>
    <w:rsid w:val="004416BD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C4DF7"/>
    <w:rsid w:val="004F0CEE"/>
    <w:rsid w:val="004F4B68"/>
    <w:rsid w:val="005143DB"/>
    <w:rsid w:val="005150A6"/>
    <w:rsid w:val="00515BC7"/>
    <w:rsid w:val="00523092"/>
    <w:rsid w:val="0055600D"/>
    <w:rsid w:val="0058462F"/>
    <w:rsid w:val="005A6EC6"/>
    <w:rsid w:val="005D1A88"/>
    <w:rsid w:val="005F772D"/>
    <w:rsid w:val="00611002"/>
    <w:rsid w:val="00614851"/>
    <w:rsid w:val="006176AA"/>
    <w:rsid w:val="006204C7"/>
    <w:rsid w:val="0063501B"/>
    <w:rsid w:val="0064431E"/>
    <w:rsid w:val="006445FD"/>
    <w:rsid w:val="0065225C"/>
    <w:rsid w:val="00653740"/>
    <w:rsid w:val="00656898"/>
    <w:rsid w:val="006611CD"/>
    <w:rsid w:val="00663C6A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36553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0FDB"/>
    <w:rsid w:val="008653BD"/>
    <w:rsid w:val="00876C11"/>
    <w:rsid w:val="008A721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716B3"/>
    <w:rsid w:val="00976129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022"/>
    <w:rsid w:val="00A457F7"/>
    <w:rsid w:val="00A50A0A"/>
    <w:rsid w:val="00A51F49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27CC"/>
    <w:rsid w:val="00AF58F8"/>
    <w:rsid w:val="00B159DD"/>
    <w:rsid w:val="00B17B5C"/>
    <w:rsid w:val="00B3106B"/>
    <w:rsid w:val="00B36AC6"/>
    <w:rsid w:val="00B37F01"/>
    <w:rsid w:val="00B520A6"/>
    <w:rsid w:val="00B56F4F"/>
    <w:rsid w:val="00B77F7D"/>
    <w:rsid w:val="00B874C0"/>
    <w:rsid w:val="00B9054B"/>
    <w:rsid w:val="00B927ED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18D4"/>
    <w:rsid w:val="00D77AD6"/>
    <w:rsid w:val="00D80437"/>
    <w:rsid w:val="00D94A34"/>
    <w:rsid w:val="00DC1E37"/>
    <w:rsid w:val="00DC2E17"/>
    <w:rsid w:val="00DD3AB4"/>
    <w:rsid w:val="00DE226A"/>
    <w:rsid w:val="00DE299A"/>
    <w:rsid w:val="00DE5EE7"/>
    <w:rsid w:val="00DF6B66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A61E6"/>
    <w:rsid w:val="00FB5013"/>
    <w:rsid w:val="00FC162B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3D30FA"/>
    <w:pPr>
      <w:keepNext w:val="0"/>
      <w:spacing w:before="120" w:line="360" w:lineRule="auto"/>
      <w:jc w:val="both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ECAE-DADA-4618-9CB3-92544F8B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3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2020-06-16T16:33:00Z</cp:lastPrinted>
  <dcterms:created xsi:type="dcterms:W3CDTF">2020-07-01T18:17:00Z</dcterms:created>
  <dcterms:modified xsi:type="dcterms:W3CDTF">2020-07-01T18:17:00Z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