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9FD9C82" w:rsidR="000247F8" w:rsidRDefault="002B53E3" w:rsidP="00011B1F">
      <w:pPr>
        <w:pStyle w:val="01Ttulo-IEIJ"/>
      </w:pPr>
      <w:r>
        <w:t>ângulos e triÂngulos</w:t>
      </w:r>
    </w:p>
    <w:p w14:paraId="3D0D59F8" w14:textId="4726C2B9" w:rsidR="00C70222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Segunda-feira é dia de videoconferência de matemática.</w:t>
      </w:r>
    </w:p>
    <w:p w14:paraId="35090122" w14:textId="79B82A29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encontramos às 11h10 pelo Google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Meet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no link já enviado para o seu e-mail pessoal.</w:t>
      </w:r>
    </w:p>
    <w:p w14:paraId="4FBB18B8" w14:textId="57B0323E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14:paraId="1D8467D7" w14:textId="7E69B567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Roteiro para aula de hoje:</w:t>
      </w:r>
    </w:p>
    <w:p w14:paraId="38612B73" w14:textId="288F9E87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- Levantamento </w:t>
      </w:r>
      <w:r w:rsidR="00E10212">
        <w:rPr>
          <w:rFonts w:asciiTheme="minorHAnsi" w:hAnsiTheme="minorHAnsi" w:cs="Arial"/>
          <w:bCs/>
          <w:sz w:val="28"/>
          <w:szCs w:val="28"/>
        </w:rPr>
        <w:t>das últimas entregas</w:t>
      </w:r>
      <w:r>
        <w:rPr>
          <w:rFonts w:asciiTheme="minorHAnsi" w:hAnsiTheme="minorHAnsi" w:cs="Arial"/>
          <w:bCs/>
          <w:sz w:val="28"/>
          <w:szCs w:val="28"/>
        </w:rPr>
        <w:t>;</w:t>
      </w:r>
    </w:p>
    <w:p w14:paraId="0FCF1965" w14:textId="26130162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- </w:t>
      </w:r>
      <w:r w:rsidR="00E10212">
        <w:rPr>
          <w:rFonts w:asciiTheme="minorHAnsi" w:hAnsiTheme="minorHAnsi" w:cs="Arial"/>
          <w:bCs/>
          <w:sz w:val="28"/>
          <w:szCs w:val="28"/>
        </w:rPr>
        <w:t>Médias e composição das notas;</w:t>
      </w:r>
    </w:p>
    <w:p w14:paraId="140B92B2" w14:textId="662BD55D" w:rsidR="002B53E3" w:rsidRDefault="00E10212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- Continuação da t</w:t>
      </w:r>
      <w:r w:rsidR="002B53E3">
        <w:rPr>
          <w:rFonts w:asciiTheme="minorHAnsi" w:hAnsiTheme="minorHAnsi" w:cs="Arial"/>
          <w:bCs/>
          <w:sz w:val="28"/>
          <w:szCs w:val="28"/>
        </w:rPr>
        <w:t>omada de consciência sobre ângulos e triângulos;</w:t>
      </w:r>
    </w:p>
    <w:p w14:paraId="3617B76B" w14:textId="53F88220" w:rsid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- </w:t>
      </w:r>
      <w:r w:rsidR="00E10212">
        <w:rPr>
          <w:rFonts w:asciiTheme="minorHAnsi" w:hAnsiTheme="minorHAnsi" w:cs="Arial"/>
          <w:bCs/>
          <w:sz w:val="28"/>
          <w:szCs w:val="28"/>
        </w:rPr>
        <w:t>Continuação da e</w:t>
      </w:r>
      <w:r>
        <w:rPr>
          <w:rFonts w:asciiTheme="minorHAnsi" w:hAnsiTheme="minorHAnsi" w:cs="Arial"/>
          <w:bCs/>
          <w:sz w:val="28"/>
          <w:szCs w:val="28"/>
        </w:rPr>
        <w:t>scrita dos conceitos: classificação de ângulos e classificação de triângulos;</w:t>
      </w:r>
    </w:p>
    <w:p w14:paraId="4E0A075C" w14:textId="665466DA" w:rsidR="002B53E3" w:rsidRPr="002B53E3" w:rsidRDefault="002B53E3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- Atividades </w:t>
      </w:r>
      <w:r w:rsidR="00E10212">
        <w:rPr>
          <w:rFonts w:asciiTheme="minorHAnsi" w:hAnsiTheme="minorHAnsi" w:cs="Arial"/>
          <w:bCs/>
          <w:sz w:val="28"/>
          <w:szCs w:val="28"/>
        </w:rPr>
        <w:t>sobre medidas de ângulos e classificação de triângulos orais.</w:t>
      </w:r>
    </w:p>
    <w:sectPr w:rsidR="002B53E3" w:rsidRPr="002B53E3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D9A7" w14:textId="77777777" w:rsidR="00001916" w:rsidRDefault="00001916">
      <w:pPr>
        <w:spacing w:before="0"/>
      </w:pPr>
      <w:r>
        <w:separator/>
      </w:r>
    </w:p>
  </w:endnote>
  <w:endnote w:type="continuationSeparator" w:id="0">
    <w:p w14:paraId="37F8F1DA" w14:textId="77777777" w:rsidR="00001916" w:rsidRDefault="0000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C97B" w14:textId="77777777" w:rsidR="00F70513" w:rsidRDefault="00F705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5386" w14:textId="77777777" w:rsidR="00F70513" w:rsidRDefault="00F705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ABEA" w14:textId="77777777" w:rsidR="00F70513" w:rsidRDefault="00F70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B275" w14:textId="77777777" w:rsidR="00001916" w:rsidRDefault="00001916">
      <w:pPr>
        <w:spacing w:before="0"/>
      </w:pPr>
      <w:r>
        <w:separator/>
      </w:r>
    </w:p>
  </w:footnote>
  <w:footnote w:type="continuationSeparator" w:id="0">
    <w:p w14:paraId="614EC63F" w14:textId="77777777" w:rsidR="00001916" w:rsidRDefault="0000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B6B" w14:textId="77777777" w:rsidR="00F70513" w:rsidRDefault="00F705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C4D2783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B5578">
      <w:rPr>
        <w:rStyle w:val="RefernciaSutil"/>
        <w:rFonts w:cs="Calibri"/>
        <w:smallCaps w:val="0"/>
        <w:color w:val="auto"/>
        <w:u w:val="none"/>
      </w:rPr>
      <w:t>06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</w:t>
    </w:r>
    <w:r w:rsidR="00011B1F">
      <w:rPr>
        <w:rStyle w:val="RefernciaSutil"/>
        <w:rFonts w:cs="Calibri"/>
        <w:smallCaps w:val="0"/>
        <w:color w:val="auto"/>
        <w:u w:val="none"/>
      </w:rPr>
      <w:t>ju</w:t>
    </w:r>
    <w:r w:rsidR="004B5578">
      <w:rPr>
        <w:rStyle w:val="RefernciaSutil"/>
        <w:rFonts w:cs="Calibri"/>
        <w:smallCaps w:val="0"/>
        <w:color w:val="auto"/>
        <w:u w:val="none"/>
      </w:rPr>
      <w:t>l</w:t>
    </w:r>
    <w:bookmarkStart w:id="0" w:name="_GoBack"/>
    <w:bookmarkEnd w:id="0"/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91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B5578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10212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CF9E-4CB1-424A-A021-020B1A2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2020-06-16T16:33:00Z</cp:lastPrinted>
  <dcterms:created xsi:type="dcterms:W3CDTF">2020-07-03T10:56:00Z</dcterms:created>
  <dcterms:modified xsi:type="dcterms:W3CDTF">2020-07-03T10:56:00Z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