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37B6" w:rsidRDefault="004337B6" w:rsidP="004337B6">
      <w:pPr>
        <w:pStyle w:val="ttulo-IEIJ"/>
        <w:jc w:val="both"/>
        <w:rPr>
          <w:sz w:val="32"/>
          <w:szCs w:val="32"/>
        </w:rPr>
      </w:pPr>
    </w:p>
    <w:p w:rsidR="00723763" w:rsidRDefault="002443ED" w:rsidP="009E365F">
      <w:pPr>
        <w:pStyle w:val="ttulo-IEIJ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português </w:t>
      </w:r>
      <w:r w:rsidR="0026718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6761A">
        <w:rPr>
          <w:sz w:val="32"/>
          <w:szCs w:val="32"/>
        </w:rPr>
        <w:t>revisão</w:t>
      </w:r>
    </w:p>
    <w:p w:rsidR="00EF259A" w:rsidRDefault="00EF259A" w:rsidP="00EF259A">
      <w:pPr>
        <w:pStyle w:val="texto-IEIJ"/>
        <w:jc w:val="center"/>
      </w:pPr>
      <w:r>
        <w:t>A LÍNGUA SOLTA</w:t>
      </w:r>
    </w:p>
    <w:p w:rsidR="00EF259A" w:rsidRDefault="00EF259A" w:rsidP="00EF259A">
      <w:pPr>
        <w:pStyle w:val="texto-IEIJ"/>
        <w:jc w:val="both"/>
      </w:pPr>
      <w:r>
        <w:tab/>
        <w:t xml:space="preserve">(...) </w:t>
      </w:r>
    </w:p>
    <w:p w:rsidR="000B0915" w:rsidRDefault="00EF259A" w:rsidP="00EF259A">
      <w:pPr>
        <w:pStyle w:val="texto-IEIJ"/>
        <w:jc w:val="both"/>
      </w:pPr>
      <w:r>
        <w:tab/>
        <w:t>Você fala direito? Aposto que sim. Mas aposto também que, no calor de uma conversa animada, você já se flagrou engolindo o “r” de um verbo no modo infinitivo. A letra “s”, quando indica plural, costuma ser devorada nas rodas mais finas de bate-papo – especialmente em São Paulo. Já os mineiros (até os doutores!) traçam sem piedade o “d” que compõe o gerúndio. No país todo, come-se às toneladas o primeiro “a” da preposição “para”. A primeira sílaba de todas as</w:t>
      </w:r>
    </w:p>
    <w:p w:rsidR="00EF259A" w:rsidRDefault="00EF259A" w:rsidP="00EF259A">
      <w:pPr>
        <w:pStyle w:val="texto-IEIJ"/>
        <w:jc w:val="both"/>
      </w:pPr>
      <w:r>
        <w:t xml:space="preserve"> </w:t>
      </w:r>
      <w:proofErr w:type="gramStart"/>
      <w:r>
        <w:t>formas</w:t>
      </w:r>
      <w:proofErr w:type="gramEnd"/>
      <w:r>
        <w:t xml:space="preserve"> do verbo “estar”, então, essa já é uma iguaria difícil de achar. Portanto, poucos se espantam ao ouvir uma frase assim:</w:t>
      </w:r>
    </w:p>
    <w:p w:rsidR="00EF259A" w:rsidRDefault="00EF259A" w:rsidP="00EF259A">
      <w:pPr>
        <w:pStyle w:val="texto-IEIJ"/>
        <w:jc w:val="both"/>
      </w:pPr>
      <w:r>
        <w:tab/>
        <w:t xml:space="preserve">- Num </w:t>
      </w:r>
      <w:proofErr w:type="spellStart"/>
      <w:r>
        <w:t>vô</w:t>
      </w:r>
      <w:proofErr w:type="spellEnd"/>
      <w:r>
        <w:t xml:space="preserve"> consegui </w:t>
      </w:r>
      <w:proofErr w:type="spellStart"/>
      <w:r>
        <w:t>durmi</w:t>
      </w:r>
      <w:proofErr w:type="spellEnd"/>
      <w:r>
        <w:t xml:space="preserve"> </w:t>
      </w:r>
      <w:proofErr w:type="spellStart"/>
      <w:r>
        <w:t>purquê</w:t>
      </w:r>
      <w:proofErr w:type="spellEnd"/>
      <w:r>
        <w:t xml:space="preserve"> </w:t>
      </w:r>
      <w:proofErr w:type="gramStart"/>
      <w:r>
        <w:t>os cara</w:t>
      </w:r>
      <w:proofErr w:type="gramEnd"/>
      <w:r>
        <w:t xml:space="preserve"> tão </w:t>
      </w:r>
      <w:proofErr w:type="spellStart"/>
      <w:r>
        <w:t>tocano</w:t>
      </w:r>
      <w:proofErr w:type="spellEnd"/>
      <w:r>
        <w:t xml:space="preserve"> muito alto. </w:t>
      </w:r>
    </w:p>
    <w:p w:rsidR="00EF259A" w:rsidRDefault="00EF259A" w:rsidP="00EF259A">
      <w:pPr>
        <w:pStyle w:val="texto-IEIJ"/>
        <w:jc w:val="both"/>
      </w:pPr>
      <w:r>
        <w:tab/>
        <w:t>Isso é errado?</w:t>
      </w:r>
    </w:p>
    <w:p w:rsidR="00EF259A" w:rsidRDefault="00EF259A" w:rsidP="00EF259A">
      <w:pPr>
        <w:pStyle w:val="texto-IEIJ"/>
        <w:jc w:val="both"/>
      </w:pPr>
      <w:r>
        <w:tab/>
        <w:t>Depende. Se seus olhos quase saltaram da órbita ao fitar a frase acima, leia em voz alta para perceber que ela não soa tão absurda. Expressões como “</w:t>
      </w:r>
      <w:proofErr w:type="spellStart"/>
      <w:r>
        <w:t>tocano</w:t>
      </w:r>
      <w:proofErr w:type="spellEnd"/>
      <w:r>
        <w:t>” e “</w:t>
      </w:r>
      <w:proofErr w:type="spellStart"/>
      <w:r>
        <w:t>vô</w:t>
      </w:r>
      <w:proofErr w:type="spellEnd"/>
      <w:r>
        <w:t xml:space="preserve"> </w:t>
      </w:r>
      <w:proofErr w:type="gramStart"/>
      <w:r>
        <w:t>consegui</w:t>
      </w:r>
      <w:proofErr w:type="gramEnd"/>
      <w:r>
        <w:t xml:space="preserve">” atentam contra a norma-padrão da Língua Portuguesa – ensinada na escola para preservar um código comum a todos os falantes do idioma. Do ponto de vista da linguística, entretanto, elas são só objeto de estudo. Retratam fielmente aquilo que o português brasileiro </w:t>
      </w:r>
      <w:r w:rsidR="00A8701B">
        <w:t>é hoje. E fornecem pistas sobre o que</w:t>
      </w:r>
      <w:proofErr w:type="gramStart"/>
      <w:r w:rsidR="00A8701B">
        <w:t xml:space="preserve">  </w:t>
      </w:r>
      <w:proofErr w:type="gramEnd"/>
      <w:r w:rsidR="00A8701B">
        <w:t xml:space="preserve">a língua padronizada pode vir a ser daqui a 10, 100 ou 1000 anos. </w:t>
      </w:r>
    </w:p>
    <w:p w:rsidR="00A8701B" w:rsidRDefault="00A8701B" w:rsidP="00EF259A">
      <w:pPr>
        <w:pStyle w:val="texto-IEIJ"/>
        <w:jc w:val="both"/>
      </w:pPr>
      <w:r>
        <w:tab/>
        <w:t xml:space="preserve">“Um biólogo nunca diria que uma bactéria está errada”, afirma o </w:t>
      </w:r>
      <w:r w:rsidR="00FE37CC">
        <w:t>linguista Ronald Beline, da USP. A linguística – ciência que estuda a linguagem assim como a biologia se ocupa dos seres vivos – também pouco pode dizer se uma palavra está certa ou errada. De certo modo, a linguagem também é um organismo vivo. Elementos linguísticos, como células, nascem e morrem o tempo todo, modificando o sistema. Em todos os idiomas,</w:t>
      </w:r>
      <w:r w:rsidR="00CE4A94">
        <w:t xml:space="preserve"> palavras se alongam, encurtam e trocam de significado; expressões são criadas enquanto outras perdem a razão de existir; substantivos, verbos, adjetivos e advérbios emprestam sentidos uns aos outros. </w:t>
      </w:r>
    </w:p>
    <w:p w:rsidR="00CE4A94" w:rsidRDefault="00CE4A94" w:rsidP="00EF259A">
      <w:pPr>
        <w:pStyle w:val="texto-IEIJ"/>
        <w:jc w:val="both"/>
      </w:pPr>
      <w:r>
        <w:tab/>
        <w:t xml:space="preserve">(...) </w:t>
      </w:r>
    </w:p>
    <w:p w:rsidR="00CE4A94" w:rsidRDefault="00CE4A94" w:rsidP="00CE4A94">
      <w:pPr>
        <w:pStyle w:val="texto-IEIJ"/>
        <w:jc w:val="right"/>
      </w:pPr>
      <w:r>
        <w:tab/>
        <w:t>(NOGUEIRA, Marcos. A língua solta</w:t>
      </w:r>
      <w:proofErr w:type="gramStart"/>
      <w:r>
        <w:t>)</w:t>
      </w:r>
      <w:proofErr w:type="gramEnd"/>
    </w:p>
    <w:p w:rsidR="00CE4A94" w:rsidRDefault="00CE4A94" w:rsidP="00CE4A94">
      <w:pPr>
        <w:pStyle w:val="texto-IEIJ"/>
        <w:jc w:val="both"/>
      </w:pPr>
      <w:r>
        <w:t>1. O texto começa por uma interrogação: “Você fala direito?”. Em que sentido empregou-se a palavra “direito”?</w:t>
      </w:r>
    </w:p>
    <w:p w:rsidR="00CE4A94" w:rsidRDefault="00CE4A94" w:rsidP="00CE4A94">
      <w:pPr>
        <w:pStyle w:val="texto-IEIJ"/>
        <w:jc w:val="both"/>
      </w:pPr>
    </w:p>
    <w:p w:rsidR="00CE4A94" w:rsidRDefault="00CE4A94" w:rsidP="00CE4A94">
      <w:pPr>
        <w:pStyle w:val="texto-IEIJ"/>
        <w:jc w:val="both"/>
      </w:pPr>
      <w:r>
        <w:t xml:space="preserve">2. Faça o que pede o texto: leia em voz alta a frase “Num </w:t>
      </w:r>
      <w:proofErr w:type="spellStart"/>
      <w:r>
        <w:t>vô</w:t>
      </w:r>
      <w:proofErr w:type="spellEnd"/>
      <w:r>
        <w:t xml:space="preserve"> consegui </w:t>
      </w:r>
      <w:proofErr w:type="spellStart"/>
      <w:r>
        <w:t>durmi</w:t>
      </w:r>
      <w:proofErr w:type="spellEnd"/>
      <w:r>
        <w:t xml:space="preserve"> </w:t>
      </w:r>
      <w:proofErr w:type="spellStart"/>
      <w:r>
        <w:t>purquê</w:t>
      </w:r>
      <w:proofErr w:type="spellEnd"/>
      <w:r>
        <w:t xml:space="preserve"> os cara tão </w:t>
      </w:r>
      <w:proofErr w:type="spellStart"/>
      <w:r>
        <w:t>tocano</w:t>
      </w:r>
      <w:proofErr w:type="spellEnd"/>
      <w:r>
        <w:t xml:space="preserve"> muito alto.” E, a seguir, responda:</w:t>
      </w:r>
    </w:p>
    <w:p w:rsidR="00CE4A94" w:rsidRDefault="00CE4A94" w:rsidP="00CE4A94">
      <w:pPr>
        <w:pStyle w:val="texto-IEIJ"/>
        <w:jc w:val="both"/>
      </w:pPr>
      <w:r>
        <w:t>a) Por que, segundo o texto, ela não soa tão absurda?</w:t>
      </w:r>
    </w:p>
    <w:p w:rsidR="00CE4A94" w:rsidRDefault="00CE4A94" w:rsidP="00CE4A94">
      <w:pPr>
        <w:pStyle w:val="texto-IEIJ"/>
        <w:jc w:val="both"/>
      </w:pPr>
      <w:r>
        <w:t xml:space="preserve">b) Para a linguística, essa frase é considerada errada? Justifique. </w:t>
      </w:r>
    </w:p>
    <w:p w:rsidR="00CE4A94" w:rsidRDefault="00CE4A94" w:rsidP="00CE4A94">
      <w:pPr>
        <w:pStyle w:val="texto-IEIJ"/>
        <w:jc w:val="both"/>
      </w:pPr>
      <w:r>
        <w:t xml:space="preserve">c) Reescreva a frase de modo a adequá-la àquilo que a gramática normativa considera </w:t>
      </w:r>
      <w:proofErr w:type="gramStart"/>
      <w:r>
        <w:t>correto</w:t>
      </w:r>
      <w:proofErr w:type="gramEnd"/>
      <w:r>
        <w:t xml:space="preserve">. </w:t>
      </w:r>
    </w:p>
    <w:p w:rsidR="00CE4A94" w:rsidRDefault="00CE4A94" w:rsidP="00CE4A94">
      <w:pPr>
        <w:pStyle w:val="texto-IEIJ"/>
        <w:jc w:val="both"/>
      </w:pPr>
    </w:p>
    <w:p w:rsidR="00CE4A94" w:rsidRDefault="00CE4A94" w:rsidP="00CE4A94">
      <w:pPr>
        <w:pStyle w:val="texto-IEIJ"/>
        <w:jc w:val="both"/>
      </w:pPr>
      <w:r>
        <w:t>3. Uma das funções dos pronomes demonstrativos é retomar algum</w:t>
      </w:r>
      <w:proofErr w:type="gramStart"/>
      <w:r>
        <w:t xml:space="preserve">  </w:t>
      </w:r>
      <w:proofErr w:type="gramEnd"/>
      <w:r>
        <w:t xml:space="preserve">segmento textual já apresentado. Na frase “Isso é errado?”, o que é retomado pelo pronome demonstrativo isso? Comprove com elementos do texto. </w:t>
      </w:r>
    </w:p>
    <w:p w:rsidR="00CE4A94" w:rsidRDefault="00CE4A94" w:rsidP="00CE4A94">
      <w:pPr>
        <w:pStyle w:val="texto-IEIJ"/>
        <w:jc w:val="both"/>
      </w:pPr>
      <w:r>
        <w:lastRenderedPageBreak/>
        <w:t xml:space="preserve">4. “A letra ‘s’, quando indica plural, costuma ser devorada nas rodas mais finas de bate-papo – especialmente em São Paulo.” </w:t>
      </w:r>
    </w:p>
    <w:p w:rsidR="006C6F4E" w:rsidRDefault="006C6F4E" w:rsidP="00CE4A94">
      <w:pPr>
        <w:pStyle w:val="texto-IEIJ"/>
        <w:jc w:val="both"/>
      </w:pPr>
      <w:r>
        <w:t xml:space="preserve">a) Do ponto de vista gramatical, que nome recebe a letra </w:t>
      </w:r>
      <w:r w:rsidRPr="006C6F4E">
        <w:rPr>
          <w:b/>
        </w:rPr>
        <w:t>s</w:t>
      </w:r>
      <w:r>
        <w:t xml:space="preserve"> quando indica plural?</w:t>
      </w:r>
    </w:p>
    <w:p w:rsidR="006C6F4E" w:rsidRDefault="006C6F4E" w:rsidP="00CE4A94">
      <w:pPr>
        <w:pStyle w:val="texto-IEIJ"/>
        <w:jc w:val="both"/>
      </w:pPr>
      <w:r>
        <w:t xml:space="preserve">b) Quando alguma pessoa “come” a letra </w:t>
      </w:r>
      <w:proofErr w:type="gramStart"/>
      <w:r w:rsidRPr="006C6F4E">
        <w:rPr>
          <w:b/>
        </w:rPr>
        <w:t>s</w:t>
      </w:r>
      <w:r>
        <w:rPr>
          <w:b/>
        </w:rPr>
        <w:t xml:space="preserve"> </w:t>
      </w:r>
      <w:r w:rsidRPr="006C6F4E">
        <w:t>que indica</w:t>
      </w:r>
      <w:proofErr w:type="gramEnd"/>
      <w:r w:rsidRPr="006C6F4E">
        <w:t xml:space="preserve"> plural, do ponto de vista da gramática normativa, que tipo de erro ela comete?</w:t>
      </w:r>
    </w:p>
    <w:p w:rsidR="006C6F4E" w:rsidRDefault="006C6F4E" w:rsidP="00CE4A94">
      <w:pPr>
        <w:pStyle w:val="texto-IEIJ"/>
        <w:jc w:val="both"/>
      </w:pPr>
      <w:r>
        <w:t xml:space="preserve">c) Por que na fala muitas pessoas “comem” o </w:t>
      </w:r>
      <w:proofErr w:type="gramStart"/>
      <w:r>
        <w:t>s que indica</w:t>
      </w:r>
      <w:proofErr w:type="gramEnd"/>
      <w:r>
        <w:t xml:space="preserve"> plural em construções como </w:t>
      </w:r>
      <w:r w:rsidRPr="006C6F4E">
        <w:rPr>
          <w:b/>
        </w:rPr>
        <w:t>os carro</w:t>
      </w:r>
      <w:r>
        <w:t xml:space="preserve">, </w:t>
      </w:r>
      <w:r w:rsidRPr="006C6F4E">
        <w:rPr>
          <w:b/>
        </w:rPr>
        <w:t>as aula</w:t>
      </w:r>
      <w:r>
        <w:t xml:space="preserve">, </w:t>
      </w:r>
      <w:r w:rsidRPr="006C6F4E">
        <w:rPr>
          <w:b/>
        </w:rPr>
        <w:t>os aluno</w:t>
      </w:r>
      <w:r>
        <w:t xml:space="preserve">, </w:t>
      </w:r>
      <w:r w:rsidRPr="006C6F4E">
        <w:rPr>
          <w:b/>
        </w:rPr>
        <w:t>dois pastel</w:t>
      </w:r>
      <w:r>
        <w:t xml:space="preserve"> </w:t>
      </w:r>
      <w:proofErr w:type="spellStart"/>
      <w:r>
        <w:t>etc</w:t>
      </w:r>
      <w:proofErr w:type="spellEnd"/>
      <w:r>
        <w:t xml:space="preserve">?  </w:t>
      </w:r>
    </w:p>
    <w:p w:rsidR="006C6F4E" w:rsidRDefault="006C6F4E" w:rsidP="00CE4A94">
      <w:pPr>
        <w:pStyle w:val="texto-IEIJ"/>
        <w:jc w:val="both"/>
      </w:pPr>
    </w:p>
    <w:p w:rsidR="006C6F4E" w:rsidRDefault="006C6F4E" w:rsidP="00CE4A94">
      <w:pPr>
        <w:pStyle w:val="texto-IEIJ"/>
        <w:jc w:val="both"/>
      </w:pPr>
      <w:r>
        <w:t xml:space="preserve">5. “A primeira sílaba de todas as formas do verbo “estar”, então, essa já é uma iguaria difícil de achar.” Nessa frase, o autor empregou </w:t>
      </w:r>
      <w:r w:rsidR="00465EA7">
        <w:t xml:space="preserve">o substantivo “iguaria” em sentido figurado. </w:t>
      </w:r>
    </w:p>
    <w:p w:rsidR="00465EA7" w:rsidRDefault="00465EA7" w:rsidP="00CE4A94">
      <w:pPr>
        <w:pStyle w:val="texto-IEIJ"/>
        <w:jc w:val="both"/>
      </w:pPr>
      <w:r>
        <w:t xml:space="preserve">a) Em sentido próprio, o que significa </w:t>
      </w:r>
      <w:r w:rsidRPr="00465EA7">
        <w:rPr>
          <w:b/>
        </w:rPr>
        <w:t>iguaria</w:t>
      </w:r>
      <w:r>
        <w:t>?</w:t>
      </w:r>
    </w:p>
    <w:p w:rsidR="00465EA7" w:rsidRDefault="00465EA7" w:rsidP="00CE4A94">
      <w:pPr>
        <w:pStyle w:val="texto-IEIJ"/>
        <w:jc w:val="both"/>
      </w:pPr>
      <w:r>
        <w:t xml:space="preserve">b) Baseado em que o autor chama de iguaria a primeira sílaba das formas do verbo </w:t>
      </w:r>
      <w:r w:rsidRPr="00465EA7">
        <w:rPr>
          <w:b/>
        </w:rPr>
        <w:t>estar</w:t>
      </w:r>
      <w:r>
        <w:t>?</w:t>
      </w:r>
    </w:p>
    <w:p w:rsidR="00465EA7" w:rsidRDefault="00465EA7" w:rsidP="00CE4A94">
      <w:pPr>
        <w:pStyle w:val="texto-IEIJ"/>
        <w:jc w:val="both"/>
      </w:pPr>
    </w:p>
    <w:p w:rsidR="00465EA7" w:rsidRDefault="00465EA7" w:rsidP="00CE4A94">
      <w:pPr>
        <w:pStyle w:val="texto-IEIJ"/>
        <w:jc w:val="both"/>
      </w:pPr>
      <w:r>
        <w:t xml:space="preserve">6. O texto afirma que “Em todos os idiomas, palavras se alongam, encurtam e trocam de significado; expressões são criadas enquanto outras perdem a razão de existir”. Comprove essa afirmação com palavras ou expressões da língua portuguesa. </w:t>
      </w:r>
    </w:p>
    <w:p w:rsidR="00465EA7" w:rsidRDefault="00465EA7" w:rsidP="00CE4A94">
      <w:pPr>
        <w:pStyle w:val="texto-IEIJ"/>
        <w:jc w:val="both"/>
      </w:pPr>
    </w:p>
    <w:p w:rsidR="00465EA7" w:rsidRDefault="00465EA7" w:rsidP="00CE4A94">
      <w:pPr>
        <w:pStyle w:val="texto-IEIJ"/>
        <w:jc w:val="both"/>
      </w:pPr>
      <w:r>
        <w:t xml:space="preserve">7. “Um biólogo nunca diria que uma bactéria está errada”. </w:t>
      </w:r>
    </w:p>
    <w:p w:rsidR="00465EA7" w:rsidRDefault="00465EA7" w:rsidP="00CE4A94">
      <w:pPr>
        <w:pStyle w:val="texto-IEIJ"/>
        <w:jc w:val="both"/>
      </w:pPr>
      <w:r>
        <w:t>a) A que palavra da frase se refere “errada”? Como essa palavra pode ser classificada morfologicamente?</w:t>
      </w:r>
    </w:p>
    <w:p w:rsidR="00465EA7" w:rsidRDefault="00465EA7" w:rsidP="00CE4A94">
      <w:pPr>
        <w:pStyle w:val="texto-IEIJ"/>
        <w:jc w:val="both"/>
      </w:pPr>
      <w:r>
        <w:t xml:space="preserve">b) Reescreva a frase substituindo </w:t>
      </w:r>
      <w:r w:rsidRPr="00465EA7">
        <w:rPr>
          <w:b/>
        </w:rPr>
        <w:t>uma bactéria</w:t>
      </w:r>
      <w:r>
        <w:t xml:space="preserve"> por </w:t>
      </w:r>
      <w:r w:rsidRPr="00465EA7">
        <w:rPr>
          <w:b/>
        </w:rPr>
        <w:t>uma bactéria e um vírus</w:t>
      </w:r>
      <w:r>
        <w:t xml:space="preserve">. Faça as modificações que julgar necessárias. </w:t>
      </w:r>
    </w:p>
    <w:p w:rsidR="00465EA7" w:rsidRDefault="00465EA7" w:rsidP="00CE4A94">
      <w:pPr>
        <w:pStyle w:val="texto-IEIJ"/>
        <w:jc w:val="both"/>
      </w:pPr>
      <w:r>
        <w:t xml:space="preserve">c) Escreva uma frase empregando a palavra </w:t>
      </w:r>
      <w:r w:rsidRPr="00465EA7">
        <w:rPr>
          <w:b/>
        </w:rPr>
        <w:t>errado</w:t>
      </w:r>
      <w:r>
        <w:t xml:space="preserve"> como advérbio. </w:t>
      </w:r>
    </w:p>
    <w:p w:rsidR="00465EA7" w:rsidRDefault="00465EA7" w:rsidP="00CE4A94">
      <w:pPr>
        <w:pStyle w:val="texto-IEIJ"/>
        <w:jc w:val="both"/>
      </w:pPr>
    </w:p>
    <w:p w:rsidR="00EF259A" w:rsidRDefault="00BB2B48" w:rsidP="00EF259A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769620</wp:posOffset>
            </wp:positionV>
            <wp:extent cx="6115050" cy="3048000"/>
            <wp:effectExtent l="19050" t="0" r="0" b="0"/>
            <wp:wrapThrough wrapText="bothSides">
              <wp:wrapPolygon edited="0">
                <wp:start x="21667" y="21600"/>
                <wp:lineTo x="21667" y="135"/>
                <wp:lineTo x="0" y="135"/>
                <wp:lineTo x="0" y="21600"/>
                <wp:lineTo x="21667" y="21600"/>
              </wp:wrapPolygon>
            </wp:wrapThrough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150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EA7">
        <w:t xml:space="preserve">8. Escreva um comentário posicionando-se favorável ou não à afirmação do texto de que os desvios da norma culta cometidos pelos falantes fornecem pistas sobre o que a língua padronizada pode vir a ser daqui a 10, 100 ou 1000 anos. </w:t>
      </w:r>
    </w:p>
    <w:sectPr w:rsidR="00EF259A" w:rsidSect="004337B6">
      <w:footerReference w:type="default" r:id="rId9"/>
      <w:headerReference w:type="first" r:id="rId10"/>
      <w:pgSz w:w="11907" w:h="16840" w:code="9"/>
      <w:pgMar w:top="2268" w:right="1134" w:bottom="851" w:left="1134" w:header="113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9D" w:rsidRDefault="00CD0A9D">
      <w:r>
        <w:separator/>
      </w:r>
    </w:p>
  </w:endnote>
  <w:endnote w:type="continuationSeparator" w:id="0">
    <w:p w:rsidR="00CD0A9D" w:rsidRDefault="00CD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43659105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4337B6" w:rsidRDefault="00CC373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 w:bidi="ar-SA"/>
              </w:rPr>
              <w:pict>
                <v:oval id="Oval 10" o:spid="_x0000_s4097" style="position:absolute;margin-left:0;margin-top:0;width:49.35pt;height:49.35pt;z-index:251659776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<v:textbox inset="0,,0">
                    <w:txbxContent>
                      <w:p w:rsidR="004337B6" w:rsidRDefault="00CC373F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C373F">
                          <w:rPr>
                            <w:sz w:val="22"/>
                          </w:rPr>
                          <w:fldChar w:fldCharType="begin"/>
                        </w:r>
                        <w:r w:rsidR="004337B6">
                          <w:instrText>PAGE    \* MERGEFORMAT</w:instrText>
                        </w:r>
                        <w:r w:rsidRPr="00CC373F">
                          <w:rPr>
                            <w:sz w:val="22"/>
                          </w:rPr>
                          <w:fldChar w:fldCharType="separate"/>
                        </w:r>
                        <w:r w:rsidR="006F100D" w:rsidRPr="006F100D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4337B6" w:rsidRDefault="004337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9D" w:rsidRDefault="00CD0A9D">
      <w:r>
        <w:separator/>
      </w:r>
    </w:p>
  </w:footnote>
  <w:footnote w:type="continuationSeparator" w:id="0">
    <w:p w:rsidR="00CD0A9D" w:rsidRDefault="00CD0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34" w:rsidRPr="002F5803" w:rsidRDefault="00CD0034" w:rsidP="00CD0034">
    <w:pPr>
      <w:tabs>
        <w:tab w:val="left" w:pos="7371"/>
      </w:tabs>
      <w:ind w:left="2835"/>
      <w:rPr>
        <w:rStyle w:val="RefernciaSutil"/>
        <w:rFonts w:ascii="Calibri" w:hAnsi="Calibri" w:cs="Calibri"/>
        <w:smallCaps w:val="0"/>
        <w:color w:val="auto"/>
        <w:u w:val="none"/>
      </w:rPr>
    </w:pPr>
    <w:r w:rsidRPr="002F5803">
      <w:rPr>
        <w:rStyle w:val="RefernciaSutil"/>
        <w:rFonts w:ascii="Calibri" w:hAnsi="Calibri" w:cs="Calibri"/>
        <w:smallCaps w:val="0"/>
        <w:color w:val="auto"/>
        <w:kern w:val="24"/>
        <w:u w:val="none"/>
      </w:rPr>
      <w:t>Instituto de Educação</w:t>
    </w:r>
    <w:r w:rsidR="009E365F">
      <w:rPr>
        <w:rStyle w:val="RefernciaSutil"/>
        <w:rFonts w:ascii="Calibri" w:hAnsi="Calibri" w:cs="Calibri"/>
        <w:smallCaps w:val="0"/>
        <w:color w:val="auto"/>
        <w:u w:val="none"/>
      </w:rPr>
      <w:t xml:space="preserve"> Infantil e J</w:t>
    </w:r>
    <w:r w:rsidRPr="002F5803">
      <w:rPr>
        <w:rStyle w:val="RefernciaSutil"/>
        <w:rFonts w:ascii="Calibri" w:hAnsi="Calibri" w:cs="Calibri"/>
        <w:smallCaps w:val="0"/>
        <w:color w:val="auto"/>
        <w:u w:val="none"/>
      </w:rPr>
      <w:t>uvenil</w:t>
    </w:r>
    <w:r w:rsidRPr="002F5803">
      <w:rPr>
        <w:rStyle w:val="RefernciaSutil"/>
        <w:rFonts w:ascii="Calibri" w:hAnsi="Calibri" w:cs="Calibri"/>
        <w:smallCaps w:val="0"/>
        <w:color w:val="auto"/>
        <w:u w:val="none"/>
      </w:rPr>
      <w:tab/>
    </w:r>
    <w:r w:rsidR="0019002B">
      <w:rPr>
        <w:rStyle w:val="RefernciaSutil"/>
        <w:rFonts w:ascii="Calibri" w:hAnsi="Calibri" w:cs="Calibri"/>
        <w:smallCaps w:val="0"/>
        <w:color w:val="auto"/>
        <w:u w:val="none"/>
      </w:rPr>
      <w:t xml:space="preserve"> </w:t>
    </w:r>
    <w:r w:rsidR="004723C6">
      <w:rPr>
        <w:rStyle w:val="RefernciaSutil"/>
        <w:rFonts w:ascii="Calibri" w:hAnsi="Calibri" w:cs="Calibri"/>
        <w:smallCaps w:val="0"/>
        <w:color w:val="auto"/>
        <w:u w:val="none"/>
      </w:rPr>
      <w:t>9</w:t>
    </w:r>
    <w:r w:rsidR="008B1189" w:rsidRPr="008B1189">
      <w:rPr>
        <w:rStyle w:val="RefernciaSutil"/>
        <w:rFonts w:ascii="Calibri" w:hAnsi="Calibri" w:cs="Calibri"/>
        <w:b/>
        <w:smallCaps w:val="0"/>
        <w:color w:val="auto"/>
        <w:u w:val="none"/>
      </w:rPr>
      <w:t>º</w:t>
    </w:r>
    <w:r w:rsidRPr="002F5803">
      <w:rPr>
        <w:rStyle w:val="RefernciaSutil"/>
        <w:rFonts w:ascii="Calibri" w:hAnsi="Calibri" w:cs="Calibri"/>
        <w:b/>
        <w:smallCaps w:val="0"/>
        <w:color w:val="auto"/>
        <w:u w:val="none"/>
      </w:rPr>
      <w:t xml:space="preserve"> </w:t>
    </w:r>
    <w:r w:rsidRPr="002F5803">
      <w:rPr>
        <w:rStyle w:val="RefernciaSutil"/>
        <w:rFonts w:ascii="Calibri" w:hAnsi="Calibri" w:cs="Calibri"/>
        <w:b/>
        <w:color w:val="auto"/>
        <w:kern w:val="24"/>
        <w:u w:val="none"/>
      </w:rPr>
      <w:t>ano</w:t>
    </w:r>
  </w:p>
  <w:p w:rsidR="00CD0034" w:rsidRPr="002F5803" w:rsidRDefault="0026718C" w:rsidP="00CD0034">
    <w:pPr>
      <w:ind w:left="2835"/>
      <w:rPr>
        <w:rStyle w:val="RefernciaSutil"/>
        <w:rFonts w:ascii="Calibri" w:hAnsi="Calibri" w:cs="Calibri"/>
        <w:smallCaps w:val="0"/>
        <w:color w:val="auto"/>
        <w:u w:val="none"/>
      </w:rPr>
    </w:pPr>
    <w:r>
      <w:rPr>
        <w:rStyle w:val="RefernciaSutil"/>
        <w:rFonts w:ascii="Calibri" w:hAnsi="Calibri" w:cs="Calibri"/>
        <w:smallCaps w:val="0"/>
        <w:color w:val="auto"/>
        <w:u w:val="none"/>
      </w:rPr>
      <w:t>Inverno</w:t>
    </w:r>
    <w:r w:rsidR="00CD0034" w:rsidRPr="002F5803">
      <w:rPr>
        <w:rStyle w:val="RefernciaSutil"/>
        <w:rFonts w:ascii="Calibri" w:hAnsi="Calibri" w:cs="Calibri"/>
        <w:smallCaps w:val="0"/>
        <w:color w:val="auto"/>
        <w:u w:val="none"/>
      </w:rPr>
      <w:t>, 20</w:t>
    </w:r>
    <w:r w:rsidR="006F100D">
      <w:rPr>
        <w:rStyle w:val="RefernciaSutil"/>
        <w:rFonts w:ascii="Calibri" w:hAnsi="Calibri" w:cs="Calibri"/>
        <w:smallCaps w:val="0"/>
        <w:color w:val="auto"/>
        <w:u w:val="none"/>
      </w:rPr>
      <w:t>20</w:t>
    </w:r>
    <w:r w:rsidR="00CD0034" w:rsidRPr="002F5803">
      <w:rPr>
        <w:rStyle w:val="RefernciaSutil"/>
        <w:rFonts w:ascii="Calibri" w:hAnsi="Calibri" w:cs="Calibri"/>
        <w:smallCaps w:val="0"/>
        <w:color w:val="auto"/>
        <w:u w:val="none"/>
      </w:rPr>
      <w:t xml:space="preserve">. Londrina, </w:t>
    </w:r>
    <w:r w:rsidR="006F100D">
      <w:rPr>
        <w:rStyle w:val="RefernciaSutil"/>
        <w:rFonts w:ascii="Calibri" w:hAnsi="Calibri" w:cs="Calibri"/>
        <w:smallCaps w:val="0"/>
        <w:color w:val="auto"/>
        <w:u w:val="none"/>
      </w:rPr>
      <w:t xml:space="preserve">10 de </w:t>
    </w:r>
    <w:proofErr w:type="gramStart"/>
    <w:r w:rsidR="006F100D">
      <w:rPr>
        <w:rStyle w:val="RefernciaSutil"/>
        <w:rFonts w:ascii="Calibri" w:hAnsi="Calibri" w:cs="Calibri"/>
        <w:smallCaps w:val="0"/>
        <w:color w:val="auto"/>
        <w:u w:val="none"/>
      </w:rPr>
      <w:t>julho</w:t>
    </w:r>
    <w:proofErr w:type="gramEnd"/>
  </w:p>
  <w:p w:rsidR="00CD0034" w:rsidRPr="002F5803" w:rsidRDefault="00CD0034" w:rsidP="00CD0034">
    <w:pPr>
      <w:ind w:left="2835"/>
      <w:rPr>
        <w:rStyle w:val="RefernciaSutil"/>
        <w:rFonts w:ascii="Calibri" w:hAnsi="Calibri" w:cs="Calibri"/>
        <w:smallCaps w:val="0"/>
        <w:color w:val="auto"/>
        <w:u w:val="none"/>
      </w:rPr>
    </w:pPr>
    <w:proofErr w:type="gramStart"/>
    <w:r w:rsidRPr="002F5803">
      <w:rPr>
        <w:rStyle w:val="RefernciaSutil"/>
        <w:rFonts w:ascii="Calibri" w:hAnsi="Calibri" w:cs="Calibri"/>
        <w:smallCaps w:val="0"/>
        <w:color w:val="auto"/>
        <w:u w:val="none"/>
      </w:rPr>
      <w:t>Nome:</w:t>
    </w:r>
    <w:proofErr w:type="gramEnd"/>
    <w:r w:rsidR="00B15B4C">
      <w:rPr>
        <w:noProof/>
        <w:lang w:eastAsia="pt-B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16495" cy="1803400"/>
          <wp:effectExtent l="0" t="0" r="8255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5803">
      <w:rPr>
        <w:rStyle w:val="RefernciaSutil"/>
        <w:rFonts w:ascii="Calibri" w:hAnsi="Calibri" w:cs="Calibri"/>
        <w:smallCaps w:val="0"/>
        <w:color w:val="auto"/>
        <w:u w:val="none"/>
      </w:rPr>
      <w:t xml:space="preserve"> ___________________</w:t>
    </w:r>
    <w:r w:rsidR="009E365F">
      <w:rPr>
        <w:rStyle w:val="RefernciaSutil"/>
        <w:rFonts w:ascii="Calibri" w:hAnsi="Calibri" w:cs="Calibri"/>
        <w:smallCaps w:val="0"/>
        <w:color w:val="auto"/>
        <w:u w:val="none"/>
      </w:rPr>
      <w:t>_______________________________</w:t>
    </w:r>
  </w:p>
  <w:p w:rsidR="00CD0034" w:rsidRDefault="00CD00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1E0"/>
    <w:multiLevelType w:val="hybridMultilevel"/>
    <w:tmpl w:val="D01EA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0AC4"/>
    <w:multiLevelType w:val="hybridMultilevel"/>
    <w:tmpl w:val="83A4C5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45292"/>
    <w:multiLevelType w:val="hybridMultilevel"/>
    <w:tmpl w:val="A2A04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47887"/>
    <w:multiLevelType w:val="hybridMultilevel"/>
    <w:tmpl w:val="41BAE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FA0"/>
    <w:multiLevelType w:val="hybridMultilevel"/>
    <w:tmpl w:val="0C8840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6EEC"/>
    <w:multiLevelType w:val="hybridMultilevel"/>
    <w:tmpl w:val="34203F60"/>
    <w:lvl w:ilvl="0" w:tplc="C840DB9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1550D"/>
    <w:multiLevelType w:val="hybridMultilevel"/>
    <w:tmpl w:val="8EA60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A5B5F"/>
    <w:multiLevelType w:val="hybridMultilevel"/>
    <w:tmpl w:val="6D48B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842F4"/>
    <w:multiLevelType w:val="hybridMultilevel"/>
    <w:tmpl w:val="BC22F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B483E"/>
    <w:multiLevelType w:val="hybridMultilevel"/>
    <w:tmpl w:val="51C08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55469"/>
    <w:multiLevelType w:val="hybridMultilevel"/>
    <w:tmpl w:val="D3142E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attachedTemplate r:id="rId1"/>
  <w:stylePaneFormatFilter w:val="0008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E365F"/>
    <w:rsid w:val="00014F1F"/>
    <w:rsid w:val="0004087D"/>
    <w:rsid w:val="00066CCD"/>
    <w:rsid w:val="000A5C88"/>
    <w:rsid w:val="000B0915"/>
    <w:rsid w:val="000B2CC5"/>
    <w:rsid w:val="000C5C4E"/>
    <w:rsid w:val="000C6E51"/>
    <w:rsid w:val="000D331B"/>
    <w:rsid w:val="000F257D"/>
    <w:rsid w:val="00125EEE"/>
    <w:rsid w:val="00152B3A"/>
    <w:rsid w:val="00181126"/>
    <w:rsid w:val="0019002B"/>
    <w:rsid w:val="002012F4"/>
    <w:rsid w:val="00233111"/>
    <w:rsid w:val="002443ED"/>
    <w:rsid w:val="0026718C"/>
    <w:rsid w:val="0029737D"/>
    <w:rsid w:val="002D7D42"/>
    <w:rsid w:val="002F5803"/>
    <w:rsid w:val="0030042D"/>
    <w:rsid w:val="003049C0"/>
    <w:rsid w:val="00312C1F"/>
    <w:rsid w:val="00331FA6"/>
    <w:rsid w:val="003A4355"/>
    <w:rsid w:val="003E137E"/>
    <w:rsid w:val="004020EA"/>
    <w:rsid w:val="004059AD"/>
    <w:rsid w:val="004337B6"/>
    <w:rsid w:val="00465EA7"/>
    <w:rsid w:val="004723C6"/>
    <w:rsid w:val="004B6EA8"/>
    <w:rsid w:val="00511874"/>
    <w:rsid w:val="00533124"/>
    <w:rsid w:val="00557AE1"/>
    <w:rsid w:val="005819CF"/>
    <w:rsid w:val="005841BB"/>
    <w:rsid w:val="005A078F"/>
    <w:rsid w:val="00615A5A"/>
    <w:rsid w:val="00634680"/>
    <w:rsid w:val="006640AD"/>
    <w:rsid w:val="006701AA"/>
    <w:rsid w:val="006B0A06"/>
    <w:rsid w:val="006C6F4E"/>
    <w:rsid w:val="006D0300"/>
    <w:rsid w:val="006F100D"/>
    <w:rsid w:val="00723763"/>
    <w:rsid w:val="007367E3"/>
    <w:rsid w:val="007B2489"/>
    <w:rsid w:val="007F7ABF"/>
    <w:rsid w:val="008529F7"/>
    <w:rsid w:val="008A6035"/>
    <w:rsid w:val="008B1189"/>
    <w:rsid w:val="00903B39"/>
    <w:rsid w:val="009125AD"/>
    <w:rsid w:val="00931BA0"/>
    <w:rsid w:val="00977EEF"/>
    <w:rsid w:val="009E365F"/>
    <w:rsid w:val="009E5E00"/>
    <w:rsid w:val="009F397D"/>
    <w:rsid w:val="00A24090"/>
    <w:rsid w:val="00A3425D"/>
    <w:rsid w:val="00A542C8"/>
    <w:rsid w:val="00A70725"/>
    <w:rsid w:val="00A85E5E"/>
    <w:rsid w:val="00A8701B"/>
    <w:rsid w:val="00A87558"/>
    <w:rsid w:val="00A97CDD"/>
    <w:rsid w:val="00AA135D"/>
    <w:rsid w:val="00AB2297"/>
    <w:rsid w:val="00AE5C09"/>
    <w:rsid w:val="00B15B4C"/>
    <w:rsid w:val="00B27C73"/>
    <w:rsid w:val="00B84765"/>
    <w:rsid w:val="00B85329"/>
    <w:rsid w:val="00B971AC"/>
    <w:rsid w:val="00BA6FB0"/>
    <w:rsid w:val="00BB2B48"/>
    <w:rsid w:val="00BB5136"/>
    <w:rsid w:val="00C2799A"/>
    <w:rsid w:val="00C62806"/>
    <w:rsid w:val="00C6761A"/>
    <w:rsid w:val="00CA45FF"/>
    <w:rsid w:val="00CA6A91"/>
    <w:rsid w:val="00CC0447"/>
    <w:rsid w:val="00CC373F"/>
    <w:rsid w:val="00CD0034"/>
    <w:rsid w:val="00CD0A9D"/>
    <w:rsid w:val="00CE4A94"/>
    <w:rsid w:val="00CE6D2D"/>
    <w:rsid w:val="00CF00DB"/>
    <w:rsid w:val="00D0476C"/>
    <w:rsid w:val="00D13B3C"/>
    <w:rsid w:val="00D145DA"/>
    <w:rsid w:val="00D24975"/>
    <w:rsid w:val="00D33D97"/>
    <w:rsid w:val="00DA05FD"/>
    <w:rsid w:val="00DD4927"/>
    <w:rsid w:val="00DD7E0D"/>
    <w:rsid w:val="00E514FC"/>
    <w:rsid w:val="00E84E91"/>
    <w:rsid w:val="00EB594F"/>
    <w:rsid w:val="00EC1458"/>
    <w:rsid w:val="00EC3E5A"/>
    <w:rsid w:val="00ED0D92"/>
    <w:rsid w:val="00EF259A"/>
    <w:rsid w:val="00F05CDE"/>
    <w:rsid w:val="00F103DB"/>
    <w:rsid w:val="00F96C0C"/>
    <w:rsid w:val="00FA1105"/>
    <w:rsid w:val="00FE37CC"/>
    <w:rsid w:val="00FF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57AE1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5A07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5A078F"/>
    <w:pPr>
      <w:spacing w:after="120"/>
    </w:pPr>
  </w:style>
  <w:style w:type="paragraph" w:styleId="Lista">
    <w:name w:val="List"/>
    <w:basedOn w:val="Corpodetexto"/>
    <w:rsid w:val="005A078F"/>
  </w:style>
  <w:style w:type="paragraph" w:customStyle="1" w:styleId="Legenda1">
    <w:name w:val="Legenda1"/>
    <w:basedOn w:val="Normal"/>
    <w:rsid w:val="005A078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A078F"/>
    <w:pPr>
      <w:suppressLineNumbers/>
    </w:pPr>
  </w:style>
  <w:style w:type="paragraph" w:styleId="Cabealho">
    <w:name w:val="header"/>
    <w:basedOn w:val="Normal"/>
    <w:rsid w:val="005A078F"/>
    <w:pPr>
      <w:suppressLineNumbers/>
      <w:tabs>
        <w:tab w:val="center" w:pos="4672"/>
        <w:tab w:val="right" w:pos="9344"/>
      </w:tabs>
    </w:pPr>
  </w:style>
  <w:style w:type="paragraph" w:customStyle="1" w:styleId="ttulo-IEIJ">
    <w:name w:val="título - IEIJ"/>
    <w:next w:val="texto-IEIJ"/>
    <w:qFormat/>
    <w:rsid w:val="002D7D4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615A5A"/>
    <w:pPr>
      <w:keepNext w:val="0"/>
      <w:spacing w:before="120" w:after="0"/>
    </w:pPr>
    <w:rPr>
      <w:rFonts w:ascii="Calibri" w:hAnsi="Calibri" w:cs="Calibri"/>
      <w:sz w:val="22"/>
      <w:szCs w:val="22"/>
    </w:rPr>
  </w:style>
  <w:style w:type="paragraph" w:customStyle="1" w:styleId="listaIEIJ">
    <w:name w:val="lista_IEIJ"/>
    <w:basedOn w:val="texto-IEIJ"/>
    <w:qFormat/>
    <w:rsid w:val="00557AE1"/>
    <w:pPr>
      <w:numPr>
        <w:numId w:val="3"/>
      </w:numPr>
      <w:ind w:left="357" w:hanging="357"/>
    </w:p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sub-ttulo-IEIJ">
    <w:name w:val="sub-título - IEIJ"/>
    <w:basedOn w:val="texto-IEIJ"/>
    <w:next w:val="texto-IEIJ"/>
    <w:qFormat/>
    <w:rsid w:val="002D7D42"/>
    <w:rPr>
      <w:i/>
      <w:kern w:val="32"/>
      <w:sz w:val="32"/>
      <w:szCs w:val="32"/>
      <w:u w:val="doub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Tabelacomgrade">
    <w:name w:val="Table Grid"/>
    <w:basedOn w:val="Tabelanormal"/>
    <w:uiPriority w:val="59"/>
    <w:rsid w:val="0090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DA05FD"/>
    <w:rPr>
      <w:i/>
      <w:iCs/>
    </w:rPr>
  </w:style>
  <w:style w:type="character" w:styleId="Forte">
    <w:name w:val="Strong"/>
    <w:basedOn w:val="Fontepargpadro"/>
    <w:uiPriority w:val="22"/>
    <w:qFormat/>
    <w:rsid w:val="00F05CDE"/>
    <w:rPr>
      <w:b/>
      <w:bCs/>
    </w:rPr>
  </w:style>
  <w:style w:type="paragraph" w:customStyle="1" w:styleId="titulolaranja">
    <w:name w:val="titulolaranja"/>
    <w:basedOn w:val="Normal"/>
    <w:rsid w:val="006C6F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">
    <w:name w:val="texto"/>
    <w:basedOn w:val="Normal"/>
    <w:rsid w:val="006C6F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verde">
    <w:name w:val="verde"/>
    <w:basedOn w:val="Normal"/>
    <w:rsid w:val="006C6F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57AE1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672"/>
        <w:tab w:val="right" w:pos="9344"/>
      </w:tabs>
    </w:pPr>
  </w:style>
  <w:style w:type="paragraph" w:customStyle="1" w:styleId="ttulo-IEIJ">
    <w:name w:val="título - IEIJ"/>
    <w:next w:val="texto-IEIJ"/>
    <w:qFormat/>
    <w:rsid w:val="002D7D4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615A5A"/>
    <w:pPr>
      <w:keepNext w:val="0"/>
      <w:spacing w:before="120" w:after="0"/>
    </w:pPr>
    <w:rPr>
      <w:rFonts w:ascii="Calibri" w:hAnsi="Calibri" w:cs="Calibri"/>
      <w:sz w:val="22"/>
      <w:szCs w:val="22"/>
    </w:rPr>
  </w:style>
  <w:style w:type="paragraph" w:customStyle="1" w:styleId="listaIEIJ">
    <w:name w:val="lista_IEIJ"/>
    <w:basedOn w:val="texto-IEIJ"/>
    <w:qFormat/>
    <w:rsid w:val="00557AE1"/>
    <w:pPr>
      <w:numPr>
        <w:numId w:val="3"/>
      </w:numPr>
      <w:ind w:left="357" w:hanging="357"/>
    </w:p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sub-ttulo-IEIJ">
    <w:name w:val="sub-título - IEIJ"/>
    <w:basedOn w:val="texto-IEIJ"/>
    <w:next w:val="texto-IEIJ"/>
    <w:qFormat/>
    <w:rsid w:val="002D7D42"/>
    <w:rPr>
      <w:i/>
      <w:kern w:val="32"/>
      <w:sz w:val="32"/>
      <w:szCs w:val="32"/>
      <w:u w:val="doub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Tabelacomgrade">
    <w:name w:val="Table Grid"/>
    <w:basedOn w:val="Tabelanormal"/>
    <w:uiPriority w:val="59"/>
    <w:rsid w:val="0090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DA05FD"/>
    <w:rPr>
      <w:i/>
      <w:iCs/>
    </w:rPr>
  </w:style>
  <w:style w:type="character" w:styleId="Forte">
    <w:name w:val="Strong"/>
    <w:basedOn w:val="Fontepargpadro"/>
    <w:uiPriority w:val="22"/>
    <w:qFormat/>
    <w:rsid w:val="00F05C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2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prova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FF28-90AC-4F12-B64E-34FDD561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timbrado_prova01</Template>
  <TotalTime>2</TotalTime>
  <Pages>2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2011-11-11T17:11:00Z</cp:lastPrinted>
  <dcterms:created xsi:type="dcterms:W3CDTF">2020-07-09T23:09:00Z</dcterms:created>
  <dcterms:modified xsi:type="dcterms:W3CDTF">2020-07-09T23:09:00Z</dcterms:modified>
</cp:coreProperties>
</file>