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Área de figuras planas - </w:t>
      </w:r>
      <w:r>
        <w:rPr>
          <w:b/>
          <w:bCs/>
          <w:color w:val="808080"/>
          <w:u w:val="none"/>
        </w:rPr>
        <w:t>4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Lembre-se que nossa aula de videoconferência foi alterada para as quartas-feiras, OK?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3067050</wp:posOffset>
            </wp:positionH>
            <wp:positionV relativeFrom="paragraph">
              <wp:posOffset>179705</wp:posOffset>
            </wp:positionV>
            <wp:extent cx="3364865" cy="17741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2105" cy="200660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0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Como calcular a área de uma superfície triangular?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Observe as figuras ao lado. Em cada uma delas, há uma parte mais escura, que forma uma região triangular. 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Compare a área de cada uma delas com a da fi gura toda.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Escreva,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com suas próprias palavras,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como calcular a área de cada superfície triangular. Utilize suas dimensões e a área da figura toda.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2.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Use a fórmula que você encontrou e calcule a área de cada uma das figuras: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635</wp:posOffset>
                  </wp:positionV>
                  <wp:extent cx="1447800" cy="819150"/>
                  <wp:effectExtent l="0" t="0" r="0" b="0"/>
                  <wp:wrapSquare wrapText="largest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635</wp:posOffset>
                  </wp:positionV>
                  <wp:extent cx="1562100" cy="933450"/>
                  <wp:effectExtent l="0" t="0" r="0" b="0"/>
                  <wp:wrapSquare wrapText="largest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4674870</wp:posOffset>
                </wp:positionH>
                <wp:positionV relativeFrom="paragraph">
                  <wp:posOffset>2923540</wp:posOffset>
                </wp:positionV>
                <wp:extent cx="1602105" cy="200660"/>
                <wp:effectExtent l="0" t="0" r="0" b="0"/>
                <wp:wrapNone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368.1pt;margin-top:230.2pt;width:126.05pt;height:15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4877435</wp:posOffset>
                </wp:positionH>
                <wp:positionV relativeFrom="paragraph">
                  <wp:posOffset>119380</wp:posOffset>
                </wp:positionV>
                <wp:extent cx="1602105" cy="201295"/>
                <wp:effectExtent l="0" t="0" r="0" b="0"/>
                <wp:wrapNone/>
                <wp:docPr id="7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012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6.15pt;height:15.85pt;mso-wrap-distance-left:5.7pt;mso-wrap-distance-right:5.7pt;mso-wrap-distance-top:5.7pt;mso-wrap-distance-bottom:5.7pt;margin-top:9.4pt;mso-position-vertical-relative:text;margin-left:384.05pt;mso-position-horizontal-relative:text">
                <v:textbox inset="0in,0in,0in,0in"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599</TotalTime>
  <Application>LibreOffice/6.1.5.2$Linux_X86_64 LibreOffice_project/10$Build-2</Application>
  <Pages>1</Pages>
  <Words>137</Words>
  <Characters>818</Characters>
  <CharactersWithSpaces>986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2020-08-30T09:05:46Z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