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973D198" w:rsidR="000247F8" w:rsidRDefault="00154FFC" w:rsidP="00011B1F">
      <w:pPr>
        <w:pStyle w:val="01Ttulo-IEIJ"/>
      </w:pPr>
      <w:r>
        <w:t>Â</w:t>
      </w:r>
      <w:r w:rsidR="00BD4951">
        <w:t>ngulos</w:t>
      </w:r>
      <w:r w:rsidR="005B05B0">
        <w:t xml:space="preserve"> </w:t>
      </w:r>
      <w:r>
        <w:t>complementares</w:t>
      </w:r>
      <w:r w:rsidR="00B64DE8">
        <w:t xml:space="preserve">, </w:t>
      </w:r>
      <w:r>
        <w:t>Suplementares</w:t>
      </w:r>
      <w:r w:rsidR="00B64DE8">
        <w:t xml:space="preserve"> e opostos</w:t>
      </w:r>
      <w:bookmarkStart w:id="0" w:name="_GoBack"/>
      <w:bookmarkEnd w:id="0"/>
    </w:p>
    <w:p w14:paraId="77DC2EE4" w14:textId="6CE22D6C" w:rsidR="00E46CE2" w:rsidRPr="00E46CE2" w:rsidRDefault="00E46CE2" w:rsidP="00E46CE2">
      <w:pPr>
        <w:spacing w:line="288" w:lineRule="auto"/>
        <w:rPr>
          <w:rFonts w:ascii="Arial" w:hAnsi="Arial" w:cs="Arial"/>
          <w:color w:val="242021"/>
        </w:rPr>
      </w:pPr>
      <w:r w:rsidRPr="00E46CE2">
        <w:rPr>
          <w:rFonts w:ascii="Arial" w:hAnsi="Arial" w:cs="Arial"/>
          <w:color w:val="242021"/>
        </w:rPr>
        <w:t>Terça-feira é dia de videoconferência de matemática.</w:t>
      </w:r>
    </w:p>
    <w:p w14:paraId="3BF56D77" w14:textId="5FFDE075" w:rsidR="00E46CE2" w:rsidRPr="00E46CE2" w:rsidRDefault="00E46CE2" w:rsidP="00E46CE2">
      <w:pPr>
        <w:spacing w:line="288" w:lineRule="auto"/>
        <w:rPr>
          <w:rFonts w:ascii="Arial" w:hAnsi="Arial" w:cs="Arial"/>
          <w:color w:val="242021"/>
        </w:rPr>
      </w:pPr>
      <w:r w:rsidRPr="00E46CE2">
        <w:rPr>
          <w:rFonts w:ascii="Arial" w:hAnsi="Arial" w:cs="Arial"/>
          <w:color w:val="242021"/>
        </w:rPr>
        <w:t>Nos encontramos às 11h10 pelo link permanente do Google sala de aula de matemática.</w:t>
      </w:r>
    </w:p>
    <w:p w14:paraId="2998D141" w14:textId="28DC788A" w:rsidR="00E46CE2" w:rsidRPr="00E46CE2" w:rsidRDefault="00E46CE2" w:rsidP="00E46CE2">
      <w:pPr>
        <w:spacing w:line="288" w:lineRule="auto"/>
        <w:jc w:val="both"/>
        <w:rPr>
          <w:rFonts w:ascii="Arial" w:hAnsi="Arial" w:cs="Arial"/>
          <w:color w:val="242021"/>
        </w:rPr>
      </w:pPr>
      <w:r w:rsidRPr="00E46CE2">
        <w:rPr>
          <w:rFonts w:ascii="Arial" w:hAnsi="Arial" w:cs="Arial"/>
          <w:color w:val="242021"/>
        </w:rPr>
        <w:t>Hoje, faremos a tomada de consciência sobre ângulos complementares, suplementares e opostos pelo mesmo vértice.</w:t>
      </w:r>
    </w:p>
    <w:p w14:paraId="2D091988" w14:textId="51253040" w:rsidR="00E46CE2" w:rsidRPr="00E46CE2" w:rsidRDefault="00E46CE2" w:rsidP="00E46CE2">
      <w:pPr>
        <w:spacing w:line="288" w:lineRule="auto"/>
        <w:jc w:val="both"/>
        <w:rPr>
          <w:rFonts w:ascii="Arial" w:hAnsi="Arial" w:cs="Arial"/>
          <w:color w:val="242021"/>
        </w:rPr>
      </w:pPr>
    </w:p>
    <w:p w14:paraId="0E2DBE10" w14:textId="268EBCDE" w:rsidR="00E46CE2" w:rsidRPr="00E46CE2" w:rsidRDefault="00E46CE2" w:rsidP="00E46CE2">
      <w:pPr>
        <w:pStyle w:val="PargrafodaLista"/>
        <w:numPr>
          <w:ilvl w:val="0"/>
          <w:numId w:val="9"/>
        </w:numPr>
        <w:spacing w:line="288" w:lineRule="auto"/>
        <w:rPr>
          <w:rFonts w:ascii="Arial" w:hAnsi="Arial" w:cs="Arial"/>
          <w:color w:val="242021"/>
          <w:szCs w:val="24"/>
        </w:rPr>
      </w:pPr>
      <w:r w:rsidRPr="00E46CE2">
        <w:rPr>
          <w:rFonts w:ascii="Arial" w:hAnsi="Arial" w:cs="Arial"/>
          <w:color w:val="242021"/>
          <w:szCs w:val="24"/>
        </w:rPr>
        <w:t>Usando apenas o cálculo mental, responda:</w:t>
      </w:r>
      <w:r w:rsidRPr="00E46CE2">
        <w:rPr>
          <w:rFonts w:ascii="Arial" w:hAnsi="Arial" w:cs="Arial"/>
          <w:color w:val="242021"/>
          <w:szCs w:val="24"/>
        </w:rPr>
        <w:br/>
      </w:r>
      <w:r w:rsidRPr="00E46CE2">
        <w:rPr>
          <w:rFonts w:ascii="Arial" w:hAnsi="Arial" w:cs="Arial"/>
          <w:b/>
          <w:bCs/>
          <w:color w:val="A6CE39"/>
          <w:szCs w:val="24"/>
        </w:rPr>
        <w:t xml:space="preserve">a) </w:t>
      </w:r>
      <w:r w:rsidRPr="00E46CE2">
        <w:rPr>
          <w:rFonts w:ascii="Arial" w:hAnsi="Arial" w:cs="Arial"/>
          <w:color w:val="242021"/>
          <w:szCs w:val="24"/>
        </w:rPr>
        <w:t>Um ângulo de 35° e um de 65° são complementares?</w:t>
      </w:r>
      <w:r w:rsidRPr="00E46CE2">
        <w:rPr>
          <w:rFonts w:ascii="Arial" w:hAnsi="Arial" w:cs="Arial"/>
          <w:color w:val="00ADEE"/>
          <w:szCs w:val="24"/>
        </w:rPr>
        <w:br/>
      </w:r>
      <w:r w:rsidRPr="00E46CE2">
        <w:rPr>
          <w:rFonts w:ascii="Arial" w:hAnsi="Arial" w:cs="Arial"/>
          <w:b/>
          <w:bCs/>
          <w:color w:val="A6CE39"/>
          <w:szCs w:val="24"/>
        </w:rPr>
        <w:t xml:space="preserve">b) </w:t>
      </w:r>
      <w:r w:rsidRPr="00E46CE2">
        <w:rPr>
          <w:rFonts w:ascii="Arial" w:hAnsi="Arial" w:cs="Arial"/>
          <w:color w:val="242021"/>
          <w:szCs w:val="24"/>
        </w:rPr>
        <w:t>Um ângulo de 58° e um de 32° são complementares?</w:t>
      </w:r>
      <w:r w:rsidRPr="00E46CE2">
        <w:rPr>
          <w:rFonts w:ascii="Arial" w:hAnsi="Arial" w:cs="Arial"/>
          <w:color w:val="00ADEE"/>
          <w:szCs w:val="24"/>
        </w:rPr>
        <w:br/>
      </w:r>
      <w:r w:rsidRPr="00E46CE2">
        <w:rPr>
          <w:rFonts w:ascii="Arial" w:hAnsi="Arial" w:cs="Arial"/>
          <w:b/>
          <w:bCs/>
          <w:color w:val="A6CE39"/>
          <w:szCs w:val="24"/>
        </w:rPr>
        <w:t xml:space="preserve">c) </w:t>
      </w:r>
      <w:r w:rsidRPr="00E46CE2">
        <w:rPr>
          <w:rFonts w:ascii="Arial" w:hAnsi="Arial" w:cs="Arial"/>
          <w:color w:val="242021"/>
          <w:szCs w:val="24"/>
        </w:rPr>
        <w:t xml:space="preserve">Um ângulo de 70° e um de 110° são suplementares? </w:t>
      </w:r>
      <w:r w:rsidRPr="00E46CE2">
        <w:rPr>
          <w:rFonts w:ascii="Arial" w:hAnsi="Arial" w:cs="Arial"/>
          <w:color w:val="00ADEE"/>
          <w:szCs w:val="24"/>
        </w:rPr>
        <w:br/>
      </w:r>
      <w:r w:rsidRPr="00E46CE2">
        <w:rPr>
          <w:rFonts w:ascii="Arial" w:hAnsi="Arial" w:cs="Arial"/>
          <w:b/>
          <w:bCs/>
          <w:color w:val="A6CE39"/>
          <w:szCs w:val="24"/>
        </w:rPr>
        <w:t xml:space="preserve">d) </w:t>
      </w:r>
      <w:r w:rsidRPr="00E46CE2">
        <w:rPr>
          <w:rFonts w:ascii="Arial" w:hAnsi="Arial" w:cs="Arial"/>
          <w:color w:val="242021"/>
          <w:szCs w:val="24"/>
        </w:rPr>
        <w:t xml:space="preserve">Um ângulo de 86° e um de 104° são suplementares? </w:t>
      </w:r>
    </w:p>
    <w:p w14:paraId="54D0BEB2" w14:textId="77777777" w:rsidR="00E46CE2" w:rsidRPr="00E46CE2" w:rsidRDefault="00E46CE2" w:rsidP="00E46CE2">
      <w:pPr>
        <w:spacing w:line="288" w:lineRule="auto"/>
        <w:rPr>
          <w:rFonts w:ascii="Arial" w:hAnsi="Arial" w:cs="Arial"/>
          <w:color w:val="242021"/>
        </w:rPr>
      </w:pPr>
    </w:p>
    <w:p w14:paraId="69091F06" w14:textId="1E07BDF4" w:rsidR="00E46CE2" w:rsidRPr="00E46CE2" w:rsidRDefault="00E46CE2" w:rsidP="00E46CE2">
      <w:pPr>
        <w:pStyle w:val="PargrafodaLista"/>
        <w:numPr>
          <w:ilvl w:val="0"/>
          <w:numId w:val="9"/>
        </w:numPr>
        <w:spacing w:line="288" w:lineRule="auto"/>
        <w:rPr>
          <w:rFonts w:ascii="Arial" w:hAnsi="Arial" w:cs="Arial"/>
          <w:noProof/>
          <w:szCs w:val="24"/>
        </w:rPr>
      </w:pPr>
      <w:r w:rsidRPr="00E46CE2">
        <w:rPr>
          <w:rFonts w:ascii="Arial" w:hAnsi="Arial" w:cs="Arial"/>
          <w:noProof/>
          <w:szCs w:val="24"/>
        </w:rPr>
        <w:t>Calcule o valor de x e dos ângulos 2x e x – 15º.</w:t>
      </w:r>
    </w:p>
    <w:p w14:paraId="1DF82530" w14:textId="2A0EF25D" w:rsidR="00E46CE2" w:rsidRPr="00E46CE2" w:rsidRDefault="00E46CE2" w:rsidP="00E46CE2">
      <w:pPr>
        <w:pStyle w:val="PargrafodaLista"/>
        <w:rPr>
          <w:rFonts w:ascii="Arial" w:hAnsi="Arial" w:cs="Arial"/>
          <w:color w:val="242021"/>
          <w:szCs w:val="24"/>
        </w:rPr>
      </w:pPr>
      <w:r w:rsidRPr="00E46CE2">
        <w:rPr>
          <w:rFonts w:ascii="Arial" w:hAnsi="Arial" w:cs="Arial"/>
          <w:noProof/>
          <w:szCs w:val="24"/>
        </w:rPr>
        <w:drawing>
          <wp:inline distT="0" distB="0" distL="0" distR="0" wp14:anchorId="711C6082" wp14:editId="68AF55F5">
            <wp:extent cx="16287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A085" w14:textId="77777777" w:rsidR="00E46CE2" w:rsidRPr="00E46CE2" w:rsidRDefault="00E46CE2" w:rsidP="00E46CE2">
      <w:pPr>
        <w:pStyle w:val="PargrafodaLista"/>
        <w:rPr>
          <w:rFonts w:ascii="Arial" w:hAnsi="Arial" w:cs="Arial"/>
          <w:color w:val="242021"/>
          <w:szCs w:val="24"/>
        </w:rPr>
      </w:pPr>
    </w:p>
    <w:p w14:paraId="3436E39B" w14:textId="6DDD977A" w:rsidR="00E46CE2" w:rsidRPr="00E46CE2" w:rsidRDefault="00E46CE2" w:rsidP="00E46CE2">
      <w:pPr>
        <w:pStyle w:val="PargrafodaLista"/>
        <w:numPr>
          <w:ilvl w:val="0"/>
          <w:numId w:val="9"/>
        </w:numPr>
        <w:spacing w:line="288" w:lineRule="auto"/>
        <w:rPr>
          <w:rFonts w:ascii="Arial" w:hAnsi="Arial" w:cs="Arial"/>
          <w:noProof/>
          <w:szCs w:val="24"/>
        </w:rPr>
      </w:pPr>
      <w:r w:rsidRPr="00E46CE2">
        <w:rPr>
          <w:rFonts w:ascii="Arial" w:hAnsi="Arial" w:cs="Arial"/>
          <w:color w:val="242021"/>
          <w:szCs w:val="24"/>
        </w:rPr>
        <w:t>Na figura ao lado vamos descobrir:</w:t>
      </w:r>
      <w:r w:rsidRPr="00E46CE2">
        <w:rPr>
          <w:rFonts w:ascii="Arial" w:hAnsi="Arial" w:cs="Arial"/>
          <w:color w:val="242021"/>
          <w:szCs w:val="24"/>
        </w:rPr>
        <w:br/>
      </w:r>
      <w:r w:rsidRPr="00E46CE2">
        <w:rPr>
          <w:rFonts w:ascii="Arial" w:hAnsi="Arial" w:cs="Arial"/>
          <w:color w:val="FDB812"/>
          <w:szCs w:val="24"/>
        </w:rPr>
        <w:t xml:space="preserve">• </w:t>
      </w:r>
      <w:r w:rsidRPr="00E46CE2">
        <w:rPr>
          <w:rFonts w:ascii="Arial" w:hAnsi="Arial" w:cs="Arial"/>
          <w:color w:val="242021"/>
          <w:szCs w:val="24"/>
        </w:rPr>
        <w:t xml:space="preserve">o valor de </w:t>
      </w:r>
      <w:r w:rsidRPr="00E46CE2">
        <w:rPr>
          <w:rFonts w:ascii="Arial" w:hAnsi="Arial" w:cs="Arial"/>
          <w:i/>
          <w:iCs/>
          <w:color w:val="242021"/>
          <w:szCs w:val="24"/>
        </w:rPr>
        <w:t>x</w:t>
      </w:r>
      <w:r w:rsidRPr="00E46CE2">
        <w:rPr>
          <w:rFonts w:ascii="Arial" w:hAnsi="Arial" w:cs="Arial"/>
          <w:color w:val="242021"/>
          <w:szCs w:val="24"/>
        </w:rPr>
        <w:t>;</w:t>
      </w:r>
      <w:r w:rsidRPr="00E46CE2">
        <w:rPr>
          <w:rFonts w:ascii="Arial" w:hAnsi="Arial" w:cs="Arial"/>
          <w:color w:val="242021"/>
          <w:szCs w:val="24"/>
        </w:rPr>
        <w:br/>
      </w:r>
      <w:r w:rsidRPr="00E46CE2">
        <w:rPr>
          <w:rFonts w:ascii="Arial" w:hAnsi="Arial" w:cs="Arial"/>
          <w:color w:val="FDB812"/>
          <w:szCs w:val="24"/>
        </w:rPr>
        <w:t xml:space="preserve">• </w:t>
      </w:r>
      <w:r w:rsidRPr="00E46CE2">
        <w:rPr>
          <w:rFonts w:ascii="Arial" w:hAnsi="Arial" w:cs="Arial"/>
          <w:color w:val="242021"/>
          <w:szCs w:val="24"/>
        </w:rPr>
        <w:t>as medidas dos ângulos BÔA e CÔB.</w:t>
      </w:r>
    </w:p>
    <w:p w14:paraId="692371A4" w14:textId="68B1E640" w:rsidR="003A1F51" w:rsidRDefault="00E46CE2" w:rsidP="003A1F51">
      <w:pPr>
        <w:spacing w:line="288" w:lineRule="auto"/>
        <w:ind w:firstLine="567"/>
        <w:rPr>
          <w:noProof/>
        </w:rPr>
      </w:pPr>
      <w:r w:rsidRPr="00E46CE2">
        <w:rPr>
          <w:noProof/>
        </w:rPr>
        <w:drawing>
          <wp:inline distT="0" distB="0" distL="0" distR="0" wp14:anchorId="515549DC" wp14:editId="4FFF5171">
            <wp:extent cx="4352925" cy="2352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F51" w:rsidRPr="00E46CE2">
        <w:rPr>
          <w:noProof/>
        </w:rPr>
        <w:t xml:space="preserve"> </w:t>
      </w:r>
    </w:p>
    <w:p w14:paraId="0BDB0576" w14:textId="32EE86F6" w:rsidR="00E46CE2" w:rsidRPr="00E46CE2" w:rsidRDefault="00E46CE2" w:rsidP="00E46CE2">
      <w:pPr>
        <w:pStyle w:val="PargrafodaLista"/>
        <w:numPr>
          <w:ilvl w:val="0"/>
          <w:numId w:val="9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Construindo duas retas interseccionadas para o levantamento de conjecturas </w:t>
      </w:r>
      <w:r w:rsidR="00997DE9">
        <w:rPr>
          <w:rFonts w:ascii="Arial" w:hAnsi="Arial" w:cs="Arial"/>
        </w:rPr>
        <w:t>sobre os ângulos opostos pelo mesmo vértice.</w:t>
      </w:r>
    </w:p>
    <w:sectPr w:rsidR="00E46CE2" w:rsidRPr="00E46CE2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914F" w14:textId="77777777" w:rsidR="0075589B" w:rsidRDefault="0075589B">
      <w:pPr>
        <w:spacing w:before="0"/>
      </w:pPr>
      <w:r>
        <w:separator/>
      </w:r>
    </w:p>
  </w:endnote>
  <w:endnote w:type="continuationSeparator" w:id="0">
    <w:p w14:paraId="6399F6F5" w14:textId="77777777" w:rsidR="0075589B" w:rsidRDefault="007558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31EB" w14:textId="77777777" w:rsidR="0075589B" w:rsidRDefault="0075589B">
      <w:pPr>
        <w:spacing w:before="0"/>
      </w:pPr>
      <w:r>
        <w:separator/>
      </w:r>
    </w:p>
  </w:footnote>
  <w:footnote w:type="continuationSeparator" w:id="0">
    <w:p w14:paraId="0FFCC755" w14:textId="77777777" w:rsidR="0075589B" w:rsidRDefault="007558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5789A52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</w:t>
    </w:r>
    <w:r w:rsidR="00B64DE8">
      <w:rPr>
        <w:rStyle w:val="RefernciaSutil"/>
        <w:rFonts w:cs="Calibri"/>
        <w:smallCaps w:val="0"/>
        <w:color w:val="auto"/>
        <w:u w:val="none"/>
      </w:rPr>
      <w:t>6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FADC-06A4-4BB5-B78B-B906DAE6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2020-09-29T12:54:00Z</cp:lastPrinted>
  <dcterms:created xsi:type="dcterms:W3CDTF">2020-10-05T18:29:00Z</dcterms:created>
  <dcterms:modified xsi:type="dcterms:W3CDTF">2020-10-05T18:29:00Z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