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DF6EBC" w:rsidP="00DF6EBC">
      <w:pPr>
        <w:spacing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PROPORÇÃO E PERSPECTIVA</w:t>
      </w:r>
    </w:p>
    <w:p w:rsidR="00DF6EBC" w:rsidRPr="00DF6EBC" w:rsidRDefault="00DF6EBC" w:rsidP="00DF6EBC">
      <w:pPr>
        <w:spacing w:line="360" w:lineRule="auto"/>
        <w:jc w:val="both"/>
        <w:rPr>
          <w:sz w:val="30"/>
          <w:szCs w:val="3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888B4E0" wp14:editId="4F8FBD15">
            <wp:simplePos x="0" y="0"/>
            <wp:positionH relativeFrom="margin">
              <wp:align>left</wp:align>
            </wp:positionH>
            <wp:positionV relativeFrom="paragraph">
              <wp:posOffset>406702</wp:posOffset>
            </wp:positionV>
            <wp:extent cx="3362325" cy="3925061"/>
            <wp:effectExtent l="0" t="0" r="0" b="0"/>
            <wp:wrapNone/>
            <wp:docPr id="12" name="Imagem 12" descr="Quadro Abaporu de Tarsila do Am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adro Abaporu de Tarsila do Ama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82" cy="39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EBC">
        <w:rPr>
          <w:sz w:val="30"/>
          <w:szCs w:val="30"/>
        </w:rPr>
        <w:t>ABAPORU – TARSILA DO AMARAL</w:t>
      </w:r>
    </w:p>
    <w:p w:rsidR="00DF6EBC" w:rsidRPr="00DF6EBC" w:rsidRDefault="00DF6EBC" w:rsidP="00DF6EBC">
      <w:pPr>
        <w:spacing w:line="360" w:lineRule="auto"/>
        <w:jc w:val="center"/>
        <w:rPr>
          <w:b/>
          <w:sz w:val="30"/>
          <w:szCs w:val="30"/>
          <w:u w:val="single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right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spacing w:before="0"/>
        <w:jc w:val="right"/>
        <w:rPr>
          <w:rFonts w:asciiTheme="minorHAnsi" w:hAnsiTheme="minorHAnsi" w:cstheme="minorHAnsi"/>
          <w:sz w:val="20"/>
          <w:szCs w:val="20"/>
        </w:rPr>
      </w:pP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baporu, 1928, 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óleo sobre tela,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85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x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72 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cm,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Tarsila do Amaral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Museu d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e Arte Latino Americana, Buenos Aires. </w:t>
      </w:r>
    </w:p>
    <w:p w:rsidR="00DF6EBC" w:rsidRPr="004A4AF7" w:rsidRDefault="00DF6EBC" w:rsidP="00DF6EBC">
      <w:pPr>
        <w:spacing w:befor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Disponível em: </w:t>
      </w:r>
      <w:hyperlink r:id="rId8" w:history="1">
        <w:r w:rsidRPr="00635097">
          <w:rPr>
            <w:rStyle w:val="Hyperlink"/>
            <w:rFonts w:asciiTheme="minorHAnsi" w:hAnsiTheme="minorHAnsi" w:cstheme="minorHAnsi"/>
            <w:sz w:val="20"/>
            <w:szCs w:val="20"/>
          </w:rPr>
          <w:t>https://pt.wikipedia.org/wiki/Abaporu#/media/Ficheiro:Abaporu.jpg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Acesso: 06 Out. 2020. </w:t>
      </w: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DF6EBC" w:rsidRDefault="00DF6EBC" w:rsidP="00DF6EBC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shd w:val="clear" w:color="auto" w:fill="FFFFFF"/>
        </w:rPr>
      </w:pPr>
    </w:p>
    <w:p w:rsidR="00DF6EBC" w:rsidRPr="00DF6EBC" w:rsidRDefault="00DF6EBC" w:rsidP="00DF6EBC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DF6EBC">
        <w:rPr>
          <w:rStyle w:val="Forte"/>
          <w:rFonts w:asciiTheme="minorHAnsi" w:hAnsiTheme="minorHAnsi" w:cstheme="minorHAnsi"/>
          <w:shd w:val="clear" w:color="auto" w:fill="FFFFFF"/>
        </w:rPr>
        <w:t>Abaporu </w:t>
      </w:r>
      <w:r w:rsidRPr="00DF6EBC">
        <w:rPr>
          <w:rFonts w:asciiTheme="minorHAnsi" w:hAnsiTheme="minorHAnsi" w:cstheme="minorHAnsi"/>
          <w:shd w:val="clear" w:color="auto" w:fill="FFFFFF"/>
        </w:rPr>
        <w:t>é uma clássica </w:t>
      </w:r>
      <w:r w:rsidRPr="00DF6EBC">
        <w:rPr>
          <w:rStyle w:val="Forte"/>
          <w:rFonts w:asciiTheme="minorHAnsi" w:hAnsiTheme="minorHAnsi" w:cstheme="minorHAnsi"/>
          <w:shd w:val="clear" w:color="auto" w:fill="FFFFFF"/>
        </w:rPr>
        <w:t>pintura </w:t>
      </w:r>
      <w:r w:rsidRPr="00DF6EBC">
        <w:rPr>
          <w:rFonts w:asciiTheme="minorHAnsi" w:hAnsiTheme="minorHAnsi" w:cstheme="minorHAnsi"/>
          <w:shd w:val="clear" w:color="auto" w:fill="FFFFFF"/>
        </w:rPr>
        <w:t>do </w:t>
      </w:r>
      <w:r w:rsidRPr="00DF6EBC">
        <w:rPr>
          <w:rStyle w:val="Forte"/>
          <w:rFonts w:asciiTheme="minorHAnsi" w:hAnsiTheme="minorHAnsi" w:cstheme="minorHAnsi"/>
          <w:shd w:val="clear" w:color="auto" w:fill="FFFFFF"/>
        </w:rPr>
        <w:t>modernismo brasileiro</w:t>
      </w:r>
      <w:r w:rsidRPr="00DF6EBC">
        <w:rPr>
          <w:rFonts w:asciiTheme="minorHAnsi" w:hAnsiTheme="minorHAnsi" w:cstheme="minorHAnsi"/>
          <w:b/>
          <w:shd w:val="clear" w:color="auto" w:fill="FFFFFF"/>
        </w:rPr>
        <w:t>,</w:t>
      </w:r>
      <w:r w:rsidRPr="00DF6EBC">
        <w:rPr>
          <w:rFonts w:asciiTheme="minorHAnsi" w:hAnsiTheme="minorHAnsi" w:cstheme="minorHAnsi"/>
          <w:shd w:val="clear" w:color="auto" w:fill="FFFFFF"/>
        </w:rPr>
        <w:t xml:space="preserve"> da artista </w:t>
      </w:r>
      <w:r w:rsidRPr="00DF6EBC">
        <w:rPr>
          <w:rStyle w:val="Forte"/>
          <w:rFonts w:asciiTheme="minorHAnsi" w:hAnsiTheme="minorHAnsi" w:cstheme="minorHAnsi"/>
          <w:shd w:val="clear" w:color="auto" w:fill="FFFFFF"/>
        </w:rPr>
        <w:t>Tarsila do Amaral</w:t>
      </w:r>
      <w:r w:rsidRPr="00DF6EBC">
        <w:rPr>
          <w:rFonts w:asciiTheme="minorHAnsi" w:hAnsiTheme="minorHAnsi" w:cstheme="minorHAnsi"/>
          <w:b/>
          <w:shd w:val="clear" w:color="auto" w:fill="FFFFFF"/>
        </w:rPr>
        <w:t>.</w:t>
      </w:r>
      <w:r w:rsidRPr="00DF6EBC">
        <w:rPr>
          <w:rFonts w:asciiTheme="minorHAnsi" w:hAnsiTheme="minorHAnsi" w:cstheme="minorHAnsi"/>
          <w:shd w:val="clear" w:color="auto" w:fill="FFFFFF"/>
        </w:rPr>
        <w:t xml:space="preserve"> O nome da obra é de origem tupi-guarani que significa </w:t>
      </w:r>
      <w:r w:rsidRPr="00DF6EBC">
        <w:rPr>
          <w:rFonts w:asciiTheme="minorHAnsi" w:hAnsiTheme="minorHAnsi" w:cstheme="minorHAnsi"/>
          <w:b/>
          <w:shd w:val="clear" w:color="auto" w:fill="FFFFFF"/>
        </w:rPr>
        <w:t>"</w:t>
      </w:r>
      <w:r w:rsidRPr="00DF6EBC">
        <w:rPr>
          <w:rStyle w:val="Forte"/>
          <w:rFonts w:asciiTheme="minorHAnsi" w:hAnsiTheme="minorHAnsi" w:cstheme="minorHAnsi"/>
          <w:shd w:val="clear" w:color="auto" w:fill="FFFFFF"/>
        </w:rPr>
        <w:t>homem que come gente</w:t>
      </w:r>
      <w:r w:rsidRPr="00DF6EBC">
        <w:rPr>
          <w:rFonts w:asciiTheme="minorHAnsi" w:hAnsiTheme="minorHAnsi" w:cstheme="minorHAnsi"/>
          <w:b/>
          <w:shd w:val="clear" w:color="auto" w:fill="FFFFFF"/>
        </w:rPr>
        <w:t>"</w:t>
      </w:r>
      <w:r w:rsidRPr="00DF6EBC">
        <w:rPr>
          <w:rFonts w:asciiTheme="minorHAnsi" w:hAnsiTheme="minorHAnsi" w:cstheme="minorHAnsi"/>
          <w:shd w:val="clear" w:color="auto" w:fill="FFFFFF"/>
        </w:rPr>
        <w:t xml:space="preserve"> (canibal ou antropófago), uma junção dos termos </w:t>
      </w:r>
      <w:r w:rsidRPr="00DF6EBC">
        <w:rPr>
          <w:rStyle w:val="nfase"/>
          <w:rFonts w:asciiTheme="minorHAnsi" w:hAnsiTheme="minorHAnsi" w:cstheme="minorHAnsi"/>
          <w:b/>
          <w:shd w:val="clear" w:color="auto" w:fill="FFFFFF"/>
        </w:rPr>
        <w:t>aba</w:t>
      </w:r>
      <w:r w:rsidRPr="00DF6EBC">
        <w:rPr>
          <w:rFonts w:asciiTheme="minorHAnsi" w:hAnsiTheme="minorHAnsi" w:cstheme="minorHAnsi"/>
          <w:shd w:val="clear" w:color="auto" w:fill="FFFFFF"/>
        </w:rPr>
        <w:t> (homem), </w:t>
      </w:r>
      <w:r w:rsidRPr="00DF6EBC">
        <w:rPr>
          <w:rStyle w:val="nfase"/>
          <w:rFonts w:asciiTheme="minorHAnsi" w:hAnsiTheme="minorHAnsi" w:cstheme="minorHAnsi"/>
          <w:b/>
          <w:shd w:val="clear" w:color="auto" w:fill="FFFFFF"/>
        </w:rPr>
        <w:t>pora</w:t>
      </w:r>
      <w:r w:rsidRPr="00DF6EBC">
        <w:rPr>
          <w:rFonts w:asciiTheme="minorHAnsi" w:hAnsiTheme="minorHAnsi" w:cstheme="minorHAnsi"/>
          <w:shd w:val="clear" w:color="auto" w:fill="FFFFFF"/>
        </w:rPr>
        <w:t> (gente) e </w:t>
      </w:r>
      <w:r w:rsidRPr="00DF6EBC">
        <w:rPr>
          <w:rStyle w:val="nfase"/>
          <w:rFonts w:asciiTheme="minorHAnsi" w:hAnsiTheme="minorHAnsi" w:cstheme="minorHAnsi"/>
          <w:b/>
          <w:shd w:val="clear" w:color="auto" w:fill="FFFFFF"/>
        </w:rPr>
        <w:t>ú</w:t>
      </w:r>
      <w:r w:rsidRPr="00DF6EBC">
        <w:rPr>
          <w:rFonts w:asciiTheme="minorHAnsi" w:hAnsiTheme="minorHAnsi" w:cstheme="minorHAnsi"/>
          <w:shd w:val="clear" w:color="auto" w:fill="FFFFFF"/>
        </w:rPr>
        <w:t>(comer).</w:t>
      </w:r>
    </w:p>
    <w:p w:rsidR="00DF6EBC" w:rsidRDefault="00DF6EBC" w:rsidP="00DF6EBC">
      <w:pPr>
        <w:pStyle w:val="NormalWeb"/>
        <w:spacing w:before="0" w:after="0" w:line="360" w:lineRule="auto"/>
        <w:ind w:firstLine="643"/>
        <w:jc w:val="both"/>
      </w:pPr>
    </w:p>
    <w:p w:rsidR="00DF6EBC" w:rsidRPr="00DF6EBC" w:rsidRDefault="00DF6EBC" w:rsidP="00DF6EBC">
      <w:pPr>
        <w:pStyle w:val="NormalWeb"/>
        <w:spacing w:before="0" w:after="0" w:line="360" w:lineRule="auto"/>
        <w:ind w:firstLine="643"/>
        <w:jc w:val="both"/>
        <w:rPr>
          <w:rFonts w:ascii="Times New Roman" w:hAnsi="Times New Roman"/>
        </w:rPr>
      </w:pPr>
      <w:r w:rsidRPr="00DF6EBC">
        <w:t>Esta obra marca a fase antropofágica da pintora Tarsila de Amaral que ocorreu entre 1928 e 1930. É possível identificar traços característicos da artista, como a escolha de </w:t>
      </w:r>
      <w:r w:rsidRPr="00DF6EBC">
        <w:rPr>
          <w:rStyle w:val="Forte"/>
        </w:rPr>
        <w:t>cores fortes</w:t>
      </w:r>
      <w:r w:rsidRPr="00DF6EBC">
        <w:t> e inclusão de temas imaginários ou alteração da realidade.</w:t>
      </w:r>
    </w:p>
    <w:p w:rsidR="00DF6EBC" w:rsidRDefault="00DF6EBC" w:rsidP="00DF6EBC">
      <w:pPr>
        <w:pStyle w:val="NormalWeb"/>
        <w:spacing w:before="0" w:after="0" w:line="360" w:lineRule="auto"/>
        <w:ind w:firstLine="709"/>
        <w:jc w:val="both"/>
      </w:pPr>
    </w:p>
    <w:p w:rsidR="00DF6EBC" w:rsidRPr="00DF6EBC" w:rsidRDefault="00DF6EBC" w:rsidP="00DF6EBC">
      <w:pPr>
        <w:pStyle w:val="NormalWeb"/>
        <w:spacing w:before="0" w:after="0" w:line="360" w:lineRule="auto"/>
        <w:ind w:firstLine="709"/>
        <w:jc w:val="both"/>
      </w:pPr>
      <w:r w:rsidRPr="00DF6EBC">
        <w:lastRenderedPageBreak/>
        <w:t>Na pintura vemos um homem com grandes pés e mãos, e ainda o sol e um cacto. Estes elementos podem representar o trabalho físico que era o trabalho da maioria na época. Por outro lado, a cabeça pequena pode significar a falta de pensamento crítico, que se limita a trabalhar com força mas sem pensar muito, sendo então uma possível crítica para a sociedade. O homem representado transmite uma certa melancolia, pois o posicionamento da cabeça e expressão denotam alguma tristeza ou depressão. Além disso, o pé grande também pode revelar uma forte conexão do ser humano com a terra.</w:t>
      </w:r>
    </w:p>
    <w:p w:rsidR="00DF6EBC" w:rsidRDefault="00DF6EBC" w:rsidP="00DF6EBC">
      <w:pPr>
        <w:pStyle w:val="NormalWeb"/>
        <w:spacing w:before="0" w:after="0" w:line="360" w:lineRule="auto"/>
        <w:ind w:firstLine="709"/>
        <w:jc w:val="both"/>
      </w:pPr>
    </w:p>
    <w:p w:rsidR="00DF6EBC" w:rsidRPr="00DF6EBC" w:rsidRDefault="00DF6EBC" w:rsidP="00DF6EBC">
      <w:pPr>
        <w:pStyle w:val="NormalWeb"/>
        <w:spacing w:before="0" w:after="0" w:line="360" w:lineRule="auto"/>
        <w:ind w:firstLine="709"/>
        <w:jc w:val="both"/>
      </w:pPr>
      <w:r w:rsidRPr="00DF6EBC">
        <w:t>Quanto às cores usadas, pode haver uma clara alusão ao Brasil pois há destaque para o verde, amarelo e azul, cores predominantes da bandeira brasileira.</w:t>
      </w:r>
    </w:p>
    <w:p w:rsidR="00DF6EBC" w:rsidRPr="00DF6EBC" w:rsidRDefault="00DF6EBC" w:rsidP="00DF6EBC">
      <w:pPr>
        <w:pStyle w:val="NormalWeb"/>
        <w:spacing w:before="0" w:after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DF6EBC">
        <w:rPr>
          <w:rFonts w:asciiTheme="minorHAnsi" w:hAnsiTheme="minorHAnsi" w:cstheme="minorHAnsi"/>
          <w:color w:val="000000"/>
          <w:sz w:val="20"/>
          <w:szCs w:val="20"/>
        </w:rPr>
        <w:t>Referências:</w:t>
      </w:r>
    </w:p>
    <w:p w:rsidR="00DF6EBC" w:rsidRPr="00DF6EBC" w:rsidRDefault="00DF6EBC" w:rsidP="00DF6EBC">
      <w:pPr>
        <w:pStyle w:val="NormalWeb"/>
        <w:spacing w:before="0" w:after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hyperlink r:id="rId9" w:history="1">
        <w:r w:rsidRPr="00DF6EBC">
          <w:rPr>
            <w:rStyle w:val="Hyperlink"/>
            <w:rFonts w:asciiTheme="minorHAnsi" w:hAnsiTheme="minorHAnsi" w:cstheme="minorHAnsi"/>
            <w:sz w:val="20"/>
            <w:szCs w:val="20"/>
          </w:rPr>
          <w:t>https://www.culturagenial.com/abaporu/</w:t>
        </w:r>
      </w:hyperlink>
      <w:r w:rsidRPr="00DF6EBC">
        <w:rPr>
          <w:rStyle w:val="Hyperlink"/>
          <w:rFonts w:asciiTheme="minorHAnsi" w:hAnsiTheme="minorHAnsi" w:cstheme="minorHAnsi"/>
          <w:sz w:val="20"/>
          <w:szCs w:val="20"/>
          <w:u w:val="none"/>
        </w:rPr>
        <w:t>.</w:t>
      </w:r>
      <w:r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:rsidR="00DF6EBC" w:rsidRDefault="00DF6EBC" w:rsidP="00DF6EBC">
      <w:pPr>
        <w:pStyle w:val="NormalWeb"/>
        <w:spacing w:before="0" w:after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hyperlink r:id="rId10" w:history="1">
        <w:r w:rsidRPr="00635097">
          <w:rPr>
            <w:rStyle w:val="Hyperlink"/>
            <w:rFonts w:asciiTheme="minorHAnsi" w:hAnsiTheme="minorHAnsi" w:cstheme="minorHAnsi"/>
            <w:sz w:val="20"/>
            <w:szCs w:val="20"/>
          </w:rPr>
          <w:t>http://www.mac.usp.br/mac/templates/projetos/seculoxx/modulo2/modernismo/artistas/tarsila/obras.htm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F6EBC" w:rsidRPr="00DF6EBC" w:rsidRDefault="00DF6EBC" w:rsidP="00DF6EBC">
      <w:pPr>
        <w:pStyle w:val="NormalWeb"/>
        <w:spacing w:before="0" w:after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DF6EBC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1BBB">
        <w:rPr>
          <w:rFonts w:asciiTheme="minorHAnsi" w:hAnsiTheme="minorHAnsi" w:cstheme="minorHAnsi"/>
          <w:color w:val="000000"/>
        </w:rPr>
        <w:t>Atividade 1: Leia o texto duas vezes. Explique</w:t>
      </w:r>
      <w:r>
        <w:rPr>
          <w:rFonts w:asciiTheme="minorHAnsi" w:hAnsiTheme="minorHAnsi" w:cstheme="minorHAnsi"/>
          <w:color w:val="000000"/>
        </w:rPr>
        <w:t xml:space="preserve"> de maneira clara, com suas palavras, </w:t>
      </w:r>
      <w:r w:rsidRPr="004D1BBB">
        <w:rPr>
          <w:rFonts w:asciiTheme="minorHAnsi" w:hAnsiTheme="minorHAnsi" w:cstheme="minorHAnsi"/>
          <w:color w:val="000000"/>
        </w:rPr>
        <w:t>de onde vem a palavra Abaporu e o que significa.</w:t>
      </w: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Pr="004D1BBB" w:rsidRDefault="00DF6EBC" w:rsidP="00DF6EB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1BBB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EBC" w:rsidRPr="004D1BBB" w:rsidRDefault="00DF6EBC" w:rsidP="00DF6EB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1BBB"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1BBB">
        <w:rPr>
          <w:rFonts w:asciiTheme="minorHAnsi" w:hAnsiTheme="minorHAnsi" w:cstheme="minorHAnsi"/>
          <w:color w:val="000000"/>
        </w:rPr>
        <w:t>Atividade 2: Qual o significado dos pés grandes e da cabeça pequena?</w:t>
      </w: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Default="00DF6EBC" w:rsidP="00DF6EB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1BBB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___________________________________________</w:t>
      </w:r>
    </w:p>
    <w:p w:rsidR="00DF6EBC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Atividade 3</w:t>
      </w:r>
      <w:r w:rsidRPr="004D1BBB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Observe seu próprio corpo, cabeça, braços, pernas e pés. Agora observe a imagem. Há conexão entre as proporções do seu corpo e o corpo da imagem? Explique: </w:t>
      </w:r>
    </w:p>
    <w:p w:rsidR="00DF6EBC" w:rsidRPr="004D1BBB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Default="00DF6EBC" w:rsidP="00DF6EB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1BBB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___________________________________________</w:t>
      </w:r>
    </w:p>
    <w:p w:rsidR="0093277E" w:rsidRDefault="0093277E" w:rsidP="00DF6EB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pt-BR"/>
        </w:rPr>
        <w:drawing>
          <wp:anchor distT="0" distB="0" distL="114300" distR="114300" simplePos="0" relativeHeight="251661312" behindDoc="0" locked="0" layoutInCell="1" allowOverlap="1" wp14:anchorId="603D67B3" wp14:editId="2EC02B20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3752215" cy="4740910"/>
            <wp:effectExtent l="0" t="0" r="635" b="254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7E">
        <w:rPr>
          <w:rFonts w:asciiTheme="minorHAnsi" w:hAnsiTheme="minorHAnsi" w:cstheme="minorHAnsi"/>
          <w:color w:val="000000"/>
        </w:rPr>
        <w:t>Atividade 4</w:t>
      </w:r>
      <w:r w:rsidRPr="004D1BBB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>Consulte um Atlas e e</w:t>
      </w:r>
      <w:r w:rsidRPr="004D1BBB">
        <w:rPr>
          <w:rFonts w:asciiTheme="minorHAnsi" w:hAnsiTheme="minorHAnsi" w:cstheme="minorHAnsi"/>
          <w:color w:val="000000"/>
        </w:rPr>
        <w:t>scolha as cores de outra bandeira</w:t>
      </w:r>
      <w:r>
        <w:rPr>
          <w:rFonts w:asciiTheme="minorHAnsi" w:hAnsiTheme="minorHAnsi" w:cstheme="minorHAnsi"/>
          <w:color w:val="000000"/>
        </w:rPr>
        <w:t xml:space="preserve">. Use lápis de cor </w:t>
      </w:r>
      <w:r w:rsidRPr="004D1BBB">
        <w:rPr>
          <w:rFonts w:asciiTheme="minorHAnsi" w:hAnsiTheme="minorHAnsi" w:cstheme="minorHAnsi"/>
          <w:color w:val="000000"/>
        </w:rPr>
        <w:t xml:space="preserve">e faça uma nova versão do Abaporu. </w:t>
      </w:r>
      <w:r>
        <w:rPr>
          <w:rFonts w:asciiTheme="minorHAnsi" w:hAnsiTheme="minorHAnsi" w:cstheme="minorHAnsi"/>
          <w:color w:val="000000"/>
        </w:rPr>
        <w:t>Indique na linha abaixo, o nome do país cuja bandeira você escolheu.</w:t>
      </w:r>
    </w:p>
    <w:p w:rsidR="00DF6EBC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6EBC" w:rsidRDefault="00DF6EBC" w:rsidP="00DF6EB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33016" wp14:editId="35987E14">
                <wp:simplePos x="0" y="0"/>
                <wp:positionH relativeFrom="margin">
                  <wp:align>left</wp:align>
                </wp:positionH>
                <wp:positionV relativeFrom="paragraph">
                  <wp:posOffset>791644</wp:posOffset>
                </wp:positionV>
                <wp:extent cx="2069431" cy="24064"/>
                <wp:effectExtent l="0" t="0" r="26670" b="33655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431" cy="24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8BFA7" id="Conector reto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2.35pt" to="162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9304C2" w:rsidRPr="009304C2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90" w:rsidRDefault="008F7B90">
      <w:pPr>
        <w:spacing w:before="0"/>
      </w:pPr>
      <w:r>
        <w:separator/>
      </w:r>
    </w:p>
  </w:endnote>
  <w:endnote w:type="continuationSeparator" w:id="0">
    <w:p w:rsidR="008F7B90" w:rsidRDefault="008F7B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90" w:rsidRDefault="008F7B90">
      <w:pPr>
        <w:spacing w:before="0"/>
      </w:pPr>
      <w:r>
        <w:separator/>
      </w:r>
    </w:p>
  </w:footnote>
  <w:footnote w:type="continuationSeparator" w:id="0">
    <w:p w:rsidR="008F7B90" w:rsidRDefault="008F7B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08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43723D"/>
    <w:rsid w:val="004D7561"/>
    <w:rsid w:val="0050198D"/>
    <w:rsid w:val="00502133"/>
    <w:rsid w:val="00541572"/>
    <w:rsid w:val="00584EB6"/>
    <w:rsid w:val="00593444"/>
    <w:rsid w:val="00606146"/>
    <w:rsid w:val="00725E47"/>
    <w:rsid w:val="008370A1"/>
    <w:rsid w:val="0085003F"/>
    <w:rsid w:val="008A0A76"/>
    <w:rsid w:val="008E5513"/>
    <w:rsid w:val="008E578B"/>
    <w:rsid w:val="008F7B90"/>
    <w:rsid w:val="009304C2"/>
    <w:rsid w:val="0093277E"/>
    <w:rsid w:val="0097658E"/>
    <w:rsid w:val="009D2F0E"/>
    <w:rsid w:val="00A303A5"/>
    <w:rsid w:val="00AB2375"/>
    <w:rsid w:val="00B025C3"/>
    <w:rsid w:val="00B03426"/>
    <w:rsid w:val="00B53BC3"/>
    <w:rsid w:val="00B54526"/>
    <w:rsid w:val="00B66ED2"/>
    <w:rsid w:val="00BE3707"/>
    <w:rsid w:val="00C441BB"/>
    <w:rsid w:val="00C619D6"/>
    <w:rsid w:val="00CD77FE"/>
    <w:rsid w:val="00CD783D"/>
    <w:rsid w:val="00CF7B87"/>
    <w:rsid w:val="00D86C69"/>
    <w:rsid w:val="00DB3498"/>
    <w:rsid w:val="00DF6EBC"/>
    <w:rsid w:val="00EB7C21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baporu#/media/Ficheiro:Abaporu.jp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c.usp.br/mac/templates/projetos/seculoxx/modulo2/modernismo/artistas/tarsila/obr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agenial.com/abapo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252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2020-10-06T17:41:00Z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