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wqp7kuy6t8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OS CORPOS E O CALOR 2</w:t>
            </w:r>
          </w:p>
          <w:p w:rsidR="00000000" w:rsidDel="00000000" w:rsidP="00000000" w:rsidRDefault="00000000" w:rsidRPr="00000000" w14:paraId="00000003">
            <w:pPr>
              <w:spacing w:before="0" w:lineRule="auto"/>
              <w:jc w:val="right"/>
              <w:rPr/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elaborada por Johann Portscheler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4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Olá,</w:t>
      </w:r>
    </w:p>
    <w:p w:rsidR="00000000" w:rsidDel="00000000" w:rsidP="00000000" w:rsidRDefault="00000000" w:rsidRPr="00000000" w14:paraId="00000006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  <w:b w:val="1"/>
          <w:u w:val="singl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Na proposta de hoje, iremos realizar um experimento. O objetivo desse experimento é observar e analisar o comportamento das substâncias em temperaturas muito baixas. Por isso, </w:t>
      </w:r>
      <w:r w:rsidDel="00000000" w:rsidR="00000000" w:rsidRPr="00000000">
        <w:rPr>
          <w:rFonts w:ascii="Book Antiqua" w:cs="Book Antiqua" w:eastAsia="Book Antiqua" w:hAnsi="Book Antiqua"/>
          <w:b w:val="1"/>
          <w:u w:val="single"/>
          <w:rtl w:val="0"/>
        </w:rPr>
        <w:t xml:space="preserve">leia atentamente toda a atividade antes de iniciá-la.</w:t>
      </w:r>
    </w:p>
    <w:p w:rsidR="00000000" w:rsidDel="00000000" w:rsidP="00000000" w:rsidRDefault="00000000" w:rsidRPr="00000000" w14:paraId="00000009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Caso você não possua em sua casa algumas das substâncias listadas nos materiais, pode deixar de fazer a parte específica do experimento. Algumas substâncias são listadas com opções de substituição.</w:t>
      </w:r>
    </w:p>
    <w:p w:rsidR="00000000" w:rsidDel="00000000" w:rsidP="00000000" w:rsidRDefault="00000000" w:rsidRPr="00000000" w14:paraId="0000000A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Como este experimento demandará tempo de espera, você poderá aguardar os resultados e postar apenas no período vespertino as fotos solicitadas.</w:t>
      </w:r>
    </w:p>
    <w:p w:rsidR="00000000" w:rsidDel="00000000" w:rsidP="00000000" w:rsidRDefault="00000000" w:rsidRPr="00000000" w14:paraId="0000000B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Lembre-se, ao realizar o experimento, tome cuidado para seguir corretamente as quantidades indicadas. Além disso, limpe seu local de trabalho depois de realizar o experimento.</w:t>
      </w:r>
    </w:p>
    <w:p w:rsidR="00000000" w:rsidDel="00000000" w:rsidP="00000000" w:rsidRDefault="00000000" w:rsidRPr="00000000" w14:paraId="0000000C">
      <w:pPr>
        <w:spacing w:before="120" w:lineRule="auto"/>
        <w:ind w:left="0" w:firstLine="0"/>
        <w:jc w:val="both"/>
        <w:rPr>
          <w:rFonts w:ascii="Book Antiqua" w:cs="Book Antiqua" w:eastAsia="Book Antiqua" w:hAnsi="Book Antiqua"/>
          <w:u w:val="singl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u w:val="single"/>
          <w:rtl w:val="0"/>
        </w:rPr>
        <w:t xml:space="preserve">IMPORTANTE:</w:t>
      </w:r>
      <w:r w:rsidDel="00000000" w:rsidR="00000000" w:rsidRPr="00000000">
        <w:rPr>
          <w:rFonts w:ascii="Book Antiqua" w:cs="Book Antiqua" w:eastAsia="Book Antiqua" w:hAnsi="Book Antiqua"/>
          <w:u w:val="single"/>
          <w:rtl w:val="0"/>
        </w:rPr>
        <w:t xml:space="preserve"> Esta atividade tem duas partes. A primeira deve ser postada ainda na data de aplicação da atividade. A segunda, precisa ser realizada no mesmo dia, mas será postada nas aulas seguintes.</w:t>
      </w:r>
    </w:p>
    <w:p w:rsidR="00000000" w:rsidDel="00000000" w:rsidP="00000000" w:rsidRDefault="00000000" w:rsidRPr="00000000" w14:paraId="0000000D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120" w:lineRule="auto"/>
        <w:ind w:left="0" w:firstLine="340.15748031496065"/>
        <w:jc w:val="right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Att</w:t>
      </w:r>
    </w:p>
    <w:p w:rsidR="00000000" w:rsidDel="00000000" w:rsidP="00000000" w:rsidRDefault="00000000" w:rsidRPr="00000000" w14:paraId="00000010">
      <w:pPr>
        <w:spacing w:before="120" w:lineRule="auto"/>
        <w:ind w:left="0" w:firstLine="340.15748031496065"/>
        <w:jc w:val="right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Prof. Johann</w:t>
      </w:r>
    </w:p>
    <w:p w:rsidR="00000000" w:rsidDel="00000000" w:rsidP="00000000" w:rsidRDefault="00000000" w:rsidRPr="00000000" w14:paraId="00000011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before="0" w:line="36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*</w:t>
        <w:tab/>
        <w:tab/>
        <w:tab/>
        <w:t xml:space="preserve">*</w:t>
        <w:tab/>
        <w:tab/>
        <w:tab/>
        <w:t xml:space="preserve">*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before="0" w:line="360" w:lineRule="auto"/>
        <w:ind w:left="0" w:firstLine="0"/>
        <w:jc w:val="both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Proposta 1</w:t>
      </w:r>
    </w:p>
    <w:p w:rsidR="00000000" w:rsidDel="00000000" w:rsidP="00000000" w:rsidRDefault="00000000" w:rsidRPr="00000000" w14:paraId="00000014">
      <w:pPr>
        <w:shd w:fill="ffffff" w:val="clear"/>
        <w:spacing w:before="0" w:line="36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ESTA PARTE DA PROPOSTA DEVE SER DESENVOLVIDA DURANTE O DIA 16/10 AS FOTOS DEVEM SER COLADAS NO ARQUIVO AINDA NESSA DATA.</w:t>
      </w:r>
    </w:p>
    <w:p w:rsidR="00000000" w:rsidDel="00000000" w:rsidP="00000000" w:rsidRDefault="00000000" w:rsidRPr="00000000" w14:paraId="00000015">
      <w:pPr>
        <w:shd w:fill="ffffff" w:val="clear"/>
        <w:spacing w:before="0" w:line="360" w:lineRule="auto"/>
        <w:ind w:left="2267.716535433071" w:firstLine="0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Lista de materiais: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before="0" w:line="240" w:lineRule="auto"/>
        <w:ind w:left="2267.716535433071" w:firstLine="0"/>
        <w:jc w:val="both"/>
        <w:rPr>
          <w:rFonts w:ascii="Book Antiqua" w:cs="Book Antiqua" w:eastAsia="Book Antiqua" w:hAnsi="Book Antiqua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Água;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before="0" w:line="240" w:lineRule="auto"/>
        <w:ind w:left="2267.716535433071" w:firstLine="0"/>
        <w:jc w:val="both"/>
        <w:rPr>
          <w:rFonts w:ascii="Book Antiqua" w:cs="Book Antiqua" w:eastAsia="Book Antiqua" w:hAnsi="Book Antiqua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Sal;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before="0" w:line="240" w:lineRule="auto"/>
        <w:ind w:left="2267.716535433071" w:firstLine="0"/>
        <w:jc w:val="both"/>
        <w:rPr>
          <w:rFonts w:ascii="Book Antiqua" w:cs="Book Antiqua" w:eastAsia="Book Antiqua" w:hAnsi="Book Antiqua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 garrafa PET de 600ml (pode ser uma maior, mas isso demandará mais tempo de experimento)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before="0" w:line="240" w:lineRule="auto"/>
        <w:ind w:left="2267.716535433071" w:firstLine="0"/>
        <w:jc w:val="both"/>
        <w:rPr>
          <w:rFonts w:ascii="Book Antiqua" w:cs="Book Antiqua" w:eastAsia="Book Antiqua" w:hAnsi="Book Antiqua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 copos descartáveis (podem ser de vidro, mas prefira os plásticos, se tiver mais garrafas PET, pode cortá-las para que fiquem como copos)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before="0" w:line="240" w:lineRule="auto"/>
        <w:ind w:left="2267.716535433071" w:firstLine="0"/>
        <w:jc w:val="both"/>
        <w:rPr>
          <w:rFonts w:ascii="Book Antiqua" w:cs="Book Antiqua" w:eastAsia="Book Antiqua" w:hAnsi="Book Antiqua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 folha de sulfite cortada em 4 partes iguais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spacing w:before="0" w:line="240" w:lineRule="auto"/>
        <w:ind w:left="2267.716535433071" w:firstLine="0"/>
        <w:jc w:val="both"/>
        <w:rPr>
          <w:rFonts w:ascii="Book Antiqua" w:cs="Book Antiqua" w:eastAsia="Book Antiqua" w:hAnsi="Book Antiqua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 fita adesiva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spacing w:before="0" w:line="240" w:lineRule="auto"/>
        <w:ind w:left="2267.716535433071" w:firstLine="0"/>
        <w:jc w:val="both"/>
        <w:rPr>
          <w:rFonts w:ascii="Book Antiqua" w:cs="Book Antiqua" w:eastAsia="Book Antiqua" w:hAnsi="Book Antiqua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 colher de café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before="0" w:line="240" w:lineRule="auto"/>
        <w:ind w:left="2267.716535433071" w:firstLine="0"/>
        <w:jc w:val="both"/>
        <w:rPr>
          <w:rFonts w:ascii="Book Antiqua" w:cs="Book Antiqua" w:eastAsia="Book Antiqua" w:hAnsi="Book Antiqua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Relógio com despertador.</w:t>
      </w:r>
    </w:p>
    <w:p w:rsidR="00000000" w:rsidDel="00000000" w:rsidP="00000000" w:rsidRDefault="00000000" w:rsidRPr="00000000" w14:paraId="0000001E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Usando a fita adesiva, identifique os copos como A e B;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before="0" w:line="36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Preencha metade de cada copo com água;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before="0" w:line="36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3. No copo B, coloque 1 colher de café de sal e misture até que o sal dissolva completamente;</w:t>
      </w:r>
    </w:p>
    <w:p w:rsidR="00000000" w:rsidDel="00000000" w:rsidP="00000000" w:rsidRDefault="00000000" w:rsidRPr="00000000" w14:paraId="00000021">
      <w:pPr>
        <w:shd w:fill="ffffff" w:val="clear"/>
        <w:spacing w:before="0" w:line="36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4. Marque o nível da água em ambos os copos;</w:t>
      </w:r>
    </w:p>
    <w:p w:rsidR="00000000" w:rsidDel="00000000" w:rsidP="00000000" w:rsidRDefault="00000000" w:rsidRPr="00000000" w14:paraId="00000022">
      <w:pPr>
        <w:shd w:fill="ffffff" w:val="clear"/>
        <w:spacing w:before="0" w:line="36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Preencha completamente a garrafa PET com água, faça de forma que não tenha nenhuma bolha de ar.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Observação 1: 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Tire duas fotos de cada copo e da garrafa como aparecem nos exemplos abaixo. Não se esqueça de identificar os copos e a garrafa com informações escritas de maneira bem legível na folha de sulfite abaixo do recipiente. É bem interessante que a foto seja tirada em algum fundo branco.</w:t>
      </w:r>
    </w:p>
    <w:p w:rsidR="00000000" w:rsidDel="00000000" w:rsidP="00000000" w:rsidRDefault="00000000" w:rsidRPr="00000000" w14:paraId="00000024">
      <w:pPr>
        <w:shd w:fill="ffffff" w:val="clear"/>
        <w:spacing w:before="0" w:line="360" w:lineRule="auto"/>
        <w:ind w:left="720" w:firstLine="72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</w:rPr>
        <w:drawing>
          <wp:inline distB="114300" distT="114300" distL="114300" distR="114300">
            <wp:extent cx="1616291" cy="2880000"/>
            <wp:effectExtent b="0" l="0" r="0" t="0"/>
            <wp:docPr id="7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6291" cy="288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Book Antiqua" w:cs="Book Antiqua" w:eastAsia="Book Antiqua" w:hAnsi="Book Antiqua"/>
          <w:rtl w:val="0"/>
        </w:rPr>
        <w:tab/>
        <w:tab/>
        <w:tab/>
      </w:r>
      <w:r w:rsidDel="00000000" w:rsidR="00000000" w:rsidRPr="00000000">
        <w:rPr>
          <w:rFonts w:ascii="Book Antiqua" w:cs="Book Antiqua" w:eastAsia="Book Antiqua" w:hAnsi="Book Antiqua"/>
        </w:rPr>
        <w:drawing>
          <wp:inline distB="114300" distT="114300" distL="114300" distR="114300">
            <wp:extent cx="1617492" cy="2880000"/>
            <wp:effectExtent b="0" l="0" r="0" t="0"/>
            <wp:docPr id="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7492" cy="288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5. Cole suas fotos da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Observação 1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abaixo:</w:t>
      </w:r>
    </w:p>
    <w:p w:rsidR="00000000" w:rsidDel="00000000" w:rsidP="00000000" w:rsidRDefault="00000000" w:rsidRPr="00000000" w14:paraId="00000026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6. Coloque todos os recipientes no congelador de sua geladeira.</w:t>
      </w:r>
    </w:p>
    <w:p w:rsidR="00000000" w:rsidDel="00000000" w:rsidP="00000000" w:rsidRDefault="00000000" w:rsidRPr="00000000" w14:paraId="00000028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7. Antes de darmos continuidade ao experimento, vamos criar uma hipótese sobre o que pensamos que irá acontecer a partir de agora.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before="0" w:line="36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Pergunta 1: 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Preencha a tabela abaixo descrevendo o que você acha que irá acontecer com a água à medida que a temperatura diminui.</w:t>
      </w:r>
    </w:p>
    <w:tbl>
      <w:tblPr>
        <w:tblStyle w:val="Table2"/>
        <w:tblW w:w="96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900"/>
        <w:gridCol w:w="7245"/>
        <w:tblGridChange w:id="0">
          <w:tblGrid>
            <w:gridCol w:w="1485"/>
            <w:gridCol w:w="900"/>
            <w:gridCol w:w="7245"/>
          </w:tblGrid>
        </w:tblGridChange>
      </w:tblGrid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0" w:lineRule="auto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Recipiente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0" w:lineRule="auto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Descrição: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before="0" w:lineRule="auto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Copo A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before="0" w:lineRule="auto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Copo B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before="0" w:lineRule="auto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Garrafa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hd w:fill="ffffff" w:val="clear"/>
        <w:spacing w:before="0" w:line="36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before="0" w:line="36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8. Poste o que realizou até o momento no Google Sala de Aula. As fotos solicitadas na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Proposta 2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serão solicitadas em atividades posteriores.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before="0" w:line="360" w:lineRule="auto"/>
        <w:jc w:val="both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Proposta 2</w:t>
      </w:r>
    </w:p>
    <w:p w:rsidR="00000000" w:rsidDel="00000000" w:rsidP="00000000" w:rsidRDefault="00000000" w:rsidRPr="00000000" w14:paraId="00000039">
      <w:pPr>
        <w:shd w:fill="ffffff" w:val="clear"/>
        <w:spacing w:before="0" w:line="360" w:lineRule="auto"/>
        <w:jc w:val="center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ESTA PARTE DA PROPOSTA DEVE SER DESENVOLVIDA DURANTE O DIA 16/10, PORÉM AS FOTOS SERÃO ENTREGUES AO PROFESSOR EM AULAS SEGUINTES.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before="0" w:line="36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Observações seguintes: 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Usando o despertador, marque suas observações a cada 1h. Retire os recipientes do congelador e tire duas fotos de cada recipiente como aparecem nos exemplos abaixo. Não se esqueça de marcar o número da observação. Repita essas observações até que a água esteja completamente congelada.</w:t>
      </w:r>
    </w:p>
    <w:p w:rsidR="00000000" w:rsidDel="00000000" w:rsidP="00000000" w:rsidRDefault="00000000" w:rsidRPr="00000000" w14:paraId="0000003B">
      <w:pPr>
        <w:shd w:fill="ffffff" w:val="clear"/>
        <w:spacing w:before="0" w:line="360" w:lineRule="auto"/>
        <w:ind w:left="720" w:firstLine="72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</w:rPr>
        <w:drawing>
          <wp:inline distB="114300" distT="114300" distL="114300" distR="114300">
            <wp:extent cx="1399610" cy="2880000"/>
            <wp:effectExtent b="0" l="0" r="0" t="0"/>
            <wp:docPr id="2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9610" cy="288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Book Antiqua" w:cs="Book Antiqua" w:eastAsia="Book Antiqua" w:hAnsi="Book Antiqua"/>
          <w:rtl w:val="0"/>
        </w:rPr>
        <w:tab/>
        <w:tab/>
        <w:tab/>
      </w:r>
      <w:r w:rsidDel="00000000" w:rsidR="00000000" w:rsidRPr="00000000">
        <w:rPr>
          <w:rFonts w:ascii="Book Antiqua" w:cs="Book Antiqua" w:eastAsia="Book Antiqua" w:hAnsi="Book Antiqua"/>
        </w:rPr>
        <w:drawing>
          <wp:inline distB="114300" distT="114300" distL="114300" distR="114300">
            <wp:extent cx="1399610" cy="2880000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9610" cy="288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before="0" w:line="36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IMPORTANTE: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priorize por tirar as fotos e responder à primeira questão, caso não dê tempo de colá-las, informe ao professor.</w:t>
      </w:r>
    </w:p>
    <w:p w:rsidR="00000000" w:rsidDel="00000000" w:rsidP="00000000" w:rsidRDefault="00000000" w:rsidRPr="00000000" w14:paraId="0000003D">
      <w:pPr>
        <w:shd w:fill="ffffff" w:val="clear"/>
        <w:spacing w:before="0" w:line="36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8. Cole suas fotos da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Observação 1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abaixo:</w:t>
      </w: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default"/>
      <w:footerReference r:id="rId14" w:type="first"/>
      <w:pgSz w:h="16838" w:w="11906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OS CORPOS E O CALOR 2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F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Inverno</w:t>
    </w:r>
    <w:r w:rsidDel="00000000" w:rsidR="00000000" w:rsidRPr="00000000">
      <w:rPr>
        <w:smallCaps w:val="0"/>
        <w:color w:val="000000"/>
        <w:u w:val="none"/>
        <w:rtl w:val="0"/>
      </w:rPr>
      <w:t xml:space="preserve">, 20</w:t>
    </w:r>
    <w:r w:rsidDel="00000000" w:rsidR="00000000" w:rsidRPr="00000000">
      <w:rPr>
        <w:smallCaps w:val="0"/>
        <w:color w:val="000000"/>
        <w:sz w:val="24"/>
        <w:szCs w:val="24"/>
        <w:u w:val="none"/>
        <w:rtl w:val="0"/>
      </w:rPr>
      <w:t xml:space="preserve">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16 </w:t>
    </w:r>
    <w:r w:rsidDel="00000000" w:rsidR="00000000" w:rsidRPr="00000000">
      <w:rPr>
        <w:smallCaps w:val="0"/>
        <w:color w:val="000000"/>
        <w:u w:val="none"/>
        <w:rtl w:val="0"/>
      </w:rPr>
      <w:t xml:space="preserve">de </w:t>
    </w:r>
    <w:r w:rsidDel="00000000" w:rsidR="00000000" w:rsidRPr="00000000">
      <w:rPr>
        <w:rtl w:val="0"/>
      </w:rPr>
      <w:t xml:space="preserve">outubro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_____________________________________________ Turma:</w:t>
      <w:tab/>
      <w:t xml:space="preserve"> </w:t>
    </w:r>
    <w:r w:rsidDel="00000000" w:rsidR="00000000" w:rsidRPr="00000000">
      <w:rPr>
        <w:rtl w:val="0"/>
      </w:rPr>
      <w:t xml:space="preserve">7° ano</w:t>
    </w:r>
  </w:p>
  <w:p w:rsidR="00000000" w:rsidDel="00000000" w:rsidP="00000000" w:rsidRDefault="00000000" w:rsidRPr="00000000" w14:paraId="00000041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b="0" l="0" r="0" t="0"/>
          <wp:wrapSquare wrapText="bothSides" distB="0" distT="0" distL="0" distR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7263" l="0" r="0" t="82361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2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image" Target="media/image1.jp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jpg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3.jpg"/><Relationship Id="rId8" Type="http://schemas.openxmlformats.org/officeDocument/2006/relationships/image" Target="media/image4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