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3414" w:rsidRDefault="005F3414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5F3414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5F3414" w:rsidRDefault="00934D0C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Divisão do arco-íris</w:t>
            </w:r>
          </w:p>
          <w:p w:rsidR="005F3414" w:rsidRDefault="00934D0C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5F3414" w:rsidRDefault="00934D0C">
      <w:pPr>
        <w:shd w:val="clear" w:color="auto" w:fill="FFFFFF"/>
        <w:spacing w:before="240" w:after="24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 professor Johann trabalhará com óptica, em ciências no final do ano, mas os alunos já precisarão saber as cores do arco-íris previamente.</w:t>
      </w:r>
    </w:p>
    <w:p w:rsidR="005F3414" w:rsidRDefault="00934D0C">
      <w:pPr>
        <w:shd w:val="clear" w:color="auto" w:fill="FFFFFF"/>
        <w:spacing w:before="240" w:after="240"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6115050" cy="401955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1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5F3414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13,857 = azul anil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4,190 = vermelho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27,869 = verde 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91,05 = açafrão</w:t>
            </w:r>
          </w:p>
        </w:tc>
      </w:tr>
      <w:tr w:rsidR="005F3414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13,085 = azul </w:t>
            </w:r>
            <w:proofErr w:type="spellStart"/>
            <w:r>
              <w:rPr>
                <w:sz w:val="26"/>
                <w:szCs w:val="26"/>
              </w:rPr>
              <w:t>royal</w:t>
            </w:r>
            <w:proofErr w:type="spellEnd"/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0,3636 = marrom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27,086 = âmbar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52,692 = violeta</w:t>
            </w:r>
          </w:p>
        </w:tc>
      </w:tr>
      <w:tr w:rsidR="005F3414"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3,636 = azul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41,90 = </w:t>
            </w:r>
            <w:proofErr w:type="spellStart"/>
            <w:r>
              <w:rPr>
                <w:sz w:val="26"/>
                <w:szCs w:val="26"/>
              </w:rPr>
              <w:t>pink</w:t>
            </w:r>
            <w:proofErr w:type="spellEnd"/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91,555 = amarelo</w:t>
            </w:r>
          </w:p>
        </w:tc>
        <w:tc>
          <w:tcPr>
            <w:tcW w:w="2409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3414" w:rsidRDefault="00934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5,266 = laranja</w:t>
            </w:r>
          </w:p>
        </w:tc>
      </w:tr>
    </w:tbl>
    <w:p w:rsidR="005F3414" w:rsidRDefault="005F3414">
      <w:pPr>
        <w:shd w:val="clear" w:color="auto" w:fill="FFFFFF"/>
        <w:spacing w:before="240" w:after="240" w:line="360" w:lineRule="auto"/>
        <w:rPr>
          <w:sz w:val="26"/>
          <w:szCs w:val="26"/>
        </w:rPr>
      </w:pPr>
    </w:p>
    <w:p w:rsidR="005F3414" w:rsidRDefault="00934D0C">
      <w:pPr>
        <w:shd w:val="clear" w:color="auto" w:fill="FFFFFF"/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Resolva as operações da imagem e relacione o resultado à cor do quadro. </w:t>
      </w:r>
    </w:p>
    <w:p w:rsidR="005F3414" w:rsidRDefault="00934D0C">
      <w:pPr>
        <w:shd w:val="clear" w:color="auto" w:fill="FFFFFF"/>
        <w:spacing w:before="240" w:after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Apresente </w:t>
      </w:r>
      <w:proofErr w:type="gramStart"/>
      <w:r>
        <w:rPr>
          <w:sz w:val="26"/>
          <w:szCs w:val="26"/>
        </w:rPr>
        <w:t>um foto</w:t>
      </w:r>
      <w:proofErr w:type="gramEnd"/>
      <w:r>
        <w:rPr>
          <w:sz w:val="26"/>
          <w:szCs w:val="26"/>
        </w:rPr>
        <w:t xml:space="preserve"> com os 7 cálculos COMPLETOS e a resposta da sequência das cores.</w:t>
      </w:r>
    </w:p>
    <w:sectPr w:rsidR="005F3414">
      <w:headerReference w:type="default" r:id="rId8"/>
      <w:headerReference w:type="first" r:id="rId9"/>
      <w:foot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D0C" w:rsidRDefault="00934D0C">
      <w:pPr>
        <w:spacing w:before="0"/>
      </w:pPr>
      <w:r>
        <w:separator/>
      </w:r>
    </w:p>
  </w:endnote>
  <w:endnote w:type="continuationSeparator" w:id="0">
    <w:p w:rsidR="00934D0C" w:rsidRDefault="00934D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5F3414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D0C" w:rsidRDefault="00934D0C">
      <w:pPr>
        <w:spacing w:before="0"/>
      </w:pPr>
      <w:r>
        <w:separator/>
      </w:r>
    </w:p>
  </w:footnote>
  <w:footnote w:type="continuationSeparator" w:id="0">
    <w:p w:rsidR="00934D0C" w:rsidRDefault="00934D0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3414" w:rsidRDefault="00934D0C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3414" w:rsidRDefault="00934D0C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>
      <w:t xml:space="preserve">28 </w:t>
    </w:r>
    <w:r>
      <w:rPr>
        <w:color w:val="000000"/>
      </w:rPr>
      <w:t xml:space="preserve">de </w:t>
    </w:r>
    <w:r>
      <w:t>outubro</w:t>
    </w:r>
    <w:r>
      <w:rPr>
        <w:color w:val="000000"/>
      </w:rPr>
      <w:t>.</w:t>
    </w:r>
  </w:p>
  <w:p w:rsidR="005F3414" w:rsidRDefault="00934D0C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6</w:t>
    </w:r>
    <w:r>
      <w:rPr>
        <w:color w:val="000000"/>
      </w:rPr>
      <w:t xml:space="preserve">º </w:t>
    </w:r>
    <w:r>
      <w:t>ano</w:t>
    </w:r>
  </w:p>
  <w:p w:rsidR="005F3414" w:rsidRDefault="00934D0C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414"/>
    <w:rsid w:val="00544ADD"/>
    <w:rsid w:val="005F3414"/>
    <w:rsid w:val="009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6372B-52F7-4528-88D4-6D7B20BD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2020-10-27T19:45:00Z</dcterms:created>
  <dcterms:modified xsi:type="dcterms:W3CDTF">2020-10-27T19:45:00Z</dcterms:modified>
</cp:coreProperties>
</file>