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6143B6" w:rsidP="001021FD">
      <w:pPr>
        <w:pStyle w:val="03Texto-IEIJ"/>
        <w:rPr>
          <w:b/>
          <w:bCs/>
        </w:rPr>
      </w:pPr>
      <w:r>
        <w:rPr>
          <w:b/>
          <w:bCs/>
        </w:rPr>
        <w:t>TESTE GEOGRÁFICO!</w:t>
      </w:r>
    </w:p>
    <w:p w:rsidR="006143B6" w:rsidRPr="004E53CF" w:rsidRDefault="00E250EF" w:rsidP="00C34324">
      <w:pPr>
        <w:pStyle w:val="03Texto-IEIJ"/>
        <w:jc w:val="both"/>
        <w:rPr>
          <w:rFonts w:ascii="Arial" w:hAnsi="Arial" w:cs="Arial"/>
          <w:szCs w:val="24"/>
        </w:rPr>
      </w:pPr>
      <w:r w:rsidRPr="004E53CF">
        <w:rPr>
          <w:rFonts w:ascii="Arial" w:hAnsi="Arial" w:cs="Arial"/>
          <w:szCs w:val="24"/>
        </w:rPr>
        <w:t xml:space="preserve">Bom dia pessoal, hoje vamos realizar </w:t>
      </w:r>
      <w:r w:rsidR="006143B6" w:rsidRPr="004E53CF">
        <w:rPr>
          <w:rFonts w:ascii="Arial" w:hAnsi="Arial" w:cs="Arial"/>
          <w:szCs w:val="24"/>
        </w:rPr>
        <w:t xml:space="preserve">um teste geográfico! Separei algumas perguntas sobre o tema </w:t>
      </w:r>
      <w:r w:rsidR="004E53CF" w:rsidRPr="004E53CF">
        <w:rPr>
          <w:rFonts w:ascii="Arial" w:hAnsi="Arial" w:cs="Arial"/>
          <w:szCs w:val="24"/>
        </w:rPr>
        <w:t>industrialização</w:t>
      </w:r>
      <w:r w:rsidR="00C34324" w:rsidRPr="004E53CF">
        <w:rPr>
          <w:rFonts w:ascii="Arial" w:hAnsi="Arial" w:cs="Arial"/>
          <w:szCs w:val="24"/>
        </w:rPr>
        <w:t>.</w:t>
      </w:r>
      <w:r w:rsidR="006143B6" w:rsidRPr="004E53CF">
        <w:rPr>
          <w:rFonts w:ascii="Arial" w:hAnsi="Arial" w:cs="Arial"/>
          <w:szCs w:val="24"/>
        </w:rPr>
        <w:t xml:space="preserve"> </w:t>
      </w:r>
    </w:p>
    <w:p w:rsidR="006143B6" w:rsidRPr="004E53CF" w:rsidRDefault="006143B6" w:rsidP="00C34324">
      <w:pPr>
        <w:pStyle w:val="03Texto-IEIJ"/>
        <w:jc w:val="both"/>
        <w:rPr>
          <w:rFonts w:ascii="Arial" w:hAnsi="Arial" w:cs="Arial"/>
          <w:b/>
          <w:bCs/>
          <w:szCs w:val="24"/>
        </w:rPr>
      </w:pPr>
      <w:r w:rsidRPr="004E53CF">
        <w:rPr>
          <w:rFonts w:ascii="Arial" w:hAnsi="Arial" w:cs="Arial"/>
          <w:b/>
          <w:bCs/>
          <w:szCs w:val="24"/>
        </w:rPr>
        <w:t xml:space="preserve">Perguntas: </w:t>
      </w:r>
    </w:p>
    <w:p w:rsidR="004E53CF" w:rsidRPr="004E53CF" w:rsidRDefault="006143B6" w:rsidP="004E53CF">
      <w:pPr>
        <w:pStyle w:val="NormalWeb"/>
        <w:shd w:val="clear" w:color="auto" w:fill="FFFFFF"/>
        <w:spacing w:before="0"/>
        <w:rPr>
          <w:rFonts w:ascii="Arial" w:hAnsi="Arial" w:cs="Arial"/>
          <w:color w:val="000000"/>
          <w:kern w:val="0"/>
          <w:lang w:eastAsia="pt-BR"/>
        </w:rPr>
      </w:pPr>
      <w:r w:rsidRPr="004E53CF">
        <w:rPr>
          <w:rFonts w:ascii="Arial" w:hAnsi="Arial" w:cs="Arial"/>
          <w:b/>
          <w:bCs/>
        </w:rPr>
        <w:t xml:space="preserve">Questão 1- </w:t>
      </w:r>
      <w:r w:rsidR="004E53CF" w:rsidRPr="004E53CF">
        <w:rPr>
          <w:rFonts w:ascii="Arial" w:hAnsi="Arial" w:cs="Arial"/>
          <w:color w:val="000000"/>
          <w:kern w:val="0"/>
          <w:lang w:eastAsia="pt-BR"/>
        </w:rPr>
        <w:t>O processo de industrialização no Brasil foi iniciado de maneira mais consolidada: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a) pelos portugueses, que viam em sua colônia a potencialidade de produzir mercadorias </w:t>
      </w:r>
      <w:proofErr w:type="spellStart"/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maquinofaturadas</w:t>
      </w:r>
      <w:proofErr w:type="spellEnd"/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para a metrópole.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b) pelo Governo Vargas, graças aos efeitos sentidos pelo país frente à crise de 1929.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c) pela Ditadura Militar, que se preocupou em mobilizar a mão de obra excedente das grandes cidades em função da ocorrência do êxodo rural.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d) pelo Governo FHC, que sentiu a necessidade de transformar o parque industrial brasileiro para atender ao mercado externo.</w:t>
      </w:r>
    </w:p>
    <w:p w:rsidR="004E53CF" w:rsidRPr="004E53CF" w:rsidRDefault="006143B6" w:rsidP="004E53CF">
      <w:pPr>
        <w:pStyle w:val="NormalWeb"/>
        <w:shd w:val="clear" w:color="auto" w:fill="FFFFFF"/>
        <w:spacing w:before="0"/>
        <w:rPr>
          <w:rFonts w:ascii="Arial" w:hAnsi="Arial" w:cs="Arial"/>
          <w:color w:val="000000"/>
          <w:kern w:val="0"/>
          <w:lang w:eastAsia="pt-BR"/>
        </w:rPr>
      </w:pPr>
      <w:r w:rsidRPr="004E53CF">
        <w:rPr>
          <w:rFonts w:ascii="Arial" w:hAnsi="Arial" w:cs="Arial"/>
          <w:b/>
          <w:bCs/>
          <w:color w:val="000000"/>
          <w:kern w:val="0"/>
          <w:lang w:eastAsia="pt-BR"/>
        </w:rPr>
        <w:t xml:space="preserve">Questão 2- </w:t>
      </w:r>
      <w:r w:rsidR="004E53CF" w:rsidRPr="004E53CF">
        <w:rPr>
          <w:rFonts w:ascii="Arial" w:hAnsi="Arial" w:cs="Arial"/>
          <w:color w:val="000000"/>
          <w:kern w:val="0"/>
          <w:lang w:eastAsia="pt-BR"/>
        </w:rPr>
        <w:t>O desenvolvimento industrial brasileiro ocorreu de forma desigual nas diferentes regiões do Brasil, pois houve uma concentração da atividade industrial, particularmente, nos Municípios de São Paulo e Rio de Janeiro. Dentre outras razões, explicam esse fato: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a) a formação de um mercado externo na região Sudeste e a criação de casas de importação por emigrantes estrangeiros.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b) o domínio da cafeicultura no Sudeste, a consequente acumulação de capital e a imigração estrangeira que se dirigiu para essa região.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c) o domínio da mineração em São Paulo e a fundação de casas de exportação que tinham como objetivo abastecer o mercado brasileiro de produtos nacionais.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d) o desenvolvimento de empresas de extração mineral em São Paulo, que permitiu a acumulação de capital, e o consequente fluxo de emigrantes que para lá se dirigiu.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e) a abolição da escravidão e a concentração da população na região Sudeste, fato que estimulou a criação de casas de importação.</w:t>
      </w:r>
    </w:p>
    <w:p w:rsidR="00C34324" w:rsidRPr="004E53CF" w:rsidRDefault="00C34324" w:rsidP="004E53CF">
      <w:pPr>
        <w:pStyle w:val="NormalWeb"/>
        <w:shd w:val="clear" w:color="auto" w:fill="FFFFFF"/>
        <w:spacing w:before="0"/>
        <w:jc w:val="both"/>
        <w:rPr>
          <w:rFonts w:ascii="Arial" w:hAnsi="Arial" w:cs="Arial"/>
          <w:b/>
          <w:bCs/>
        </w:rPr>
      </w:pPr>
    </w:p>
    <w:p w:rsidR="004E53CF" w:rsidRPr="004E53CF" w:rsidRDefault="004E53CF" w:rsidP="004E53CF">
      <w:pPr>
        <w:pStyle w:val="NormalWeb"/>
        <w:shd w:val="clear" w:color="auto" w:fill="FFFFFF"/>
        <w:spacing w:before="0"/>
        <w:rPr>
          <w:rFonts w:ascii="Arial" w:hAnsi="Arial" w:cs="Arial"/>
          <w:b/>
          <w:bCs/>
        </w:rPr>
      </w:pPr>
    </w:p>
    <w:p w:rsidR="004E53CF" w:rsidRPr="004E53CF" w:rsidRDefault="006143B6" w:rsidP="004E53CF">
      <w:pPr>
        <w:pStyle w:val="NormalWeb"/>
        <w:shd w:val="clear" w:color="auto" w:fill="FFFFFF"/>
        <w:spacing w:before="0"/>
        <w:rPr>
          <w:rFonts w:ascii="Arial" w:hAnsi="Arial" w:cs="Arial"/>
          <w:color w:val="000000"/>
          <w:kern w:val="0"/>
          <w:lang w:eastAsia="pt-BR"/>
        </w:rPr>
      </w:pPr>
      <w:r w:rsidRPr="004E53CF">
        <w:rPr>
          <w:rFonts w:ascii="Arial" w:hAnsi="Arial" w:cs="Arial"/>
          <w:b/>
          <w:bCs/>
        </w:rPr>
        <w:lastRenderedPageBreak/>
        <w:t xml:space="preserve">Questão 3- </w:t>
      </w:r>
      <w:r w:rsidR="004E53CF" w:rsidRPr="004E53CF">
        <w:rPr>
          <w:rFonts w:ascii="Arial" w:hAnsi="Arial" w:cs="Arial"/>
          <w:color w:val="000000"/>
          <w:kern w:val="0"/>
          <w:lang w:eastAsia="pt-BR"/>
        </w:rPr>
        <w:t>Tanto se analisarmos o território brasileiro quanto se levarmos em conta as configurações espaciais do mundo, podemos perceber que a industrialização não se distribui de forma homogênea. Os fatores locacionais, que direcionam e redirecionam a atividade industrial pelas diferentes localidades, são os principais responsáveis por essa dinâmica.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Entre esses fatores, podemos considerar: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I. Proximidade dos grandes centros administrativos globais;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II. Presença de mão de obra barata;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III. Existência de infraestruturas e meios de transporte;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IV. Fornecimento de incentivos fiscais por parte do governo.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Estão corretas as afirmativas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a). I e II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b) I e III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c) II e IV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d) II e III</w:t>
      </w:r>
    </w:p>
    <w:p w:rsidR="004E53CF" w:rsidRPr="004E53CF" w:rsidRDefault="004E53CF" w:rsidP="004E53CF">
      <w:pPr>
        <w:widowControl/>
        <w:shd w:val="clear" w:color="auto" w:fill="FFFFFF"/>
        <w:suppressAutoHyphens w:val="0"/>
        <w:spacing w:before="0" w:after="100" w:afterAutospacing="1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e) II, III e IV</w:t>
      </w:r>
    </w:p>
    <w:p w:rsidR="006143B6" w:rsidRPr="004E53CF" w:rsidRDefault="006143B6" w:rsidP="004E53CF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hAnsi="Arial" w:cs="Arial"/>
        </w:rPr>
      </w:pPr>
    </w:p>
    <w:p w:rsidR="006143B6" w:rsidRPr="004E53CF" w:rsidRDefault="006143B6" w:rsidP="00C34324">
      <w:pPr>
        <w:widowControl/>
        <w:shd w:val="clear" w:color="auto" w:fill="FFFFFF"/>
        <w:suppressAutoHyphens w:val="0"/>
        <w:spacing w:before="0" w:after="100" w:afterAutospacing="1" w:line="360" w:lineRule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4E53CF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 xml:space="preserve">Questão 4- </w:t>
      </w: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Sabemos que a </w:t>
      </w:r>
      <w:r w:rsidR="004E53CF"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>industrialização aconteceu em 3 fases diferentes, preencha as revoluções industriais e suas características.</w:t>
      </w:r>
      <w:r w:rsidRPr="004E53C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43B6" w:rsidTr="006143B6">
        <w:tc>
          <w:tcPr>
            <w:tcW w:w="4814" w:type="dxa"/>
          </w:tcPr>
          <w:p w:rsidR="006143B6" w:rsidRPr="006143B6" w:rsidRDefault="004E53CF" w:rsidP="006143B6">
            <w:pPr>
              <w:widowControl/>
              <w:suppressAutoHyphens w:val="0"/>
              <w:spacing w:before="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REVOLUÇÃO.</w:t>
            </w:r>
          </w:p>
        </w:tc>
        <w:tc>
          <w:tcPr>
            <w:tcW w:w="4814" w:type="dxa"/>
          </w:tcPr>
          <w:p w:rsidR="006143B6" w:rsidRP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CARACTERÍSTICAS</w:t>
            </w:r>
            <w:r w:rsidR="004E53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.</w:t>
            </w:r>
          </w:p>
        </w:tc>
      </w:tr>
      <w:tr w:rsidR="006143B6" w:rsidTr="00C34324">
        <w:trPr>
          <w:trHeight w:val="1327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6143B6" w:rsidTr="00C34324">
        <w:trPr>
          <w:trHeight w:val="1263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6143B6" w:rsidTr="00C34324">
        <w:trPr>
          <w:trHeight w:val="1496"/>
        </w:trPr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814" w:type="dxa"/>
          </w:tcPr>
          <w:p w:rsidR="006143B6" w:rsidRDefault="006143B6" w:rsidP="006143B6">
            <w:pPr>
              <w:widowControl/>
              <w:suppressAutoHyphens w:val="0"/>
              <w:spacing w:before="0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250EF" w:rsidRPr="008E2C7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21" w:rsidRDefault="000D5021">
      <w:pPr>
        <w:spacing w:before="0"/>
      </w:pPr>
      <w:r>
        <w:separator/>
      </w:r>
    </w:p>
  </w:endnote>
  <w:endnote w:type="continuationSeparator" w:id="0">
    <w:p w:rsidR="000D5021" w:rsidRDefault="000D50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21" w:rsidRDefault="000D5021">
      <w:pPr>
        <w:spacing w:before="0"/>
      </w:pPr>
      <w:r>
        <w:separator/>
      </w:r>
    </w:p>
  </w:footnote>
  <w:footnote w:type="continuationSeparator" w:id="0">
    <w:p w:rsidR="000D5021" w:rsidRDefault="000D50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</w:t>
    </w:r>
    <w:r w:rsidR="006143B6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4E53CF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5021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4E53CF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D90B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2020-10-28T01:27:00Z</dcterms:created>
  <dcterms:modified xsi:type="dcterms:W3CDTF">2020-10-28T01:27:00Z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