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6143B6" w:rsidP="001021FD">
      <w:pPr>
        <w:pStyle w:val="03Texto-IEIJ"/>
        <w:rPr>
          <w:b/>
          <w:bCs/>
        </w:rPr>
      </w:pPr>
      <w:r>
        <w:rPr>
          <w:b/>
          <w:bCs/>
        </w:rPr>
        <w:t>TESTE GEOGRÁFICO!</w:t>
      </w:r>
    </w:p>
    <w:p w:rsidR="006143B6" w:rsidRPr="00DC524A" w:rsidRDefault="00E250EF" w:rsidP="00C34324">
      <w:pPr>
        <w:pStyle w:val="03Texto-IEIJ"/>
        <w:jc w:val="both"/>
        <w:rPr>
          <w:rFonts w:ascii="Arial" w:hAnsi="Arial" w:cs="Arial"/>
          <w:szCs w:val="24"/>
        </w:rPr>
      </w:pPr>
      <w:r w:rsidRPr="00DC524A">
        <w:rPr>
          <w:rFonts w:ascii="Arial" w:hAnsi="Arial" w:cs="Arial"/>
          <w:szCs w:val="24"/>
        </w:rPr>
        <w:t xml:space="preserve">Bom dia pessoal, hoje vamos realizar </w:t>
      </w:r>
      <w:r w:rsidR="006143B6" w:rsidRPr="00DC524A">
        <w:rPr>
          <w:rFonts w:ascii="Arial" w:hAnsi="Arial" w:cs="Arial"/>
          <w:szCs w:val="24"/>
        </w:rPr>
        <w:t xml:space="preserve">um teste geográfico! Separei algumas perguntas sobre o tema </w:t>
      </w:r>
      <w:r w:rsidR="00B35CD1" w:rsidRPr="00DC524A">
        <w:rPr>
          <w:rFonts w:ascii="Arial" w:hAnsi="Arial" w:cs="Arial"/>
          <w:szCs w:val="24"/>
        </w:rPr>
        <w:t>Oriente Médio</w:t>
      </w:r>
      <w:r w:rsidR="00C34324" w:rsidRPr="00DC524A">
        <w:rPr>
          <w:rFonts w:ascii="Arial" w:hAnsi="Arial" w:cs="Arial"/>
          <w:szCs w:val="24"/>
        </w:rPr>
        <w:t>.</w:t>
      </w:r>
      <w:r w:rsidR="006143B6" w:rsidRPr="00DC524A">
        <w:rPr>
          <w:rFonts w:ascii="Arial" w:hAnsi="Arial" w:cs="Arial"/>
          <w:szCs w:val="24"/>
        </w:rPr>
        <w:t xml:space="preserve"> </w:t>
      </w:r>
    </w:p>
    <w:p w:rsidR="006143B6" w:rsidRPr="00DC524A" w:rsidRDefault="006143B6" w:rsidP="00C34324">
      <w:pPr>
        <w:pStyle w:val="03Texto-IEIJ"/>
        <w:jc w:val="both"/>
        <w:rPr>
          <w:rFonts w:ascii="Arial" w:hAnsi="Arial" w:cs="Arial"/>
          <w:b/>
          <w:bCs/>
          <w:szCs w:val="24"/>
        </w:rPr>
      </w:pPr>
      <w:r w:rsidRPr="00DC524A">
        <w:rPr>
          <w:rFonts w:ascii="Arial" w:hAnsi="Arial" w:cs="Arial"/>
          <w:b/>
          <w:bCs/>
          <w:szCs w:val="24"/>
        </w:rPr>
        <w:t xml:space="preserve">Perguntas: </w:t>
      </w:r>
    </w:p>
    <w:p w:rsidR="00DC524A" w:rsidRPr="00DC524A" w:rsidRDefault="006143B6" w:rsidP="00DC524A">
      <w:pPr>
        <w:pStyle w:val="NormalWeb"/>
        <w:shd w:val="clear" w:color="auto" w:fill="FFFFFF"/>
        <w:spacing w:before="0"/>
        <w:rPr>
          <w:rFonts w:ascii="Arial" w:hAnsi="Arial" w:cs="Arial"/>
          <w:color w:val="000000"/>
          <w:kern w:val="0"/>
          <w:lang w:eastAsia="pt-BR"/>
        </w:rPr>
      </w:pPr>
      <w:r w:rsidRPr="00DC524A">
        <w:rPr>
          <w:rFonts w:ascii="Arial" w:hAnsi="Arial" w:cs="Arial"/>
          <w:b/>
          <w:bCs/>
        </w:rPr>
        <w:t xml:space="preserve">Questão 1- </w:t>
      </w:r>
      <w:r w:rsidR="00DC524A" w:rsidRPr="00DC524A">
        <w:rPr>
          <w:rFonts w:ascii="Arial" w:hAnsi="Arial" w:cs="Arial"/>
          <w:color w:val="000000"/>
          <w:kern w:val="0"/>
          <w:lang w:eastAsia="pt-BR"/>
        </w:rPr>
        <w:t>A questão religiosa é um dos fatores que fundaram as zonas de instabilidade no Oriente Médio. A cidade de Jerusalém é considerada sagrada para três diferentes religiões, que são: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a) budismo, islamismo e cristianismo.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b) islamismo, judaísmo e cristianismo.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c) catolicismo, protestantismo e hinduísmo.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d) hinduísmo, budismo e judaísmo.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e) judaísmo, islamismo e hinduísmo.</w:t>
      </w:r>
    </w:p>
    <w:p w:rsidR="00DC524A" w:rsidRPr="00DC524A" w:rsidRDefault="006143B6" w:rsidP="00DC524A">
      <w:pPr>
        <w:pStyle w:val="NormalWeb"/>
        <w:shd w:val="clear" w:color="auto" w:fill="FFFFFF"/>
        <w:spacing w:before="0"/>
        <w:rPr>
          <w:rFonts w:ascii="Arial" w:hAnsi="Arial" w:cs="Arial"/>
          <w:color w:val="000000"/>
          <w:kern w:val="0"/>
          <w:lang w:eastAsia="pt-BR"/>
        </w:rPr>
      </w:pPr>
      <w:r w:rsidRPr="00DC524A">
        <w:rPr>
          <w:rFonts w:ascii="Arial" w:hAnsi="Arial" w:cs="Arial"/>
          <w:b/>
          <w:bCs/>
          <w:color w:val="000000"/>
          <w:kern w:val="0"/>
          <w:lang w:eastAsia="pt-BR"/>
        </w:rPr>
        <w:t xml:space="preserve">Questão 2- </w:t>
      </w:r>
      <w:r w:rsidR="00DC524A" w:rsidRPr="00DC524A">
        <w:rPr>
          <w:rFonts w:ascii="Arial" w:hAnsi="Arial" w:cs="Arial"/>
          <w:color w:val="000000"/>
          <w:kern w:val="0"/>
          <w:lang w:eastAsia="pt-BR"/>
        </w:rPr>
        <w:t>A partilha da Palestina está completando 60 anos. Tendo em vista a partilha e seus impactos, a base para a criação do Estado de Israel foi assentada: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a) na existência de um Estado judaico sob aprovação dos países árabes.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b) na legitimação pela força comprovada pela sequência de conflitos e guerras.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c) na possibilidade da existência de uma maioria judaica num território.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d) na ideologia sionista, que defendia a entrada dos judeus na Palestina sob domínio inglês.</w:t>
      </w:r>
    </w:p>
    <w:p w:rsidR="00C34324" w:rsidRPr="00DC524A" w:rsidRDefault="00C34324" w:rsidP="00DC524A">
      <w:pPr>
        <w:pStyle w:val="NormalWeb"/>
        <w:shd w:val="clear" w:color="auto" w:fill="FFFFFF"/>
        <w:spacing w:before="0"/>
        <w:rPr>
          <w:rFonts w:ascii="Arial" w:hAnsi="Arial" w:cs="Arial"/>
          <w:b/>
          <w:bCs/>
        </w:rPr>
      </w:pPr>
    </w:p>
    <w:p w:rsidR="004E53CF" w:rsidRPr="00DC524A" w:rsidRDefault="004E53CF" w:rsidP="004E53CF">
      <w:pPr>
        <w:pStyle w:val="NormalWeb"/>
        <w:shd w:val="clear" w:color="auto" w:fill="FFFFFF"/>
        <w:spacing w:before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Default="00DC524A" w:rsidP="00DC524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</w:p>
    <w:p w:rsidR="00DC524A" w:rsidRPr="00DC524A" w:rsidRDefault="006143B6" w:rsidP="00DC524A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kern w:val="0"/>
          <w:lang w:eastAsia="pt-BR"/>
        </w:rPr>
      </w:pPr>
      <w:r w:rsidRPr="00DC524A">
        <w:rPr>
          <w:rFonts w:ascii="Arial" w:hAnsi="Arial" w:cs="Arial"/>
          <w:b/>
          <w:bCs/>
        </w:rPr>
        <w:lastRenderedPageBreak/>
        <w:t xml:space="preserve">Questão 3- </w:t>
      </w:r>
      <w:r w:rsidR="00DC524A" w:rsidRPr="00DC524A">
        <w:rPr>
          <w:rFonts w:ascii="Arial" w:hAnsi="Arial" w:cs="Arial"/>
          <w:i/>
          <w:iCs/>
          <w:color w:val="000000"/>
          <w:kern w:val="0"/>
          <w:bdr w:val="none" w:sz="0" w:space="0" w:color="auto" w:frame="1"/>
          <w:lang w:eastAsia="pt-BR"/>
        </w:rPr>
        <w:t>No mundo árabe, países governados há décadas por regimes políticos centralizadores contabilizam metade da população com menos de 30 anos; desses, 56% têm acesso à internet. Sentindo-se sem perspectivas de futuro e diante da estagnação da economia, esses jovens incubam vírus sedentos por modernidade e democracia. Em meados de dezembro, um tunisiano de 26 anos, vendedor de frutas, põe fogo no próprio corpo em protesto por trabalho, justiça e liberdade. Uma série de manifestações eclode na Tunísia e, como uma epidemia, o vírus libertário começa a se espalhar pelos países vizinhos, derrubando em seguida o presidente do Egito, Hosni Mubarak. Sites e redes sociais — como o Facebook e o Twitter — ajudaram a mobilizar manifestantes do norte da África a ilhas do Golfo Pérsico.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Autospacing="1"/>
        <w:jc w:val="right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SEQUEIRA, C. D.; VILLAMÉA, L. A epidemia da Liberdade. </w:t>
      </w:r>
      <w:r w:rsidRPr="00DC524A">
        <w:rPr>
          <w:rFonts w:ascii="Arial" w:eastAsia="Times New Roman" w:hAnsi="Arial" w:cs="Arial"/>
          <w:i/>
          <w:iCs/>
          <w:color w:val="000000"/>
          <w:kern w:val="0"/>
          <w:bdr w:val="none" w:sz="0" w:space="0" w:color="auto" w:frame="1"/>
          <w:lang w:eastAsia="pt-BR" w:bidi="ar-SA"/>
        </w:rPr>
        <w:t>IstoÉ Internacional</w:t>
      </w: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. 2 mar. 2011 (adaptado).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Considerando os movimentos políticos mencionados no texto, o acesso à internet permitiu aos jovens árabes: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a) reforçar a atuação dos regimes políticos existentes.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b) tomar conhecimento dos fatos sem se envolver.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c) manter o distanciamento necessário à sua segurança.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d) disseminar vírus capazes de destruir programas dos computadores.</w:t>
      </w:r>
    </w:p>
    <w:p w:rsidR="00DC524A" w:rsidRPr="00DC524A" w:rsidRDefault="00DC524A" w:rsidP="00DC524A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>e) difundir ideias revolucionárias que mobilizaram a população.</w:t>
      </w:r>
    </w:p>
    <w:p w:rsidR="00DC524A" w:rsidRDefault="00DC524A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</w:p>
    <w:p w:rsidR="006143B6" w:rsidRPr="00DC524A" w:rsidRDefault="006143B6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eastAsia="Times New Roman" w:hAnsi="Arial" w:cs="Arial"/>
          <w:color w:val="000000"/>
          <w:kern w:val="0"/>
          <w:lang w:eastAsia="pt-BR" w:bidi="ar-SA"/>
        </w:rPr>
      </w:pPr>
      <w:bookmarkStart w:id="0" w:name="_GoBack"/>
      <w:bookmarkEnd w:id="0"/>
      <w:r w:rsidRPr="00DC524A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Questão 4- </w:t>
      </w:r>
      <w:r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Sabemos que a </w:t>
      </w:r>
      <w:r w:rsidR="00DC524A" w:rsidRPr="00DC524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Primavera Árabe aconteceu em alguns países, escolha 3 revoluções e coloque as características dessas revoluções.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43B6" w:rsidTr="006143B6">
        <w:tc>
          <w:tcPr>
            <w:tcW w:w="4814" w:type="dxa"/>
          </w:tcPr>
          <w:p w:rsidR="006143B6" w:rsidRPr="006143B6" w:rsidRDefault="004E53CF" w:rsidP="006143B6">
            <w:pPr>
              <w:widowControl/>
              <w:suppressAutoHyphens w:val="0"/>
              <w:spacing w:before="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REVOLUÇÃO.</w:t>
            </w:r>
          </w:p>
        </w:tc>
        <w:tc>
          <w:tcPr>
            <w:tcW w:w="4814" w:type="dxa"/>
          </w:tcPr>
          <w:p w:rsidR="006143B6" w:rsidRP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CARACTERÍSTICAS</w:t>
            </w:r>
            <w:r w:rsidR="004E5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.</w:t>
            </w:r>
          </w:p>
        </w:tc>
      </w:tr>
      <w:tr w:rsidR="006143B6" w:rsidTr="00C34324">
        <w:trPr>
          <w:trHeight w:val="1327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6143B6" w:rsidTr="00C34324">
        <w:trPr>
          <w:trHeight w:val="1263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6143B6" w:rsidTr="00C34324">
        <w:trPr>
          <w:trHeight w:val="1496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EC" w:rsidRDefault="008550EC">
      <w:pPr>
        <w:spacing w:before="0"/>
      </w:pPr>
      <w:r>
        <w:separator/>
      </w:r>
    </w:p>
  </w:endnote>
  <w:endnote w:type="continuationSeparator" w:id="0">
    <w:p w:rsidR="008550EC" w:rsidRDefault="008550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EC" w:rsidRDefault="008550EC">
      <w:pPr>
        <w:spacing w:before="0"/>
      </w:pPr>
      <w:r>
        <w:separator/>
      </w:r>
    </w:p>
  </w:footnote>
  <w:footnote w:type="continuationSeparator" w:id="0">
    <w:p w:rsidR="008550EC" w:rsidRDefault="008550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E2C7B">
      <w:rPr>
        <w:rStyle w:val="RefernciaSutil"/>
        <w:rFonts w:cs="Calibri"/>
        <w:smallCaps w:val="0"/>
        <w:color w:val="auto"/>
        <w:u w:val="none"/>
      </w:rPr>
      <w:t>2</w:t>
    </w:r>
    <w:r w:rsidR="006143B6">
      <w:rPr>
        <w:rStyle w:val="RefernciaSutil"/>
        <w:rFonts w:cs="Calibri"/>
        <w:smallCaps w:val="0"/>
        <w:color w:val="auto"/>
        <w:u w:val="none"/>
      </w:rPr>
      <w:t>8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B35CD1">
      <w:rPr>
        <w:rStyle w:val="RefernciaSutil"/>
        <w:rFonts w:cs="Calibri"/>
        <w:smallCaps w:val="0"/>
        <w:color w:val="auto"/>
        <w:u w:val="none"/>
      </w:rPr>
      <w:t>8</w:t>
    </w:r>
    <w:r w:rsidR="004E53C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4E53CF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550EC"/>
    <w:rsid w:val="008E2C7B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B35CD1"/>
    <w:rsid w:val="00C04C80"/>
    <w:rsid w:val="00C053D1"/>
    <w:rsid w:val="00C34324"/>
    <w:rsid w:val="00C6024D"/>
    <w:rsid w:val="00CB7CCA"/>
    <w:rsid w:val="00D25E3E"/>
    <w:rsid w:val="00D7792D"/>
    <w:rsid w:val="00DC524A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90B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2020-10-28T01:40:00Z</dcterms:created>
  <dcterms:modified xsi:type="dcterms:W3CDTF">2020-10-28T01:40:00Z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