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28403D8C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855071">
        <w:t>O trabalho Escravo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1F8DB07C" w14:textId="2A24F788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Leia o</w:t>
      </w:r>
      <w:r w:rsidR="00855071">
        <w:rPr>
          <w:b/>
          <w:sz w:val="26"/>
          <w:szCs w:val="26"/>
        </w:rPr>
        <w:t xml:space="preserve"> texto abaixo, grifando as palavras que você não entender</w:t>
      </w:r>
      <w:r>
        <w:rPr>
          <w:b/>
          <w:sz w:val="26"/>
          <w:szCs w:val="26"/>
        </w:rPr>
        <w:t>:</w:t>
      </w:r>
    </w:p>
    <w:p w14:paraId="02325DF1" w14:textId="614A9C33" w:rsidR="00855071" w:rsidRDefault="00855071" w:rsidP="00401CD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14:paraId="77D08CB2" w14:textId="77777777" w:rsidR="00855071" w:rsidRPr="00855071" w:rsidRDefault="00855071" w:rsidP="00855071">
      <w:pPr>
        <w:tabs>
          <w:tab w:val="center" w:pos="5233"/>
        </w:tabs>
        <w:spacing w:line="276" w:lineRule="auto"/>
        <w:jc w:val="center"/>
        <w:rPr>
          <w:b/>
          <w:sz w:val="32"/>
          <w:szCs w:val="26"/>
        </w:rPr>
      </w:pPr>
      <w:r w:rsidRPr="00855071">
        <w:rPr>
          <w:b/>
          <w:sz w:val="32"/>
          <w:szCs w:val="26"/>
        </w:rPr>
        <w:t>Trabalho escravo: operação resgata 39 pessoas em garimpo no Pará</w:t>
      </w:r>
    </w:p>
    <w:p w14:paraId="16B278C2" w14:textId="77777777" w:rsidR="00855071" w:rsidRPr="00855071" w:rsidRDefault="00855071" w:rsidP="00855071">
      <w:pPr>
        <w:tabs>
          <w:tab w:val="center" w:pos="5233"/>
        </w:tabs>
        <w:spacing w:line="276" w:lineRule="auto"/>
        <w:jc w:val="center"/>
        <w:rPr>
          <w:i/>
          <w:sz w:val="26"/>
          <w:szCs w:val="26"/>
        </w:rPr>
      </w:pPr>
      <w:r w:rsidRPr="00855071">
        <w:rPr>
          <w:i/>
          <w:sz w:val="26"/>
          <w:szCs w:val="26"/>
        </w:rPr>
        <w:t>Ação resgatou 39 trabalhadores submetidos à condição análoga a de escravos</w:t>
      </w:r>
    </w:p>
    <w:p w14:paraId="57CF7A20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right"/>
        <w:rPr>
          <w:sz w:val="26"/>
          <w:szCs w:val="26"/>
        </w:rPr>
      </w:pPr>
      <w:r w:rsidRPr="00855071">
        <w:rPr>
          <w:sz w:val="26"/>
          <w:szCs w:val="26"/>
        </w:rPr>
        <w:t>Por Estadão Conteúdo</w:t>
      </w:r>
    </w:p>
    <w:p w14:paraId="4D8CFAAF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right"/>
        <w:rPr>
          <w:sz w:val="26"/>
          <w:szCs w:val="26"/>
        </w:rPr>
      </w:pPr>
      <w:r w:rsidRPr="00855071">
        <w:rPr>
          <w:sz w:val="26"/>
          <w:szCs w:val="26"/>
        </w:rPr>
        <w:t>Publicado em: 06/11/2020 às 13h12</w:t>
      </w:r>
    </w:p>
    <w:p w14:paraId="06572C78" w14:textId="1CE03A16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right"/>
        <w:rPr>
          <w:sz w:val="26"/>
          <w:szCs w:val="26"/>
        </w:rPr>
      </w:pPr>
      <w:r w:rsidRPr="00855071">
        <w:rPr>
          <w:sz w:val="26"/>
          <w:szCs w:val="26"/>
        </w:rPr>
        <w:t>Alterado em: 06/11/2020 às 15h31</w:t>
      </w:r>
    </w:p>
    <w:p w14:paraId="3960DC48" w14:textId="31F8EF3E" w:rsid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29236DA5" w14:textId="35FEE53B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738EBAE" wp14:editId="0EACDBC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4175760" cy="3314700"/>
            <wp:effectExtent l="0" t="0" r="0" b="0"/>
            <wp:wrapSquare wrapText="bothSides"/>
            <wp:docPr id="5" name="Imagem 5" descr="C:\Users\Vinicius Marcondes\Desktop\garim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nicius Marcondes\Desktop\garimp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071">
        <w:rPr>
          <w:sz w:val="26"/>
          <w:szCs w:val="26"/>
        </w:rPr>
        <w:t>A Polícia Federal (PF) e o Ministério Público Federal (MPF) divulgaram, nesta quinta-feira, 5, o balanço de uma operação conjunta de combate ao trabalho escravo em garimpos ilegais em Jacareacanga, no sudoeste do Pará, realizada entre os dias 26 e 30 de outubro. A ação resgatou 39 trabalhadores submetidos à condição análoga a de escravos. Os donos da área de mineração legal estão foragidos.</w:t>
      </w:r>
    </w:p>
    <w:p w14:paraId="1180EEF0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 xml:space="preserve">Durante a operação, além do resgate dos trabalhadores, a Polícia Federal prendeu </w:t>
      </w:r>
      <w:proofErr w:type="spellStart"/>
      <w:r w:rsidRPr="00855071">
        <w:rPr>
          <w:sz w:val="26"/>
          <w:szCs w:val="26"/>
        </w:rPr>
        <w:t>Emylio</w:t>
      </w:r>
      <w:proofErr w:type="spellEnd"/>
      <w:r w:rsidRPr="00855071">
        <w:rPr>
          <w:sz w:val="26"/>
          <w:szCs w:val="26"/>
        </w:rPr>
        <w:t xml:space="preserve"> Sá de Mendonça e Wilson Ribeiro da Silva em flagrante por mineração ilícita, exploração irregular de mão de obra, porte de munição de arma de fogo e usurpação de patrimônio da União. Os dois </w:t>
      </w:r>
      <w:proofErr w:type="gramStart"/>
      <w:r w:rsidRPr="00855071">
        <w:rPr>
          <w:sz w:val="26"/>
          <w:szCs w:val="26"/>
        </w:rPr>
        <w:t>passaram</w:t>
      </w:r>
      <w:proofErr w:type="gramEnd"/>
      <w:r w:rsidRPr="00855071">
        <w:rPr>
          <w:sz w:val="26"/>
          <w:szCs w:val="26"/>
        </w:rPr>
        <w:t xml:space="preserve"> por audiência de custódia na Justiça Federal de Itaituba no dia 28 de outubro e foram liberados após o pagamento da fiança fixada em R$ 60 mil.</w:t>
      </w:r>
    </w:p>
    <w:p w14:paraId="5DA970C2" w14:textId="00FD5E34" w:rsid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>A Divisão de Erradicação do Trabalho Escravo, órgão vinculado ao Ministério da Economia, o Ministério Público do Trabalho, a Defensoria Pública da União e o Instituto Brasileiro do Meio Ambiente e dos Recursos Naturais Renováveis (Ibama) também participaram da ação.</w:t>
      </w:r>
    </w:p>
    <w:p w14:paraId="1313B095" w14:textId="46573FD4" w:rsid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 xml:space="preserve">“A equipe de fiscalização encontrou os trabalhadores em condições degradantes de trabalho e de vida”, informou o MPF. “Eles estavam alojados em cabanas e barracões construídos com madeira extraída da floresta e cobertura de lona plástica ou telhas de fibrocimento, sem proteção </w:t>
      </w:r>
      <w:r w:rsidRPr="00855071">
        <w:rPr>
          <w:sz w:val="26"/>
          <w:szCs w:val="26"/>
        </w:rPr>
        <w:lastRenderedPageBreak/>
        <w:t>contra intempéries ou ataques de animais silvestres. Não havia banheiro no local e a água para consumo humano era esverdeada e turva, sem garantia de potabilidade”.</w:t>
      </w:r>
    </w:p>
    <w:p w14:paraId="2C52CE13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>Na fiscalização, os agentes também perceberam que gêneros de primeira necessidade e equipamentos de proteção individual eram inadequados ou inexistentes. Outros utensílios eram vendidos aos empregados por preços “bem acima do mercado”, segundo as autoridades.</w:t>
      </w:r>
    </w:p>
    <w:p w14:paraId="62B3B19A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>“Uma bota, por exemplo, custava até 3 gramas de ouro, cerca de R$ 600. O mesmo item é encontrado nas lojas de Itaituba a R$ 180”, explicou o Ministério Público. O relatório do Grupo Especial de Fiscalização Móvel do MPF aponta ainda que a relação de trabalho era “completamente informal”, sem vínculos regularizados dos trabalhadores.</w:t>
      </w:r>
    </w:p>
    <w:p w14:paraId="07FA56B9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>O Ibama queimou e inutilizou duas escavadeiras hidráulicas usadas para mineração ilegal. Após a operação, a Justiça Federal de Itaituba atendeu a um pedido do Ministério Público Federal e determinou audiência para produção antecipada de provas, realizada em 29 de outubro. O MPF alegou risco de perda da prova testemunhal, uma vez que os trabalhadores não eram da região e poderiam deixar a cida</w:t>
      </w:r>
      <w:bookmarkStart w:id="1" w:name="_GoBack"/>
      <w:bookmarkEnd w:id="1"/>
      <w:r w:rsidRPr="00855071">
        <w:rPr>
          <w:sz w:val="26"/>
          <w:szCs w:val="26"/>
        </w:rPr>
        <w:t>de, “dadas as condições inóspitas em que viviam e o receio de represálias”.</w:t>
      </w:r>
    </w:p>
    <w:p w14:paraId="3A95EE78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 xml:space="preserve">“A realização de audiência de produção antecipada de provas de forma antecedente à denúncia criminal é novidade prevista no Código de Processo Civil de 2015 e pode ser uma ferramenta bastante útil em diligências desse perfil”, explica o procurador Leonardo </w:t>
      </w:r>
      <w:proofErr w:type="spellStart"/>
      <w:r w:rsidRPr="00855071">
        <w:rPr>
          <w:sz w:val="26"/>
          <w:szCs w:val="26"/>
        </w:rPr>
        <w:t>Juzinskas</w:t>
      </w:r>
      <w:proofErr w:type="spellEnd"/>
      <w:r w:rsidRPr="00855071">
        <w:rPr>
          <w:sz w:val="26"/>
          <w:szCs w:val="26"/>
        </w:rPr>
        <w:t>, que integra o Grupo de Apoio ao Combate à Escravidão Contemporânea e Tráfico de Pessoas (</w:t>
      </w:r>
      <w:proofErr w:type="spellStart"/>
      <w:r w:rsidRPr="00855071">
        <w:rPr>
          <w:sz w:val="26"/>
          <w:szCs w:val="26"/>
        </w:rPr>
        <w:t>Gacec-Trap</w:t>
      </w:r>
      <w:proofErr w:type="spellEnd"/>
      <w:r w:rsidRPr="00855071">
        <w:rPr>
          <w:sz w:val="26"/>
          <w:szCs w:val="26"/>
        </w:rPr>
        <w:t>) da Câmara Criminal do MPF (2CCR).</w:t>
      </w:r>
    </w:p>
    <w:p w14:paraId="1C389111" w14:textId="1877545B" w:rsid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 xml:space="preserve">Sete testemunhas foram ouvidas na audiência, que contou com a participação do defensor público da União Pedro Paulo </w:t>
      </w:r>
      <w:proofErr w:type="spellStart"/>
      <w:r w:rsidRPr="00855071">
        <w:rPr>
          <w:sz w:val="26"/>
          <w:szCs w:val="26"/>
        </w:rPr>
        <w:t>Raveli</w:t>
      </w:r>
      <w:proofErr w:type="spellEnd"/>
      <w:r w:rsidRPr="00855071">
        <w:rPr>
          <w:sz w:val="26"/>
          <w:szCs w:val="26"/>
        </w:rPr>
        <w:t xml:space="preserve"> </w:t>
      </w:r>
      <w:proofErr w:type="spellStart"/>
      <w:r w:rsidRPr="00855071">
        <w:rPr>
          <w:sz w:val="26"/>
          <w:szCs w:val="26"/>
        </w:rPr>
        <w:t>Chiavini</w:t>
      </w:r>
      <w:proofErr w:type="spellEnd"/>
      <w:r w:rsidRPr="00855071">
        <w:rPr>
          <w:sz w:val="26"/>
          <w:szCs w:val="26"/>
        </w:rPr>
        <w:t>. A Defensoria foi intimada a pedido do MPF e atuou como assistente de acusação das vítimas.</w:t>
      </w:r>
    </w:p>
    <w:p w14:paraId="34EBE759" w14:textId="67F4BFE8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right"/>
        <w:rPr>
          <w:sz w:val="20"/>
          <w:szCs w:val="26"/>
        </w:rPr>
      </w:pPr>
      <w:r w:rsidRPr="00855071">
        <w:rPr>
          <w:sz w:val="20"/>
          <w:szCs w:val="26"/>
        </w:rPr>
        <w:t xml:space="preserve">Fonte: Revista Exame. </w:t>
      </w:r>
      <w:hyperlink r:id="rId9" w:history="1">
        <w:r w:rsidRPr="00855071">
          <w:rPr>
            <w:rStyle w:val="Hyperlink"/>
            <w:sz w:val="20"/>
            <w:szCs w:val="26"/>
          </w:rPr>
          <w:t>https://exame.com/brasil/trabalho-escravo-operacao-resgata-39-pessoas-em-garimpo-no-para/</w:t>
        </w:r>
      </w:hyperlink>
      <w:r w:rsidRPr="00855071">
        <w:rPr>
          <w:sz w:val="20"/>
          <w:szCs w:val="26"/>
        </w:rPr>
        <w:t xml:space="preserve"> </w:t>
      </w:r>
    </w:p>
    <w:p w14:paraId="5AA35E8B" w14:textId="77777777" w:rsidR="00401CDC" w:rsidRDefault="00401CDC" w:rsidP="00712911">
      <w:pPr>
        <w:spacing w:line="276" w:lineRule="auto"/>
        <w:jc w:val="both"/>
        <w:rPr>
          <w:sz w:val="26"/>
          <w:szCs w:val="26"/>
        </w:rPr>
      </w:pPr>
    </w:p>
    <w:p w14:paraId="0921A177" w14:textId="0F6E8E36" w:rsidR="00712911" w:rsidRDefault="00712911" w:rsidP="0071291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ATIVIDADE</w:t>
      </w:r>
      <w:r w:rsidR="00BC7B1A">
        <w:rPr>
          <w:b/>
          <w:sz w:val="26"/>
          <w:szCs w:val="26"/>
        </w:rPr>
        <w:t xml:space="preserve"> INDIVIDUAL</w:t>
      </w:r>
      <w:r>
        <w:rPr>
          <w:b/>
          <w:sz w:val="26"/>
          <w:szCs w:val="26"/>
        </w:rPr>
        <w:t xml:space="preserve"> – </w:t>
      </w:r>
      <w:r w:rsidR="00855071">
        <w:rPr>
          <w:b/>
          <w:sz w:val="26"/>
          <w:szCs w:val="26"/>
        </w:rPr>
        <w:t>Por que você acha que ainda existem pessoas em situação de escravidão nos dias de hoje? Anote abaixo suas hipóteses.</w:t>
      </w:r>
    </w:p>
    <w:p w14:paraId="051EA231" w14:textId="1F87CE0E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37F8BD03" w14:textId="75F37FFC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1981EF85" w14:textId="7B1B4AD7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611319A2" w14:textId="34CB3BB0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0868A6DB" w14:textId="1DF29167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70C08C73" w14:textId="25D9185B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46855C84" w14:textId="053B1477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65F3F932" w14:textId="2E2532FB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ATIVIDADE EM GRUPO – Compartilhe suas anotações com o restante da sala e </w:t>
      </w:r>
      <w:r w:rsidR="00855071">
        <w:rPr>
          <w:b/>
          <w:sz w:val="26"/>
          <w:szCs w:val="26"/>
        </w:rPr>
        <w:t>reflita: o que pode ser feito para combater o trabalho escravo nos dias de hoje?</w:t>
      </w:r>
      <w:bookmarkEnd w:id="0"/>
    </w:p>
    <w:sectPr w:rsidR="00BC7B1A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6457A" w14:textId="77777777" w:rsidR="00B55985" w:rsidRDefault="00B55985">
      <w:r>
        <w:separator/>
      </w:r>
    </w:p>
  </w:endnote>
  <w:endnote w:type="continuationSeparator" w:id="0">
    <w:p w14:paraId="7FB315C3" w14:textId="77777777" w:rsidR="00B55985" w:rsidRDefault="00B5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7AC8" w14:textId="77777777" w:rsidR="00B55985" w:rsidRDefault="00B55985">
      <w:r>
        <w:separator/>
      </w:r>
    </w:p>
  </w:footnote>
  <w:footnote w:type="continuationSeparator" w:id="0">
    <w:p w14:paraId="4D720263" w14:textId="77777777" w:rsidR="00B55985" w:rsidRDefault="00B5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91E7B54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12911">
      <w:rPr>
        <w:rStyle w:val="RefernciaSutil"/>
        <w:rFonts w:cs="Calibri"/>
        <w:smallCaps w:val="0"/>
        <w:color w:val="auto"/>
        <w:sz w:val="26"/>
        <w:szCs w:val="26"/>
        <w:u w:val="none"/>
      </w:rPr>
      <w:t>10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03A42FF8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55071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55071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5985"/>
    <w:rsid w:val="00B56575"/>
    <w:rsid w:val="00B6311E"/>
    <w:rsid w:val="00B9420B"/>
    <w:rsid w:val="00BA1AFB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325">
                      <w:marLeft w:val="0"/>
                      <w:marRight w:val="0"/>
                      <w:marTop w:val="9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ame.com/brasil/trabalho-escravo-operacao-resgata-39-pessoas-em-garimpo-no-par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49B6-AA4E-4BC2-ACF8-2E49B634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1475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94</cp:revision>
  <cp:lastPrinted>2020-05-19T13:26:00Z</cp:lastPrinted>
  <dcterms:created xsi:type="dcterms:W3CDTF">2020-03-19T16:59:00Z</dcterms:created>
  <dcterms:modified xsi:type="dcterms:W3CDTF">2020-11-07T20:14:00Z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