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FC" w:rsidRPr="00486E3F" w:rsidRDefault="00B22C88" w:rsidP="007A22A9">
      <w:pPr>
        <w:pStyle w:val="01Ttulo-IEIJ"/>
        <w:spacing w:after="0"/>
      </w:pPr>
      <w:r w:rsidRPr="00486E3F">
        <w:t>IMPRESSIONISMO</w:t>
      </w:r>
    </w:p>
    <w:p w:rsidR="00455454" w:rsidRDefault="00455454"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Faça a leitura do texto abaixo e depois responda às questões.</w:t>
      </w:r>
    </w:p>
    <w:p w:rsidR="00455454" w:rsidRDefault="00C11831"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 xml:space="preserve">ATENÇÃO: Caso responda diretamente no documento do Word, apague as linhas para digitar a resposta. </w:t>
      </w:r>
    </w:p>
    <w:p w:rsidR="00C11831" w:rsidRDefault="00C11831"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p>
    <w:p w:rsidR="00B22C88" w:rsidRPr="00B22C88" w:rsidRDefault="00B22C88" w:rsidP="007A22A9">
      <w:pPr>
        <w:widowControl/>
        <w:suppressAutoHyphens w:val="0"/>
        <w:spacing w:before="30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 impressionismo foi uma tendência artística francesa com ênfase na pintura que ocorreu</w:t>
      </w:r>
      <w:r w:rsidR="007A22A9" w:rsidRPr="007A22A9">
        <w:rPr>
          <w:rFonts w:asciiTheme="minorHAnsi" w:eastAsia="Times New Roman" w:hAnsiTheme="minorHAnsi" w:cstheme="minorHAnsi"/>
          <w:kern w:val="0"/>
          <w:lang w:eastAsia="pt-BR" w:bidi="ar-SA"/>
        </w:rPr>
        <w:t xml:space="preserve"> entre os anos de 1874 e 1886. </w:t>
      </w:r>
      <w:r w:rsidRPr="00B22C88">
        <w:rPr>
          <w:rFonts w:asciiTheme="minorHAnsi" w:eastAsia="Times New Roman" w:hAnsiTheme="minorHAnsi" w:cstheme="minorHAnsi"/>
          <w:kern w:val="0"/>
          <w:lang w:eastAsia="pt-BR" w:bidi="ar-SA"/>
        </w:rPr>
        <w:t xml:space="preserve"> </w:t>
      </w:r>
      <w:r w:rsidR="007A22A9" w:rsidRPr="007A22A9">
        <w:rPr>
          <w:rFonts w:asciiTheme="minorHAnsi" w:hAnsiTheme="minorHAnsi" w:cstheme="minorHAnsi"/>
          <w:color w:val="222222"/>
          <w:shd w:val="clear" w:color="auto" w:fill="FFFFFF"/>
        </w:rPr>
        <w:t>Entre esses ano</w:t>
      </w:r>
      <w:r w:rsidR="007A22A9">
        <w:rPr>
          <w:rFonts w:asciiTheme="minorHAnsi" w:hAnsiTheme="minorHAnsi" w:cstheme="minorHAnsi"/>
          <w:color w:val="222222"/>
          <w:shd w:val="clear" w:color="auto" w:fill="FFFFFF"/>
        </w:rPr>
        <w:t>s</w:t>
      </w:r>
      <w:r w:rsidR="007A22A9" w:rsidRPr="007A22A9">
        <w:rPr>
          <w:rFonts w:asciiTheme="minorHAnsi" w:hAnsiTheme="minorHAnsi" w:cstheme="minorHAnsi"/>
          <w:color w:val="222222"/>
          <w:shd w:val="clear" w:color="auto" w:fill="FFFFFF"/>
        </w:rPr>
        <w:t xml:space="preserve"> um grupo de artistas realizou oito grandes </w:t>
      </w:r>
      <w:r w:rsidR="007A22A9" w:rsidRPr="007A22A9">
        <w:rPr>
          <w:rFonts w:asciiTheme="minorHAnsi" w:hAnsiTheme="minorHAnsi" w:cstheme="minorHAnsi"/>
          <w:bCs/>
          <w:color w:val="222222"/>
          <w:shd w:val="clear" w:color="auto" w:fill="FFFFFF"/>
        </w:rPr>
        <w:t>exposições</w:t>
      </w:r>
      <w:r w:rsidR="007A22A9" w:rsidRPr="007A22A9">
        <w:rPr>
          <w:rFonts w:asciiTheme="minorHAnsi" w:hAnsiTheme="minorHAnsi" w:cstheme="minorHAnsi"/>
          <w:color w:val="222222"/>
          <w:shd w:val="clear" w:color="auto" w:fill="FFFFFF"/>
        </w:rPr>
        <w:t> que incluíram alguns dos trabalhos mais conhecidos da época.</w:t>
      </w:r>
    </w:p>
    <w:p w:rsidR="00B22C88" w:rsidRPr="00B22C88" w:rsidRDefault="00B22C88" w:rsidP="00C11831">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 xml:space="preserve">Essa vertente teve um papel muito importante para a renovação da arte do século </w:t>
      </w:r>
      <w:r w:rsidR="007A22A9">
        <w:rPr>
          <w:rFonts w:asciiTheme="minorHAnsi" w:eastAsia="Times New Roman" w:hAnsiTheme="minorHAnsi" w:cstheme="minorHAnsi"/>
          <w:kern w:val="0"/>
          <w:lang w:eastAsia="pt-BR" w:bidi="ar-SA"/>
        </w:rPr>
        <w:t>seguinte</w:t>
      </w:r>
      <w:r w:rsidRPr="00B22C88">
        <w:rPr>
          <w:rFonts w:asciiTheme="minorHAnsi" w:eastAsia="Times New Roman" w:hAnsiTheme="minorHAnsi" w:cstheme="minorHAnsi"/>
          <w:kern w:val="0"/>
          <w:lang w:eastAsia="pt-BR" w:bidi="ar-SA"/>
        </w:rPr>
        <w:t>, sendo a grande propulsora das chamadas vanguardas europeias</w:t>
      </w:r>
      <w:r w:rsidR="007A22A9">
        <w:rPr>
          <w:rFonts w:asciiTheme="minorHAnsi" w:eastAsia="Times New Roman" w:hAnsiTheme="minorHAnsi" w:cstheme="minorHAnsi"/>
          <w:kern w:val="0"/>
          <w:lang w:eastAsia="pt-BR" w:bidi="ar-SA"/>
        </w:rPr>
        <w:t>, nas primeiras décadas do século XX.</w:t>
      </w:r>
      <w:r w:rsidR="00C11831">
        <w:rPr>
          <w:rFonts w:asciiTheme="minorHAnsi" w:eastAsia="Times New Roman" w:hAnsiTheme="minorHAnsi" w:cstheme="minorHAnsi"/>
          <w:kern w:val="0"/>
          <w:lang w:eastAsia="pt-BR" w:bidi="ar-SA"/>
        </w:rPr>
        <w:t xml:space="preserve"> </w:t>
      </w:r>
      <w:r w:rsidRPr="00B22C88">
        <w:rPr>
          <w:rFonts w:asciiTheme="minorHAnsi" w:eastAsia="Times New Roman" w:hAnsiTheme="minorHAnsi" w:cstheme="minorHAnsi"/>
          <w:kern w:val="0"/>
          <w:lang w:eastAsia="pt-BR" w:bidi="ar-SA"/>
        </w:rPr>
        <w:t>O termo "Impressionismo" é fruto da crítica a uma obra de Claude Monet, "</w:t>
      </w:r>
      <w:r w:rsidRPr="00486E3F">
        <w:rPr>
          <w:rFonts w:asciiTheme="minorHAnsi" w:eastAsia="Times New Roman" w:hAnsiTheme="minorHAnsi" w:cstheme="minorHAnsi"/>
          <w:i/>
          <w:iCs/>
          <w:kern w:val="0"/>
          <w:lang w:eastAsia="pt-BR" w:bidi="ar-SA"/>
        </w:rPr>
        <w:t>Impressão, nascer do sol</w:t>
      </w:r>
      <w:r w:rsidRPr="00B22C88">
        <w:rPr>
          <w:rFonts w:asciiTheme="minorHAnsi" w:eastAsia="Times New Roman" w:hAnsiTheme="minorHAnsi" w:cstheme="minorHAnsi"/>
          <w:kern w:val="0"/>
          <w:lang w:eastAsia="pt-BR" w:bidi="ar-SA"/>
        </w:rPr>
        <w:t>", de 1872.</w:t>
      </w:r>
    </w:p>
    <w:p w:rsidR="00C11831" w:rsidRDefault="00B22C88" w:rsidP="00C11831">
      <w:pPr>
        <w:pStyle w:val="NormalWeb"/>
        <w:spacing w:before="0" w:after="0"/>
        <w:jc w:val="center"/>
        <w:textAlignment w:val="baseline"/>
        <w:rPr>
          <w:rStyle w:val="nfase"/>
          <w:rFonts w:asciiTheme="minorHAnsi" w:hAnsiTheme="minorHAnsi" w:cstheme="minorHAnsi"/>
          <w:i w:val="0"/>
          <w:shd w:val="clear" w:color="auto" w:fill="FFFFFF"/>
        </w:rPr>
      </w:pPr>
      <w:r w:rsidRPr="00486E3F">
        <w:rPr>
          <w:rFonts w:asciiTheme="minorHAnsi" w:hAnsiTheme="minorHAnsi" w:cstheme="minorHAnsi"/>
          <w:noProof/>
          <w:lang w:eastAsia="pt-BR"/>
        </w:rPr>
        <w:drawing>
          <wp:inline distT="0" distB="0" distL="0" distR="0">
            <wp:extent cx="4640580" cy="3562883"/>
            <wp:effectExtent l="0" t="0" r="7620" b="0"/>
            <wp:docPr id="1" name="Imagem 1" descr="impressão, nascer do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ão, nascer do s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851" cy="3580750"/>
                    </a:xfrm>
                    <a:prstGeom prst="rect">
                      <a:avLst/>
                    </a:prstGeom>
                    <a:noFill/>
                    <a:ln>
                      <a:noFill/>
                    </a:ln>
                  </pic:spPr>
                </pic:pic>
              </a:graphicData>
            </a:graphic>
          </wp:inline>
        </w:drawing>
      </w:r>
    </w:p>
    <w:p w:rsidR="00B22C88" w:rsidRPr="007A22A9" w:rsidRDefault="00B22C88" w:rsidP="007A22A9">
      <w:pPr>
        <w:pStyle w:val="NormalWeb"/>
        <w:spacing w:before="0" w:after="0"/>
        <w:jc w:val="right"/>
        <w:textAlignment w:val="baseline"/>
        <w:rPr>
          <w:rFonts w:asciiTheme="minorHAnsi" w:hAnsiTheme="minorHAnsi" w:cstheme="minorHAnsi"/>
          <w:shd w:val="clear" w:color="auto" w:fill="FFFFFF"/>
        </w:rPr>
      </w:pPr>
      <w:r w:rsidRPr="007A22A9">
        <w:rPr>
          <w:rStyle w:val="nfase"/>
          <w:rFonts w:asciiTheme="minorHAnsi" w:hAnsiTheme="minorHAnsi" w:cstheme="minorHAnsi"/>
          <w:i w:val="0"/>
          <w:shd w:val="clear" w:color="auto" w:fill="FFFFFF"/>
        </w:rPr>
        <w:t>Impressão, nascer do sol</w:t>
      </w:r>
      <w:r w:rsidR="007A22A9">
        <w:rPr>
          <w:rFonts w:asciiTheme="minorHAnsi" w:hAnsiTheme="minorHAnsi" w:cstheme="minorHAnsi"/>
          <w:i/>
          <w:shd w:val="clear" w:color="auto" w:fill="FFFFFF"/>
        </w:rPr>
        <w:t xml:space="preserve">, </w:t>
      </w:r>
      <w:r w:rsidRPr="007A22A9">
        <w:rPr>
          <w:rFonts w:asciiTheme="minorHAnsi" w:hAnsiTheme="minorHAnsi" w:cstheme="minorHAnsi"/>
          <w:shd w:val="clear" w:color="auto" w:fill="FFFFFF"/>
        </w:rPr>
        <w:t>1872, de Claude Monet</w:t>
      </w:r>
      <w:r w:rsidR="007A22A9">
        <w:rPr>
          <w:rFonts w:asciiTheme="minorHAnsi" w:hAnsiTheme="minorHAnsi" w:cstheme="minorHAnsi"/>
          <w:shd w:val="clear" w:color="auto" w:fill="FFFFFF"/>
        </w:rPr>
        <w:t>.</w:t>
      </w:r>
    </w:p>
    <w:p w:rsidR="00C11831" w:rsidRDefault="00C11831" w:rsidP="007A22A9">
      <w:pPr>
        <w:widowControl/>
        <w:suppressAutoHyphens w:val="0"/>
        <w:spacing w:before="0" w:line="360" w:lineRule="auto"/>
        <w:jc w:val="both"/>
        <w:textAlignment w:val="baseline"/>
        <w:outlineLvl w:val="1"/>
        <w:rPr>
          <w:rFonts w:asciiTheme="minorHAnsi" w:eastAsia="Times New Roman" w:hAnsiTheme="minorHAnsi" w:cstheme="minorHAnsi"/>
          <w:b/>
          <w:bCs/>
          <w:kern w:val="0"/>
          <w:lang w:eastAsia="pt-BR" w:bidi="ar-SA"/>
        </w:rPr>
      </w:pPr>
    </w:p>
    <w:p w:rsidR="00B22C88" w:rsidRPr="00B22C88" w:rsidRDefault="00020C31" w:rsidP="007A22A9">
      <w:pPr>
        <w:widowControl/>
        <w:suppressAutoHyphens w:val="0"/>
        <w:spacing w:before="0" w:line="360" w:lineRule="auto"/>
        <w:jc w:val="both"/>
        <w:textAlignment w:val="baseline"/>
        <w:outlineLvl w:val="1"/>
        <w:rPr>
          <w:rFonts w:asciiTheme="minorHAnsi" w:eastAsia="Times New Roman" w:hAnsiTheme="minorHAnsi" w:cstheme="minorHAnsi"/>
          <w:b/>
          <w:bCs/>
          <w:kern w:val="0"/>
          <w:lang w:eastAsia="pt-BR" w:bidi="ar-SA"/>
        </w:rPr>
      </w:pPr>
      <w:bookmarkStart w:id="0" w:name="_GoBack"/>
      <w:bookmarkEnd w:id="0"/>
      <w:r>
        <w:rPr>
          <w:rFonts w:asciiTheme="minorHAnsi" w:eastAsia="Times New Roman" w:hAnsiTheme="minorHAnsi" w:cstheme="minorHAnsi"/>
          <w:b/>
          <w:bCs/>
          <w:kern w:val="0"/>
          <w:lang w:eastAsia="pt-BR" w:bidi="ar-SA"/>
        </w:rPr>
        <w:lastRenderedPageBreak/>
        <w:t>Pintura I</w:t>
      </w:r>
      <w:r w:rsidR="00B22C88" w:rsidRPr="00B22C88">
        <w:rPr>
          <w:rFonts w:asciiTheme="minorHAnsi" w:eastAsia="Times New Roman" w:hAnsiTheme="minorHAnsi" w:cstheme="minorHAnsi"/>
          <w:b/>
          <w:bCs/>
          <w:kern w:val="0"/>
          <w:lang w:eastAsia="pt-BR" w:bidi="ar-SA"/>
        </w:rPr>
        <w:t>mpressionista</w:t>
      </w:r>
    </w:p>
    <w:p w:rsidR="00B22C88" w:rsidRPr="00B22C88" w:rsidRDefault="00B22C88" w:rsidP="00020C31">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Os pintores da arte impressionista costumavam produzir suas telas ao </w:t>
      </w:r>
      <w:r w:rsidRPr="00B774AE">
        <w:rPr>
          <w:rFonts w:asciiTheme="minorHAnsi" w:eastAsia="Times New Roman" w:hAnsiTheme="minorHAnsi" w:cstheme="minorHAnsi"/>
          <w:bCs/>
          <w:kern w:val="0"/>
          <w:bdr w:val="none" w:sz="0" w:space="0" w:color="auto" w:frame="1"/>
          <w:lang w:eastAsia="pt-BR" w:bidi="ar-SA"/>
        </w:rPr>
        <w:t>ar livre</w:t>
      </w:r>
      <w:r w:rsidRPr="00B22C88">
        <w:rPr>
          <w:rFonts w:asciiTheme="minorHAnsi" w:eastAsia="Times New Roman" w:hAnsiTheme="minorHAnsi" w:cstheme="minorHAnsi"/>
          <w:kern w:val="0"/>
          <w:lang w:eastAsia="pt-BR" w:bidi="ar-SA"/>
        </w:rPr>
        <w:t xml:space="preserve">. A intenção era capturar as tonalidades que os objetos refletiam </w:t>
      </w:r>
      <w:r w:rsidR="00B774AE">
        <w:rPr>
          <w:rFonts w:asciiTheme="minorHAnsi" w:eastAsia="Times New Roman" w:hAnsiTheme="minorHAnsi" w:cstheme="minorHAnsi"/>
          <w:kern w:val="0"/>
          <w:lang w:eastAsia="pt-BR" w:bidi="ar-SA"/>
        </w:rPr>
        <w:t>quando eram iluminados pelo sol</w:t>
      </w:r>
      <w:r w:rsidRPr="00B22C88">
        <w:rPr>
          <w:rFonts w:asciiTheme="minorHAnsi" w:eastAsia="Times New Roman" w:hAnsiTheme="minorHAnsi" w:cstheme="minorHAnsi"/>
          <w:kern w:val="0"/>
          <w:lang w:eastAsia="pt-BR" w:bidi="ar-SA"/>
        </w:rPr>
        <w:t> em determinados momentos do dia.</w:t>
      </w:r>
    </w:p>
    <w:p w:rsidR="00B22C88" w:rsidRPr="00B22C88" w:rsidRDefault="00B22C88" w:rsidP="00B774AE">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 xml:space="preserve">Esse movimento foi um divisor de águas para a pintura. Seus artistas não se prendiam aos ensinamentos do realismo </w:t>
      </w:r>
      <w:r w:rsidR="00C11C61">
        <w:rPr>
          <w:rFonts w:asciiTheme="minorHAnsi" w:eastAsia="Times New Roman" w:hAnsiTheme="minorHAnsi" w:cstheme="minorHAnsi"/>
          <w:kern w:val="0"/>
          <w:lang w:eastAsia="pt-BR" w:bidi="ar-SA"/>
        </w:rPr>
        <w:t xml:space="preserve">das escolas de arte, mas queriam pesquisar o realismo com precisão, por isso a percepção da mudança da cor de acordo com a luz do sol em cada horário do dia. </w:t>
      </w:r>
    </w:p>
    <w:p w:rsidR="00B22C88" w:rsidRPr="00B22C88" w:rsidRDefault="00C11C61" w:rsidP="00C11C61">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H</w:t>
      </w:r>
      <w:r w:rsidR="00B22C88" w:rsidRPr="00B22C88">
        <w:rPr>
          <w:rFonts w:asciiTheme="minorHAnsi" w:eastAsia="Times New Roman" w:hAnsiTheme="minorHAnsi" w:cstheme="minorHAnsi"/>
          <w:kern w:val="0"/>
          <w:lang w:eastAsia="pt-BR" w:bidi="ar-SA"/>
        </w:rPr>
        <w:t>avia locais fora dos circuitos tradicionais da arte, como era o caso dos </w:t>
      </w:r>
      <w:r>
        <w:rPr>
          <w:rFonts w:asciiTheme="minorHAnsi" w:eastAsia="Times New Roman" w:hAnsiTheme="minorHAnsi" w:cstheme="minorHAnsi"/>
          <w:bCs/>
          <w:kern w:val="0"/>
          <w:bdr w:val="none" w:sz="0" w:space="0" w:color="auto" w:frame="1"/>
          <w:lang w:eastAsia="pt-BR" w:bidi="ar-SA"/>
        </w:rPr>
        <w:t>Salões de Arte</w:t>
      </w:r>
      <w:r w:rsidR="00B22C88" w:rsidRPr="00B22C88">
        <w:rPr>
          <w:rFonts w:asciiTheme="minorHAnsi" w:eastAsia="Times New Roman" w:hAnsiTheme="minorHAnsi" w:cstheme="minorHAnsi"/>
          <w:kern w:val="0"/>
          <w:lang w:eastAsia="pt-BR" w:bidi="ar-SA"/>
        </w:rPr>
        <w:t>, onde os pintores impressionistas realizavam exposições exibindo suas telas.</w:t>
      </w:r>
    </w:p>
    <w:p w:rsidR="00C11C61" w:rsidRDefault="00C11C61" w:rsidP="007A22A9">
      <w:pPr>
        <w:widowControl/>
        <w:suppressAutoHyphens w:val="0"/>
        <w:spacing w:before="0" w:line="360" w:lineRule="auto"/>
        <w:jc w:val="both"/>
        <w:textAlignment w:val="baseline"/>
        <w:outlineLvl w:val="1"/>
        <w:rPr>
          <w:rFonts w:asciiTheme="minorHAnsi" w:eastAsia="Times New Roman" w:hAnsiTheme="minorHAnsi" w:cstheme="minorHAnsi"/>
          <w:kern w:val="0"/>
          <w:lang w:eastAsia="pt-BR" w:bidi="ar-SA"/>
        </w:rPr>
      </w:pPr>
    </w:p>
    <w:p w:rsidR="00B22C88" w:rsidRPr="00B22C88" w:rsidRDefault="00B22C88" w:rsidP="007A22A9">
      <w:pPr>
        <w:widowControl/>
        <w:suppressAutoHyphens w:val="0"/>
        <w:spacing w:before="0" w:line="360" w:lineRule="auto"/>
        <w:jc w:val="both"/>
        <w:textAlignment w:val="baseline"/>
        <w:outlineLvl w:val="1"/>
        <w:rPr>
          <w:rFonts w:asciiTheme="minorHAnsi" w:eastAsia="Times New Roman" w:hAnsiTheme="minorHAnsi" w:cstheme="minorHAnsi"/>
          <w:b/>
          <w:bCs/>
          <w:kern w:val="0"/>
          <w:lang w:eastAsia="pt-BR" w:bidi="ar-SA"/>
        </w:rPr>
      </w:pPr>
      <w:r w:rsidRPr="00B22C88">
        <w:rPr>
          <w:rFonts w:asciiTheme="minorHAnsi" w:eastAsia="Times New Roman" w:hAnsiTheme="minorHAnsi" w:cstheme="minorHAnsi"/>
          <w:b/>
          <w:bCs/>
          <w:kern w:val="0"/>
          <w:lang w:eastAsia="pt-BR" w:bidi="ar-SA"/>
        </w:rPr>
        <w:t>Características do Impressionismo</w:t>
      </w:r>
    </w:p>
    <w:p w:rsidR="00B22C88" w:rsidRPr="00B22C88" w:rsidRDefault="00B22C88" w:rsidP="00C11C61">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eastAsia="Times New Roman" w:hAnsiTheme="minorHAnsi" w:cstheme="minorHAnsi"/>
          <w:kern w:val="0"/>
          <w:lang w:eastAsia="pt-BR" w:bidi="ar-SA"/>
        </w:rPr>
      </w:pPr>
      <w:proofErr w:type="gramStart"/>
      <w:r w:rsidRPr="00B22C88">
        <w:rPr>
          <w:rFonts w:asciiTheme="minorHAnsi" w:eastAsia="Times New Roman" w:hAnsiTheme="minorHAnsi" w:cstheme="minorHAnsi"/>
          <w:kern w:val="0"/>
          <w:lang w:eastAsia="pt-BR" w:bidi="ar-SA"/>
        </w:rPr>
        <w:t>registro</w:t>
      </w:r>
      <w:proofErr w:type="gramEnd"/>
      <w:r w:rsidRPr="00B22C88">
        <w:rPr>
          <w:rFonts w:asciiTheme="minorHAnsi" w:eastAsia="Times New Roman" w:hAnsiTheme="minorHAnsi" w:cstheme="minorHAnsi"/>
          <w:kern w:val="0"/>
          <w:lang w:eastAsia="pt-BR" w:bidi="ar-SA"/>
        </w:rPr>
        <w:t xml:space="preserve"> das tonalidades das cores que a luz do sol produz em determinados momentos;</w:t>
      </w:r>
    </w:p>
    <w:p w:rsidR="00B22C88" w:rsidRPr="00B22C88" w:rsidRDefault="00B22C88" w:rsidP="00C11C61">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eastAsia="Times New Roman" w:hAnsiTheme="minorHAnsi" w:cstheme="minorHAnsi"/>
          <w:kern w:val="0"/>
          <w:lang w:eastAsia="pt-BR" w:bidi="ar-SA"/>
        </w:rPr>
      </w:pPr>
      <w:proofErr w:type="gramStart"/>
      <w:r w:rsidRPr="00B22C88">
        <w:rPr>
          <w:rFonts w:asciiTheme="minorHAnsi" w:eastAsia="Times New Roman" w:hAnsiTheme="minorHAnsi" w:cstheme="minorHAnsi"/>
          <w:kern w:val="0"/>
          <w:lang w:eastAsia="pt-BR" w:bidi="ar-SA"/>
        </w:rPr>
        <w:t>figuras</w:t>
      </w:r>
      <w:proofErr w:type="gramEnd"/>
      <w:r w:rsidRPr="00B22C88">
        <w:rPr>
          <w:rFonts w:asciiTheme="minorHAnsi" w:eastAsia="Times New Roman" w:hAnsiTheme="minorHAnsi" w:cstheme="minorHAnsi"/>
          <w:kern w:val="0"/>
          <w:lang w:eastAsia="pt-BR" w:bidi="ar-SA"/>
        </w:rPr>
        <w:t xml:space="preserve"> sem contornos nítidos;</w:t>
      </w:r>
    </w:p>
    <w:p w:rsidR="00B22C88" w:rsidRPr="00B22C88" w:rsidRDefault="00B22C88" w:rsidP="00C11C61">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eastAsia="Times New Roman" w:hAnsiTheme="minorHAnsi" w:cstheme="minorHAnsi"/>
          <w:kern w:val="0"/>
          <w:lang w:eastAsia="pt-BR" w:bidi="ar-SA"/>
        </w:rPr>
      </w:pPr>
      <w:proofErr w:type="gramStart"/>
      <w:r w:rsidRPr="00B22C88">
        <w:rPr>
          <w:rFonts w:asciiTheme="minorHAnsi" w:eastAsia="Times New Roman" w:hAnsiTheme="minorHAnsi" w:cstheme="minorHAnsi"/>
          <w:kern w:val="0"/>
          <w:lang w:eastAsia="pt-BR" w:bidi="ar-SA"/>
        </w:rPr>
        <w:t>sombras</w:t>
      </w:r>
      <w:proofErr w:type="gramEnd"/>
      <w:r w:rsidRPr="00B22C88">
        <w:rPr>
          <w:rFonts w:asciiTheme="minorHAnsi" w:eastAsia="Times New Roman" w:hAnsiTheme="minorHAnsi" w:cstheme="minorHAnsi"/>
          <w:kern w:val="0"/>
          <w:lang w:eastAsia="pt-BR" w:bidi="ar-SA"/>
        </w:rPr>
        <w:t xml:space="preserve"> luminosas e coloridas;</w:t>
      </w:r>
    </w:p>
    <w:p w:rsidR="00B22C88" w:rsidRPr="00C11C61" w:rsidRDefault="00B22C88" w:rsidP="00EC16C9">
      <w:pPr>
        <w:widowControl/>
        <w:numPr>
          <w:ilvl w:val="0"/>
          <w:numId w:val="6"/>
        </w:numPr>
        <w:tabs>
          <w:tab w:val="clear" w:pos="720"/>
          <w:tab w:val="num" w:pos="284"/>
        </w:tabs>
        <w:suppressAutoHyphens w:val="0"/>
        <w:spacing w:before="0" w:line="360" w:lineRule="auto"/>
        <w:ind w:left="0" w:firstLine="0"/>
        <w:jc w:val="both"/>
        <w:textAlignment w:val="baseline"/>
        <w:rPr>
          <w:rFonts w:asciiTheme="minorHAnsi" w:hAnsiTheme="minorHAnsi" w:cstheme="minorHAnsi"/>
        </w:rPr>
      </w:pPr>
      <w:proofErr w:type="gramStart"/>
      <w:r w:rsidRPr="00B22C88">
        <w:rPr>
          <w:rFonts w:asciiTheme="minorHAnsi" w:eastAsia="Times New Roman" w:hAnsiTheme="minorHAnsi" w:cstheme="minorHAnsi"/>
          <w:kern w:val="0"/>
          <w:lang w:eastAsia="pt-BR" w:bidi="ar-SA"/>
        </w:rPr>
        <w:t>misturas</w:t>
      </w:r>
      <w:proofErr w:type="gramEnd"/>
      <w:r w:rsidRPr="00B22C88">
        <w:rPr>
          <w:rFonts w:asciiTheme="minorHAnsi" w:eastAsia="Times New Roman" w:hAnsiTheme="minorHAnsi" w:cstheme="minorHAnsi"/>
          <w:kern w:val="0"/>
          <w:lang w:eastAsia="pt-BR" w:bidi="ar-SA"/>
        </w:rPr>
        <w:t xml:space="preserve"> das tintas diretamente na tela, com pequenas pinceladas.</w:t>
      </w:r>
    </w:p>
    <w:p w:rsidR="00B22C88" w:rsidRPr="00486E3F" w:rsidRDefault="00B22C88" w:rsidP="00C11C61">
      <w:pPr>
        <w:pStyle w:val="NormalWeb"/>
        <w:spacing w:before="0" w:after="0" w:line="360" w:lineRule="auto"/>
        <w:jc w:val="center"/>
        <w:textAlignment w:val="baseline"/>
        <w:rPr>
          <w:rFonts w:asciiTheme="minorHAnsi" w:hAnsiTheme="minorHAnsi" w:cstheme="minorHAnsi"/>
        </w:rPr>
      </w:pPr>
      <w:r w:rsidRPr="00486E3F">
        <w:rPr>
          <w:rFonts w:asciiTheme="minorHAnsi" w:hAnsiTheme="minorHAnsi" w:cstheme="minorHAnsi"/>
          <w:noProof/>
          <w:lang w:eastAsia="pt-BR"/>
        </w:rPr>
        <w:drawing>
          <wp:inline distT="0" distB="0" distL="0" distR="0">
            <wp:extent cx="5023482" cy="4213860"/>
            <wp:effectExtent l="0" t="0" r="6350" b="0"/>
            <wp:docPr id="3" name="Imagem 3" descr="Mulher com sombrinha no Jardim - Re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her com sombrinha no Jardim - Ren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560" cy="4214764"/>
                    </a:xfrm>
                    <a:prstGeom prst="rect">
                      <a:avLst/>
                    </a:prstGeom>
                    <a:noFill/>
                    <a:ln>
                      <a:noFill/>
                    </a:ln>
                  </pic:spPr>
                </pic:pic>
              </a:graphicData>
            </a:graphic>
          </wp:inline>
        </w:drawing>
      </w:r>
    </w:p>
    <w:p w:rsidR="00B22C88" w:rsidRPr="00486E3F" w:rsidRDefault="00B22C88" w:rsidP="00C11C61">
      <w:pPr>
        <w:pStyle w:val="NormalWeb"/>
        <w:spacing w:before="0" w:after="0" w:line="360" w:lineRule="auto"/>
        <w:jc w:val="right"/>
        <w:textAlignment w:val="baseline"/>
        <w:rPr>
          <w:rFonts w:asciiTheme="minorHAnsi" w:hAnsiTheme="minorHAnsi" w:cstheme="minorHAnsi"/>
        </w:rPr>
      </w:pPr>
      <w:r w:rsidRPr="00C11C61">
        <w:rPr>
          <w:rStyle w:val="nfase"/>
          <w:rFonts w:asciiTheme="minorHAnsi" w:hAnsiTheme="minorHAnsi" w:cstheme="minorHAnsi"/>
          <w:i w:val="0"/>
          <w:shd w:val="clear" w:color="auto" w:fill="FFFFFF"/>
        </w:rPr>
        <w:t>Mulher com sombrinha no jardim</w:t>
      </w:r>
      <w:r w:rsidR="00C11C61">
        <w:rPr>
          <w:rFonts w:asciiTheme="minorHAnsi" w:hAnsiTheme="minorHAnsi" w:cstheme="minorHAnsi"/>
          <w:shd w:val="clear" w:color="auto" w:fill="FFFFFF"/>
        </w:rPr>
        <w:t>, 1875</w:t>
      </w:r>
      <w:r w:rsidRPr="00486E3F">
        <w:rPr>
          <w:rFonts w:asciiTheme="minorHAnsi" w:hAnsiTheme="minorHAnsi" w:cstheme="minorHAnsi"/>
          <w:shd w:val="clear" w:color="auto" w:fill="FFFFFF"/>
        </w:rPr>
        <w:t xml:space="preserve">, de </w:t>
      </w:r>
      <w:r w:rsidR="00C11C61">
        <w:rPr>
          <w:rFonts w:asciiTheme="minorHAnsi" w:hAnsiTheme="minorHAnsi" w:cstheme="minorHAnsi"/>
          <w:shd w:val="clear" w:color="auto" w:fill="FFFFFF"/>
        </w:rPr>
        <w:t>Pierre-Auguste Renoir.</w:t>
      </w:r>
    </w:p>
    <w:p w:rsidR="00B22C88" w:rsidRPr="00B22C88" w:rsidRDefault="00B22C88" w:rsidP="00402BB6">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lastRenderedPageBreak/>
        <w:t>Os pintores impressionistas buscaram reproduzir as sombras de modo luminoso e colorido</w:t>
      </w:r>
      <w:r w:rsidR="00402BB6">
        <w:rPr>
          <w:rFonts w:asciiTheme="minorHAnsi" w:eastAsia="Times New Roman" w:hAnsiTheme="minorHAnsi" w:cstheme="minorHAnsi"/>
          <w:kern w:val="0"/>
          <w:lang w:eastAsia="pt-BR" w:bidi="ar-SA"/>
        </w:rPr>
        <w:t xml:space="preserve">, nunca escuras como os artistas </w:t>
      </w:r>
      <w:r w:rsidR="006570E8">
        <w:rPr>
          <w:rFonts w:asciiTheme="minorHAnsi" w:eastAsia="Times New Roman" w:hAnsiTheme="minorHAnsi" w:cstheme="minorHAnsi"/>
          <w:kern w:val="0"/>
          <w:lang w:eastAsia="pt-BR" w:bidi="ar-SA"/>
        </w:rPr>
        <w:t>do Renascimento e do Barroco</w:t>
      </w:r>
      <w:r w:rsidRPr="00B22C88">
        <w:rPr>
          <w:rFonts w:asciiTheme="minorHAnsi" w:eastAsia="Times New Roman" w:hAnsiTheme="minorHAnsi" w:cstheme="minorHAnsi"/>
          <w:kern w:val="0"/>
          <w:lang w:eastAsia="pt-BR" w:bidi="ar-SA"/>
        </w:rPr>
        <w:t xml:space="preserve">. Portanto, a tonalidade preta é evitada em obras impressionistas plenas. </w:t>
      </w:r>
      <w:r w:rsidR="00402BB6">
        <w:rPr>
          <w:rFonts w:asciiTheme="minorHAnsi" w:eastAsia="Times New Roman" w:hAnsiTheme="minorHAnsi" w:cstheme="minorHAnsi"/>
          <w:kern w:val="0"/>
          <w:lang w:eastAsia="pt-BR" w:bidi="ar-SA"/>
        </w:rPr>
        <w:t>Mas as cores puras, os contrastes, as</w:t>
      </w:r>
      <w:r w:rsidR="002F7C30">
        <w:rPr>
          <w:rFonts w:asciiTheme="minorHAnsi" w:eastAsia="Times New Roman" w:hAnsiTheme="minorHAnsi" w:cstheme="minorHAnsi"/>
          <w:kern w:val="0"/>
          <w:lang w:eastAsia="pt-BR" w:bidi="ar-SA"/>
        </w:rPr>
        <w:t xml:space="preserve"> transparências luminosas </w:t>
      </w:r>
      <w:r w:rsidR="00402BB6">
        <w:rPr>
          <w:rFonts w:asciiTheme="minorHAnsi" w:eastAsia="Times New Roman" w:hAnsiTheme="minorHAnsi" w:cstheme="minorHAnsi"/>
          <w:kern w:val="0"/>
          <w:lang w:eastAsia="pt-BR" w:bidi="ar-SA"/>
        </w:rPr>
        <w:t xml:space="preserve">eram muito utilizadas e deixavam as formas </w:t>
      </w:r>
      <w:r w:rsidR="002F7C30">
        <w:rPr>
          <w:rFonts w:asciiTheme="minorHAnsi" w:eastAsia="Times New Roman" w:hAnsiTheme="minorHAnsi" w:cstheme="minorHAnsi"/>
          <w:kern w:val="0"/>
          <w:lang w:eastAsia="pt-BR" w:bidi="ar-SA"/>
        </w:rPr>
        <w:t>s</w:t>
      </w:r>
      <w:r w:rsidR="00402BB6">
        <w:rPr>
          <w:rFonts w:asciiTheme="minorHAnsi" w:eastAsia="Times New Roman" w:hAnsiTheme="minorHAnsi" w:cstheme="minorHAnsi"/>
          <w:kern w:val="0"/>
          <w:lang w:eastAsia="pt-BR" w:bidi="ar-SA"/>
        </w:rPr>
        <w:t xml:space="preserve">em contorno. </w:t>
      </w:r>
    </w:p>
    <w:p w:rsidR="00B22C88" w:rsidRPr="00B22C88" w:rsidRDefault="00B22C88" w:rsidP="002F7C30">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sidRPr="00B22C88">
        <w:rPr>
          <w:rFonts w:asciiTheme="minorHAnsi" w:eastAsia="Times New Roman" w:hAnsiTheme="minorHAnsi" w:cstheme="minorHAnsi"/>
          <w:kern w:val="0"/>
          <w:lang w:eastAsia="pt-BR" w:bidi="ar-SA"/>
        </w:rPr>
        <w:t>Os impressionistas aboliram as temáticas históricas e mitológicas, bem como as religiosas, buscando </w:t>
      </w:r>
      <w:r w:rsidRPr="002F7C30">
        <w:rPr>
          <w:rFonts w:asciiTheme="minorHAnsi" w:eastAsia="Times New Roman" w:hAnsiTheme="minorHAnsi" w:cstheme="minorHAnsi"/>
          <w:bCs/>
          <w:kern w:val="0"/>
          <w:bdr w:val="none" w:sz="0" w:space="0" w:color="auto" w:frame="1"/>
          <w:lang w:eastAsia="pt-BR" w:bidi="ar-SA"/>
        </w:rPr>
        <w:t>momentos cotidianos</w:t>
      </w:r>
      <w:r w:rsidRPr="00B22C88">
        <w:rPr>
          <w:rFonts w:asciiTheme="minorHAnsi" w:eastAsia="Times New Roman" w:hAnsiTheme="minorHAnsi" w:cstheme="minorHAnsi"/>
          <w:kern w:val="0"/>
          <w:lang w:eastAsia="pt-BR" w:bidi="ar-SA"/>
        </w:rPr>
        <w:t> fugazes.</w:t>
      </w:r>
      <w:r w:rsidR="002F7C30">
        <w:rPr>
          <w:rFonts w:asciiTheme="minorHAnsi" w:eastAsia="Times New Roman" w:hAnsiTheme="minorHAnsi" w:cstheme="minorHAnsi"/>
          <w:kern w:val="0"/>
          <w:lang w:eastAsia="pt-BR" w:bidi="ar-SA"/>
        </w:rPr>
        <w:t xml:space="preserve"> Eles pr</w:t>
      </w:r>
      <w:r w:rsidRPr="00B22C88">
        <w:rPr>
          <w:rFonts w:asciiTheme="minorHAnsi" w:eastAsia="Times New Roman" w:hAnsiTheme="minorHAnsi" w:cstheme="minorHAnsi"/>
          <w:kern w:val="0"/>
          <w:lang w:eastAsia="pt-BR" w:bidi="ar-SA"/>
        </w:rPr>
        <w:t>ocuravam uma expressão artística que estivesse focada nas </w:t>
      </w:r>
      <w:r w:rsidRPr="002F7C30">
        <w:rPr>
          <w:rFonts w:asciiTheme="minorHAnsi" w:eastAsia="Times New Roman" w:hAnsiTheme="minorHAnsi" w:cstheme="minorHAnsi"/>
          <w:bCs/>
          <w:kern w:val="0"/>
          <w:bdr w:val="none" w:sz="0" w:space="0" w:color="auto" w:frame="1"/>
          <w:lang w:eastAsia="pt-BR" w:bidi="ar-SA"/>
        </w:rPr>
        <w:t>impressões da realidade</w:t>
      </w:r>
      <w:r w:rsidRPr="00B22C88">
        <w:rPr>
          <w:rFonts w:asciiTheme="minorHAnsi" w:eastAsia="Times New Roman" w:hAnsiTheme="minorHAnsi" w:cstheme="minorHAnsi"/>
          <w:kern w:val="0"/>
          <w:lang w:eastAsia="pt-BR" w:bidi="ar-SA"/>
        </w:rPr>
        <w:t> </w:t>
      </w:r>
      <w:r w:rsidR="002F7C30">
        <w:rPr>
          <w:rFonts w:asciiTheme="minorHAnsi" w:eastAsia="Times New Roman" w:hAnsiTheme="minorHAnsi" w:cstheme="minorHAnsi"/>
          <w:kern w:val="0"/>
          <w:lang w:eastAsia="pt-BR" w:bidi="ar-SA"/>
        </w:rPr>
        <w:t>ao invés</w:t>
      </w:r>
      <w:r w:rsidRPr="00B22C88">
        <w:rPr>
          <w:rFonts w:asciiTheme="minorHAnsi" w:eastAsia="Times New Roman" w:hAnsiTheme="minorHAnsi" w:cstheme="minorHAnsi"/>
          <w:kern w:val="0"/>
          <w:lang w:eastAsia="pt-BR" w:bidi="ar-SA"/>
        </w:rPr>
        <w:t xml:space="preserve"> da razão e da emoção.</w:t>
      </w:r>
    </w:p>
    <w:p w:rsidR="00B22C88" w:rsidRPr="00B22C88" w:rsidRDefault="00455454" w:rsidP="00455454">
      <w:pPr>
        <w:widowControl/>
        <w:suppressAutoHyphens w:val="0"/>
        <w:spacing w:before="0" w:line="360" w:lineRule="auto"/>
        <w:ind w:firstLine="643"/>
        <w:jc w:val="both"/>
        <w:textAlignment w:val="baseline"/>
        <w:rPr>
          <w:rFonts w:asciiTheme="minorHAnsi" w:eastAsia="Times New Roman" w:hAnsiTheme="minorHAnsi" w:cstheme="minorHAnsi"/>
          <w:kern w:val="0"/>
          <w:lang w:eastAsia="pt-BR" w:bidi="ar-SA"/>
        </w:rPr>
      </w:pPr>
      <w:r>
        <w:rPr>
          <w:rFonts w:asciiTheme="minorHAnsi" w:eastAsia="Times New Roman" w:hAnsiTheme="minorHAnsi" w:cstheme="minorHAnsi"/>
          <w:kern w:val="0"/>
          <w:lang w:eastAsia="pt-BR" w:bidi="ar-SA"/>
        </w:rPr>
        <w:t xml:space="preserve">Os artistas </w:t>
      </w:r>
      <w:r w:rsidR="00B22C88" w:rsidRPr="00B22C88">
        <w:rPr>
          <w:rFonts w:asciiTheme="minorHAnsi" w:eastAsia="Times New Roman" w:hAnsiTheme="minorHAnsi" w:cstheme="minorHAnsi"/>
          <w:kern w:val="0"/>
          <w:lang w:eastAsia="pt-BR" w:bidi="ar-SA"/>
        </w:rPr>
        <w:t xml:space="preserve">buscaram captar a mudança </w:t>
      </w:r>
      <w:r>
        <w:rPr>
          <w:rFonts w:asciiTheme="minorHAnsi" w:eastAsia="Times New Roman" w:hAnsiTheme="minorHAnsi" w:cstheme="minorHAnsi"/>
          <w:kern w:val="0"/>
          <w:lang w:eastAsia="pt-BR" w:bidi="ar-SA"/>
        </w:rPr>
        <w:t>da luz do sol e a</w:t>
      </w:r>
      <w:r w:rsidR="00B22C88" w:rsidRPr="00B22C88">
        <w:rPr>
          <w:rFonts w:asciiTheme="minorHAnsi" w:eastAsia="Times New Roman" w:hAnsiTheme="minorHAnsi" w:cstheme="minorHAnsi"/>
          <w:kern w:val="0"/>
          <w:lang w:eastAsia="pt-BR" w:bidi="ar-SA"/>
        </w:rPr>
        <w:t xml:space="preserve"> implicação disso na alteração de cores. Procuravam também realizar as misturas cromáticas na própria tela, fixando as tintas em pequenas manchas de cor.</w:t>
      </w:r>
    </w:p>
    <w:p w:rsidR="00455454" w:rsidRDefault="00455454" w:rsidP="007A22A9">
      <w:pPr>
        <w:pStyle w:val="Ttulo2"/>
        <w:spacing w:before="0" w:beforeAutospacing="0" w:after="0" w:afterAutospacing="0" w:line="360" w:lineRule="auto"/>
        <w:jc w:val="both"/>
        <w:textAlignment w:val="baseline"/>
        <w:rPr>
          <w:rFonts w:asciiTheme="minorHAnsi" w:hAnsiTheme="minorHAnsi" w:cstheme="minorHAnsi"/>
          <w:sz w:val="24"/>
          <w:szCs w:val="24"/>
        </w:rPr>
      </w:pPr>
    </w:p>
    <w:p w:rsidR="00B22C88" w:rsidRPr="00486E3F" w:rsidRDefault="00B22C88" w:rsidP="007A22A9">
      <w:pPr>
        <w:pStyle w:val="Ttulo2"/>
        <w:spacing w:before="0" w:beforeAutospacing="0" w:after="0" w:afterAutospacing="0" w:line="360" w:lineRule="auto"/>
        <w:jc w:val="both"/>
        <w:textAlignment w:val="baseline"/>
        <w:rPr>
          <w:rFonts w:asciiTheme="minorHAnsi" w:hAnsiTheme="minorHAnsi" w:cstheme="minorHAnsi"/>
          <w:sz w:val="24"/>
          <w:szCs w:val="24"/>
        </w:rPr>
      </w:pPr>
      <w:r w:rsidRPr="00486E3F">
        <w:rPr>
          <w:rFonts w:asciiTheme="minorHAnsi" w:hAnsiTheme="minorHAnsi" w:cstheme="minorHAnsi"/>
          <w:sz w:val="24"/>
          <w:szCs w:val="24"/>
        </w:rPr>
        <w:t>Principais artistas do Impressionismo</w:t>
      </w:r>
    </w:p>
    <w:p w:rsidR="00B22C88" w:rsidRPr="00486E3F" w:rsidRDefault="00B22C88" w:rsidP="007A22A9">
      <w:pPr>
        <w:pStyle w:val="NormalWeb"/>
        <w:spacing w:before="0" w:after="0" w:line="360" w:lineRule="auto"/>
        <w:jc w:val="both"/>
        <w:textAlignment w:val="baseline"/>
        <w:rPr>
          <w:rFonts w:asciiTheme="minorHAnsi" w:hAnsiTheme="minorHAnsi" w:cstheme="minorHAnsi"/>
        </w:rPr>
      </w:pPr>
      <w:r w:rsidRPr="00486E3F">
        <w:rPr>
          <w:rFonts w:asciiTheme="minorHAnsi" w:hAnsiTheme="minorHAnsi" w:cstheme="minorHAnsi"/>
        </w:rPr>
        <w:t>No grupo original dos pintores impressionistas estavam:</w:t>
      </w:r>
    </w:p>
    <w:p w:rsidR="00B22C88" w:rsidRPr="00486E3F" w:rsidRDefault="00B22C88"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proofErr w:type="spellStart"/>
      <w:r w:rsidRPr="00486E3F">
        <w:rPr>
          <w:rFonts w:asciiTheme="minorHAnsi" w:hAnsiTheme="minorHAnsi" w:cstheme="minorHAnsi"/>
        </w:rPr>
        <w:t>Camille</w:t>
      </w:r>
      <w:proofErr w:type="spellEnd"/>
      <w:r w:rsidRPr="00486E3F">
        <w:rPr>
          <w:rFonts w:asciiTheme="minorHAnsi" w:hAnsiTheme="minorHAnsi" w:cstheme="minorHAnsi"/>
        </w:rPr>
        <w:t xml:space="preserve"> </w:t>
      </w:r>
      <w:proofErr w:type="spellStart"/>
      <w:r w:rsidRPr="00486E3F">
        <w:rPr>
          <w:rFonts w:asciiTheme="minorHAnsi" w:hAnsiTheme="minorHAnsi" w:cstheme="minorHAnsi"/>
        </w:rPr>
        <w:t>Pissarro</w:t>
      </w:r>
      <w:proofErr w:type="spellEnd"/>
      <w:r w:rsidRPr="00486E3F">
        <w:rPr>
          <w:rFonts w:asciiTheme="minorHAnsi" w:hAnsiTheme="minorHAnsi" w:cstheme="minorHAnsi"/>
        </w:rPr>
        <w:t xml:space="preserve"> (1830-1903)</w:t>
      </w:r>
    </w:p>
    <w:p w:rsidR="00B22C88" w:rsidRPr="00486E3F" w:rsidRDefault="00B22C88"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r w:rsidRPr="00486E3F">
        <w:rPr>
          <w:rFonts w:asciiTheme="minorHAnsi" w:hAnsiTheme="minorHAnsi" w:cstheme="minorHAnsi"/>
        </w:rPr>
        <w:t xml:space="preserve">Edgar </w:t>
      </w:r>
      <w:proofErr w:type="spellStart"/>
      <w:r w:rsidRPr="00486E3F">
        <w:rPr>
          <w:rFonts w:asciiTheme="minorHAnsi" w:hAnsiTheme="minorHAnsi" w:cstheme="minorHAnsi"/>
        </w:rPr>
        <w:t>Degas</w:t>
      </w:r>
      <w:proofErr w:type="spellEnd"/>
      <w:r w:rsidRPr="00486E3F">
        <w:rPr>
          <w:rFonts w:asciiTheme="minorHAnsi" w:hAnsiTheme="minorHAnsi" w:cstheme="minorHAnsi"/>
        </w:rPr>
        <w:t xml:space="preserve"> (1834-1917)</w:t>
      </w:r>
    </w:p>
    <w:p w:rsidR="00B22C88" w:rsidRPr="00486E3F" w:rsidRDefault="002C11F7"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hyperlink r:id="rId9" w:history="1">
        <w:r w:rsidR="00B22C88" w:rsidRPr="00486E3F">
          <w:rPr>
            <w:rStyle w:val="Hyperlink"/>
            <w:rFonts w:asciiTheme="minorHAnsi" w:hAnsiTheme="minorHAnsi" w:cstheme="minorHAnsi"/>
            <w:color w:val="auto"/>
            <w:u w:val="none"/>
          </w:rPr>
          <w:t>Auguste Renoir</w:t>
        </w:r>
      </w:hyperlink>
      <w:r w:rsidR="00B22C88" w:rsidRPr="00486E3F">
        <w:rPr>
          <w:rFonts w:asciiTheme="minorHAnsi" w:hAnsiTheme="minorHAnsi" w:cstheme="minorHAnsi"/>
        </w:rPr>
        <w:t> (1841-1919)</w:t>
      </w:r>
    </w:p>
    <w:p w:rsidR="00B22C88" w:rsidRPr="00486E3F" w:rsidRDefault="002C11F7" w:rsidP="007A22A9">
      <w:pPr>
        <w:widowControl/>
        <w:numPr>
          <w:ilvl w:val="0"/>
          <w:numId w:val="7"/>
        </w:numPr>
        <w:suppressAutoHyphens w:val="0"/>
        <w:spacing w:before="0" w:line="360" w:lineRule="auto"/>
        <w:ind w:left="75"/>
        <w:jc w:val="both"/>
        <w:textAlignment w:val="baseline"/>
        <w:rPr>
          <w:rFonts w:asciiTheme="minorHAnsi" w:hAnsiTheme="minorHAnsi" w:cstheme="minorHAnsi"/>
        </w:rPr>
      </w:pPr>
      <w:hyperlink r:id="rId10" w:history="1">
        <w:r w:rsidR="00B22C88" w:rsidRPr="00486E3F">
          <w:rPr>
            <w:rStyle w:val="Hyperlink"/>
            <w:rFonts w:asciiTheme="minorHAnsi" w:hAnsiTheme="minorHAnsi" w:cstheme="minorHAnsi"/>
            <w:color w:val="auto"/>
            <w:u w:val="none"/>
          </w:rPr>
          <w:t>Claude Monet</w:t>
        </w:r>
      </w:hyperlink>
      <w:r w:rsidR="00B22C88" w:rsidRPr="00486E3F">
        <w:rPr>
          <w:rFonts w:asciiTheme="minorHAnsi" w:hAnsiTheme="minorHAnsi" w:cstheme="minorHAnsi"/>
        </w:rPr>
        <w:t> (1840-1926)</w:t>
      </w:r>
    </w:p>
    <w:p w:rsidR="00455454" w:rsidRDefault="00455454" w:rsidP="007A22A9">
      <w:pPr>
        <w:pStyle w:val="NormalWeb"/>
        <w:spacing w:before="0" w:after="0" w:line="360" w:lineRule="auto"/>
        <w:jc w:val="both"/>
        <w:textAlignment w:val="baseline"/>
        <w:rPr>
          <w:rFonts w:asciiTheme="minorHAnsi" w:hAnsiTheme="minorHAnsi" w:cstheme="minorHAnsi"/>
        </w:rPr>
      </w:pPr>
    </w:p>
    <w:p w:rsidR="00B22C88" w:rsidRPr="00486E3F" w:rsidRDefault="00B22C88" w:rsidP="007A22A9">
      <w:pPr>
        <w:pStyle w:val="NormalWeb"/>
        <w:spacing w:before="0" w:after="0" w:line="360" w:lineRule="auto"/>
        <w:jc w:val="both"/>
        <w:textAlignment w:val="baseline"/>
        <w:rPr>
          <w:rFonts w:asciiTheme="minorHAnsi" w:hAnsiTheme="minorHAnsi" w:cstheme="minorHAnsi"/>
        </w:rPr>
      </w:pPr>
      <w:r w:rsidRPr="00486E3F">
        <w:rPr>
          <w:rFonts w:asciiTheme="minorHAnsi" w:hAnsiTheme="minorHAnsi" w:cstheme="minorHAnsi"/>
        </w:rPr>
        <w:t xml:space="preserve">Apesar de pouco se falar sobre as mulheres na história da arte, algumas estavam também </w:t>
      </w:r>
      <w:proofErr w:type="gramStart"/>
      <w:r w:rsidRPr="00486E3F">
        <w:rPr>
          <w:rFonts w:asciiTheme="minorHAnsi" w:hAnsiTheme="minorHAnsi" w:cstheme="minorHAnsi"/>
        </w:rPr>
        <w:t>expressando-se</w:t>
      </w:r>
      <w:proofErr w:type="gramEnd"/>
      <w:r w:rsidRPr="00486E3F">
        <w:rPr>
          <w:rFonts w:asciiTheme="minorHAnsi" w:hAnsiTheme="minorHAnsi" w:cstheme="minorHAnsi"/>
        </w:rPr>
        <w:t xml:space="preserve"> artisticamente. No impressionismo, houve a presença feminina não apenas como modelos, mas também como pintoras. Podemos citar alguns nomes, como:</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proofErr w:type="spellStart"/>
      <w:r w:rsidRPr="00486E3F">
        <w:rPr>
          <w:rFonts w:asciiTheme="minorHAnsi" w:hAnsiTheme="minorHAnsi" w:cstheme="minorHAnsi"/>
        </w:rPr>
        <w:t>Berthe</w:t>
      </w:r>
      <w:proofErr w:type="spellEnd"/>
      <w:r w:rsidRPr="00486E3F">
        <w:rPr>
          <w:rFonts w:asciiTheme="minorHAnsi" w:hAnsiTheme="minorHAnsi" w:cstheme="minorHAnsi"/>
        </w:rPr>
        <w:t xml:space="preserve"> </w:t>
      </w:r>
      <w:proofErr w:type="spellStart"/>
      <w:r w:rsidRPr="00486E3F">
        <w:rPr>
          <w:rFonts w:asciiTheme="minorHAnsi" w:hAnsiTheme="minorHAnsi" w:cstheme="minorHAnsi"/>
        </w:rPr>
        <w:t>Morisot</w:t>
      </w:r>
      <w:proofErr w:type="spellEnd"/>
      <w:r w:rsidRPr="00486E3F">
        <w:rPr>
          <w:rFonts w:asciiTheme="minorHAnsi" w:hAnsiTheme="minorHAnsi" w:cstheme="minorHAnsi"/>
        </w:rPr>
        <w:t xml:space="preserve"> (1841-1895)</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r w:rsidRPr="00486E3F">
        <w:rPr>
          <w:rFonts w:asciiTheme="minorHAnsi" w:hAnsiTheme="minorHAnsi" w:cstheme="minorHAnsi"/>
        </w:rPr>
        <w:t xml:space="preserve">Mary </w:t>
      </w:r>
      <w:proofErr w:type="spellStart"/>
      <w:r w:rsidRPr="00486E3F">
        <w:rPr>
          <w:rFonts w:asciiTheme="minorHAnsi" w:hAnsiTheme="minorHAnsi" w:cstheme="minorHAnsi"/>
        </w:rPr>
        <w:t>Cassatt</w:t>
      </w:r>
      <w:proofErr w:type="spellEnd"/>
      <w:r w:rsidRPr="00486E3F">
        <w:rPr>
          <w:rFonts w:asciiTheme="minorHAnsi" w:hAnsiTheme="minorHAnsi" w:cstheme="minorHAnsi"/>
        </w:rPr>
        <w:t xml:space="preserve"> (1844-1926)</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r w:rsidRPr="00486E3F">
        <w:rPr>
          <w:rFonts w:asciiTheme="minorHAnsi" w:hAnsiTheme="minorHAnsi" w:cstheme="minorHAnsi"/>
        </w:rPr>
        <w:t xml:space="preserve">Eva </w:t>
      </w:r>
      <w:proofErr w:type="spellStart"/>
      <w:r w:rsidRPr="00486E3F">
        <w:rPr>
          <w:rFonts w:asciiTheme="minorHAnsi" w:hAnsiTheme="minorHAnsi" w:cstheme="minorHAnsi"/>
        </w:rPr>
        <w:t>Gonzalès</w:t>
      </w:r>
      <w:proofErr w:type="spellEnd"/>
      <w:r w:rsidRPr="00486E3F">
        <w:rPr>
          <w:rFonts w:asciiTheme="minorHAnsi" w:hAnsiTheme="minorHAnsi" w:cstheme="minorHAnsi"/>
        </w:rPr>
        <w:t xml:space="preserve"> (1849- 1883)</w:t>
      </w:r>
    </w:p>
    <w:p w:rsidR="00B22C88" w:rsidRPr="00486E3F" w:rsidRDefault="00B22C88" w:rsidP="007A22A9">
      <w:pPr>
        <w:widowControl/>
        <w:numPr>
          <w:ilvl w:val="0"/>
          <w:numId w:val="8"/>
        </w:numPr>
        <w:suppressAutoHyphens w:val="0"/>
        <w:spacing w:before="0" w:line="360" w:lineRule="auto"/>
        <w:ind w:left="75"/>
        <w:jc w:val="both"/>
        <w:textAlignment w:val="baseline"/>
        <w:rPr>
          <w:rFonts w:asciiTheme="minorHAnsi" w:hAnsiTheme="minorHAnsi" w:cstheme="minorHAnsi"/>
        </w:rPr>
      </w:pPr>
      <w:proofErr w:type="spellStart"/>
      <w:r w:rsidRPr="00486E3F">
        <w:rPr>
          <w:rFonts w:asciiTheme="minorHAnsi" w:hAnsiTheme="minorHAnsi" w:cstheme="minorHAnsi"/>
        </w:rPr>
        <w:t>Lilla</w:t>
      </w:r>
      <w:proofErr w:type="spellEnd"/>
      <w:r w:rsidRPr="00486E3F">
        <w:rPr>
          <w:rFonts w:asciiTheme="minorHAnsi" w:hAnsiTheme="minorHAnsi" w:cstheme="minorHAnsi"/>
        </w:rPr>
        <w:t xml:space="preserve"> </w:t>
      </w:r>
      <w:proofErr w:type="spellStart"/>
      <w:r w:rsidRPr="00486E3F">
        <w:rPr>
          <w:rFonts w:asciiTheme="minorHAnsi" w:hAnsiTheme="minorHAnsi" w:cstheme="minorHAnsi"/>
        </w:rPr>
        <w:t>Cabot</w:t>
      </w:r>
      <w:proofErr w:type="spellEnd"/>
      <w:r w:rsidRPr="00486E3F">
        <w:rPr>
          <w:rFonts w:asciiTheme="minorHAnsi" w:hAnsiTheme="minorHAnsi" w:cstheme="minorHAnsi"/>
        </w:rPr>
        <w:t xml:space="preserve"> Perry (1848-1933)</w:t>
      </w:r>
    </w:p>
    <w:p w:rsidR="00B22C88" w:rsidRPr="00486E3F" w:rsidRDefault="00B22C88" w:rsidP="007A22A9">
      <w:pPr>
        <w:pStyle w:val="NormalWeb"/>
        <w:spacing w:before="0" w:after="0" w:line="360" w:lineRule="auto"/>
        <w:jc w:val="both"/>
        <w:textAlignment w:val="baseline"/>
        <w:rPr>
          <w:rFonts w:asciiTheme="minorHAnsi" w:hAnsiTheme="minorHAnsi" w:cstheme="minorHAnsi"/>
        </w:rPr>
      </w:pPr>
    </w:p>
    <w:p w:rsidR="00B22C88" w:rsidRDefault="00455454" w:rsidP="00455454">
      <w:pPr>
        <w:pStyle w:val="NormalWeb"/>
        <w:spacing w:before="0" w:after="0"/>
        <w:jc w:val="right"/>
        <w:textAlignment w:val="baseline"/>
        <w:rPr>
          <w:rFonts w:asciiTheme="minorHAnsi" w:hAnsiTheme="minorHAnsi" w:cstheme="minorHAnsi"/>
        </w:rPr>
      </w:pPr>
      <w:r>
        <w:rPr>
          <w:rFonts w:asciiTheme="minorHAnsi" w:hAnsiTheme="minorHAnsi" w:cstheme="minorHAnsi"/>
        </w:rPr>
        <w:t xml:space="preserve">Texto adaptado: Impressionismo. Toda a Matéria. Disponível em: </w:t>
      </w:r>
      <w:hyperlink r:id="rId11" w:history="1">
        <w:r w:rsidRPr="003043FD">
          <w:rPr>
            <w:rStyle w:val="Hyperlink"/>
            <w:rFonts w:asciiTheme="minorHAnsi" w:hAnsiTheme="minorHAnsi" w:cstheme="minorHAnsi"/>
          </w:rPr>
          <w:t>https://www.todamateria.com.br/impressionismo/</w:t>
        </w:r>
      </w:hyperlink>
      <w:r>
        <w:rPr>
          <w:rFonts w:asciiTheme="minorHAnsi" w:hAnsiTheme="minorHAnsi" w:cstheme="minorHAnsi"/>
        </w:rPr>
        <w:t xml:space="preserve">. Acesso em: 02. Nov. 2020. </w:t>
      </w:r>
    </w:p>
    <w:p w:rsidR="009D3631" w:rsidRDefault="009D3631" w:rsidP="00455454">
      <w:pPr>
        <w:pStyle w:val="NormalWeb"/>
        <w:spacing w:before="0" w:after="0"/>
        <w:jc w:val="right"/>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p>
    <w:p w:rsidR="009D3631" w:rsidRDefault="009D363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lastRenderedPageBreak/>
        <w:t xml:space="preserve">1 – Vamos relembrar: quais são as cores primárias e </w:t>
      </w:r>
      <w:r w:rsidR="00AF5A81">
        <w:rPr>
          <w:rFonts w:asciiTheme="minorHAnsi" w:hAnsiTheme="minorHAnsi" w:cstheme="minorHAnsi"/>
        </w:rPr>
        <w:t xml:space="preserve">quais são </w:t>
      </w:r>
      <w:r>
        <w:rPr>
          <w:rFonts w:asciiTheme="minorHAnsi" w:hAnsiTheme="minorHAnsi" w:cstheme="minorHAnsi"/>
        </w:rPr>
        <w:t xml:space="preserve">as cores secundárias? Essas eram as principais cores utilizadas pelos Impressionistas, e eram misturadas na própria tela. </w:t>
      </w:r>
    </w:p>
    <w:p w:rsidR="00AF5A81" w:rsidRDefault="00AF5A8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w:t>
      </w:r>
    </w:p>
    <w:p w:rsidR="00AF5A81" w:rsidRDefault="00AF5A81" w:rsidP="009D3631">
      <w:pPr>
        <w:pStyle w:val="NormalWeb"/>
        <w:spacing w:before="0" w:after="0" w:line="360" w:lineRule="auto"/>
        <w:jc w:val="both"/>
        <w:textAlignment w:val="baseline"/>
        <w:rPr>
          <w:rFonts w:asciiTheme="minorHAnsi" w:hAnsiTheme="minorHAnsi" w:cstheme="minorHAnsi"/>
        </w:rPr>
      </w:pPr>
    </w:p>
    <w:p w:rsidR="00AF5A81" w:rsidRDefault="00AF5A8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2 – Os impressionistas não pintavam as sombras com cores escuras, mas com cores opostas. Nós já vimos esse conteúdo, vamos relembrar? As cores secundárias são opostas às cores primárias. Quais cores secundárias são opostas a quais cores primárias? </w:t>
      </w:r>
    </w:p>
    <w:p w:rsidR="00AF5A81" w:rsidRDefault="00AF5A81"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AF5A81" w:rsidRDefault="00AF5A81" w:rsidP="009D3631">
      <w:pPr>
        <w:pStyle w:val="NormalWeb"/>
        <w:spacing w:before="0" w:after="0" w:line="360" w:lineRule="auto"/>
        <w:jc w:val="both"/>
        <w:textAlignment w:val="baseline"/>
        <w:rPr>
          <w:rFonts w:asciiTheme="minorHAnsi" w:hAnsiTheme="minorHAnsi" w:cstheme="minorHAnsi"/>
        </w:rPr>
      </w:pPr>
    </w:p>
    <w:p w:rsidR="0067722A" w:rsidRDefault="0067722A"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3 – </w:t>
      </w:r>
      <w:r w:rsidR="00BA3109">
        <w:rPr>
          <w:rFonts w:asciiTheme="minorHAnsi" w:hAnsiTheme="minorHAnsi" w:cstheme="minorHAnsi"/>
        </w:rPr>
        <w:t>Quantas exposições o grupo de artistas impressionistas fez?</w:t>
      </w: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w:t>
      </w:r>
    </w:p>
    <w:p w:rsidR="00BA3109" w:rsidRDefault="00BA3109" w:rsidP="009D3631">
      <w:pPr>
        <w:pStyle w:val="NormalWeb"/>
        <w:spacing w:before="0" w:after="0" w:line="360" w:lineRule="auto"/>
        <w:jc w:val="both"/>
        <w:textAlignment w:val="baseline"/>
        <w:rPr>
          <w:rFonts w:asciiTheme="minorHAnsi" w:hAnsiTheme="minorHAnsi" w:cstheme="minorHAnsi"/>
        </w:rPr>
      </w:pP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4 – Quais movimentos artísticos posteriores os impressionistas influenciaram?</w:t>
      </w: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w:t>
      </w:r>
    </w:p>
    <w:p w:rsidR="00BA3109" w:rsidRDefault="00BA3109" w:rsidP="009D3631">
      <w:pPr>
        <w:pStyle w:val="NormalWeb"/>
        <w:spacing w:before="0" w:after="0" w:line="360" w:lineRule="auto"/>
        <w:jc w:val="both"/>
        <w:textAlignment w:val="baseline"/>
        <w:rPr>
          <w:rFonts w:asciiTheme="minorHAnsi" w:hAnsiTheme="minorHAnsi" w:cstheme="minorHAnsi"/>
        </w:rPr>
      </w:pPr>
    </w:p>
    <w:p w:rsidR="00BA3109" w:rsidRDefault="00BA3109"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5 </w:t>
      </w:r>
      <w:r w:rsidR="006570E8">
        <w:rPr>
          <w:rFonts w:asciiTheme="minorHAnsi" w:hAnsiTheme="minorHAnsi" w:cstheme="minorHAnsi"/>
        </w:rPr>
        <w:t>–</w:t>
      </w:r>
      <w:r>
        <w:rPr>
          <w:rFonts w:asciiTheme="minorHAnsi" w:hAnsiTheme="minorHAnsi" w:cstheme="minorHAnsi"/>
        </w:rPr>
        <w:t xml:space="preserve"> </w:t>
      </w:r>
      <w:r w:rsidR="006570E8">
        <w:rPr>
          <w:rFonts w:asciiTheme="minorHAnsi" w:hAnsiTheme="minorHAnsi" w:cstheme="minorHAnsi"/>
        </w:rPr>
        <w:t xml:space="preserve">Porque os pintores impressionistas pintavam ao ar livre? </w:t>
      </w: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6570E8" w:rsidRDefault="006570E8" w:rsidP="009D3631">
      <w:pPr>
        <w:pStyle w:val="NormalWeb"/>
        <w:spacing w:before="0" w:after="0" w:line="360" w:lineRule="auto"/>
        <w:jc w:val="both"/>
        <w:textAlignment w:val="baseline"/>
        <w:rPr>
          <w:rFonts w:asciiTheme="minorHAnsi" w:hAnsiTheme="minorHAnsi" w:cstheme="minorHAnsi"/>
        </w:rPr>
      </w:pP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6 – Cite duas características do Impressionismo:</w:t>
      </w: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0E8" w:rsidRDefault="006570E8" w:rsidP="009D3631">
      <w:pPr>
        <w:pStyle w:val="NormalWeb"/>
        <w:spacing w:before="0" w:after="0" w:line="360" w:lineRule="auto"/>
        <w:jc w:val="both"/>
        <w:textAlignment w:val="baseline"/>
        <w:rPr>
          <w:rFonts w:asciiTheme="minorHAnsi" w:hAnsiTheme="minorHAnsi" w:cstheme="minorHAnsi"/>
        </w:rPr>
      </w:pPr>
    </w:p>
    <w:p w:rsidR="006570E8"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 xml:space="preserve">7 – Qual a temática que os impressionistas preferiam? </w:t>
      </w:r>
    </w:p>
    <w:p w:rsidR="006570E8" w:rsidRPr="00486E3F" w:rsidRDefault="006570E8" w:rsidP="009D3631">
      <w:pPr>
        <w:pStyle w:val="NormalWeb"/>
        <w:spacing w:before="0" w:after="0" w:line="360" w:lineRule="auto"/>
        <w:jc w:val="both"/>
        <w:textAlignment w:val="baseline"/>
        <w:rPr>
          <w:rFonts w:asciiTheme="minorHAnsi" w:hAnsiTheme="minorHAnsi" w:cstheme="minorHAnsi"/>
        </w:rPr>
      </w:pPr>
      <w:r>
        <w:rPr>
          <w:rFonts w:asciiTheme="minorHAnsi" w:hAnsiTheme="minorHAnsi" w:cstheme="minorHAnsi"/>
        </w:rPr>
        <w:t>________________________________________________________________________________</w:t>
      </w:r>
    </w:p>
    <w:sectPr w:rsidR="006570E8" w:rsidRPr="00486E3F">
      <w:headerReference w:type="default" r:id="rId12"/>
      <w:headerReference w:type="first" r:id="rId13"/>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F7" w:rsidRDefault="002C11F7">
      <w:pPr>
        <w:spacing w:before="0"/>
      </w:pPr>
      <w:r>
        <w:separator/>
      </w:r>
    </w:p>
  </w:endnote>
  <w:endnote w:type="continuationSeparator" w:id="0">
    <w:p w:rsidR="002C11F7" w:rsidRDefault="002C11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F7" w:rsidRDefault="002C11F7">
      <w:pPr>
        <w:spacing w:before="0"/>
      </w:pPr>
      <w:r>
        <w:separator/>
      </w:r>
    </w:p>
  </w:footnote>
  <w:footnote w:type="continuationSeparator" w:id="0">
    <w:p w:rsidR="002C11F7" w:rsidRDefault="002C11F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E4" w:rsidRDefault="007D64E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E4" w:rsidRDefault="007D64E4">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7D64E4" w:rsidRDefault="007D64E4">
    <w:pPr>
      <w:spacing w:before="57" w:line="360" w:lineRule="auto"/>
      <w:ind w:left="1797"/>
    </w:pPr>
    <w:r>
      <w:rPr>
        <w:rStyle w:val="RefernciaSutil"/>
        <w:rFonts w:cs="Calibri"/>
        <w:smallCaps w:val="0"/>
        <w:color w:val="auto"/>
        <w:u w:val="none"/>
      </w:rPr>
      <w:t>Primavera, 20</w:t>
    </w:r>
    <w:r>
      <w:rPr>
        <w:rStyle w:val="RefernciaSutil"/>
        <w:rFonts w:cs="Calibri"/>
        <w:smallCaps w:val="0"/>
        <w:color w:val="auto"/>
        <w:kern w:val="2"/>
        <w:u w:val="none"/>
      </w:rPr>
      <w:t>20</w:t>
    </w:r>
    <w:r w:rsidR="000927BD">
      <w:rPr>
        <w:rStyle w:val="RefernciaSutil"/>
        <w:rFonts w:cs="Calibri"/>
        <w:smallCaps w:val="0"/>
        <w:color w:val="auto"/>
        <w:u w:val="none"/>
      </w:rPr>
      <w:t>. Londrina, 12</w:t>
    </w:r>
    <w:r>
      <w:rPr>
        <w:rStyle w:val="RefernciaSutil"/>
        <w:rFonts w:cs="Calibri"/>
        <w:smallCaps w:val="0"/>
        <w:color w:val="auto"/>
        <w:u w:val="none"/>
      </w:rPr>
      <w:t xml:space="preserve"> de </w:t>
    </w:r>
    <w:r w:rsidR="00B22C88">
      <w:rPr>
        <w:rStyle w:val="RefernciaSutil"/>
        <w:rFonts w:cs="Calibri"/>
        <w:smallCaps w:val="0"/>
        <w:color w:val="auto"/>
        <w:u w:val="none"/>
      </w:rPr>
      <w:t>novembro</w:t>
    </w:r>
    <w:r>
      <w:rPr>
        <w:rStyle w:val="RefernciaSutil"/>
        <w:rFonts w:cs="Calibri"/>
        <w:smallCaps w:val="0"/>
        <w:color w:val="auto"/>
        <w:u w:val="none"/>
      </w:rPr>
      <w:t>.</w:t>
    </w:r>
  </w:p>
  <w:p w:rsidR="007D64E4" w:rsidRDefault="007D64E4">
    <w:pPr>
      <w:tabs>
        <w:tab w:val="left" w:pos="7655"/>
      </w:tabs>
      <w:spacing w:before="57" w:line="360" w:lineRule="auto"/>
      <w:ind w:left="1797"/>
    </w:pPr>
    <w:r>
      <w:rPr>
        <w:rStyle w:val="RefernciaSutil"/>
        <w:rFonts w:cs="Calibri"/>
        <w:smallCaps w:val="0"/>
        <w:color w:val="auto"/>
        <w:u w:val="none"/>
      </w:rPr>
      <w:t>Nome: _____________________________________ Turma:</w:t>
    </w:r>
    <w:r>
      <w:rPr>
        <w:rStyle w:val="RefernciaSutil"/>
        <w:rFonts w:cs="Calibri"/>
        <w:smallCaps w:val="0"/>
        <w:color w:val="auto"/>
        <w:u w:val="none"/>
      </w:rPr>
      <w:tab/>
      <w:t>____________</w:t>
    </w:r>
  </w:p>
  <w:p w:rsidR="007D64E4" w:rsidRDefault="007D64E4">
    <w:pPr>
      <w:tabs>
        <w:tab w:val="left" w:pos="7655"/>
      </w:tabs>
      <w:spacing w:before="57" w:line="360" w:lineRule="auto"/>
      <w:ind w:left="1797"/>
    </w:pPr>
    <w:r>
      <w:rPr>
        <w:rStyle w:val="RefernciaSutil"/>
        <w:rFonts w:cs="Calibri"/>
        <w:smallCaps w:val="0"/>
        <w:color w:val="auto"/>
        <w:u w:val="none"/>
      </w:rPr>
      <w:t>Área do conhecimento: Arte             Professor(a): Rosane Brandão Dornelles</w:t>
    </w:r>
  </w:p>
  <w:p w:rsidR="007D64E4" w:rsidRDefault="007D64E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1B14"/>
    <w:multiLevelType w:val="multilevel"/>
    <w:tmpl w:val="0FC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24558"/>
    <w:multiLevelType w:val="hybridMultilevel"/>
    <w:tmpl w:val="EB46A0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3F06E5"/>
    <w:multiLevelType w:val="multilevel"/>
    <w:tmpl w:val="5530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21220"/>
    <w:multiLevelType w:val="hybridMultilevel"/>
    <w:tmpl w:val="957083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012362"/>
    <w:multiLevelType w:val="multilevel"/>
    <w:tmpl w:val="5D7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3433D"/>
    <w:multiLevelType w:val="hybridMultilevel"/>
    <w:tmpl w:val="9F80901A"/>
    <w:lvl w:ilvl="0" w:tplc="99A62158">
      <w:start w:val="1"/>
      <w:numFmt w:val="bullet"/>
      <w:lvlText w:val="-"/>
      <w:lvlJc w:val="left"/>
      <w:pPr>
        <w:tabs>
          <w:tab w:val="num" w:pos="720"/>
        </w:tabs>
        <w:ind w:left="720" w:hanging="360"/>
      </w:pPr>
      <w:rPr>
        <w:rFonts w:ascii="Times New Roman" w:hAnsi="Times New Roman" w:hint="default"/>
      </w:rPr>
    </w:lvl>
    <w:lvl w:ilvl="1" w:tplc="A5262F4A" w:tentative="1">
      <w:start w:val="1"/>
      <w:numFmt w:val="bullet"/>
      <w:lvlText w:val="-"/>
      <w:lvlJc w:val="left"/>
      <w:pPr>
        <w:tabs>
          <w:tab w:val="num" w:pos="1440"/>
        </w:tabs>
        <w:ind w:left="1440" w:hanging="360"/>
      </w:pPr>
      <w:rPr>
        <w:rFonts w:ascii="Times New Roman" w:hAnsi="Times New Roman" w:hint="default"/>
      </w:rPr>
    </w:lvl>
    <w:lvl w:ilvl="2" w:tplc="A8F41CB2" w:tentative="1">
      <w:start w:val="1"/>
      <w:numFmt w:val="bullet"/>
      <w:lvlText w:val="-"/>
      <w:lvlJc w:val="left"/>
      <w:pPr>
        <w:tabs>
          <w:tab w:val="num" w:pos="2160"/>
        </w:tabs>
        <w:ind w:left="2160" w:hanging="360"/>
      </w:pPr>
      <w:rPr>
        <w:rFonts w:ascii="Times New Roman" w:hAnsi="Times New Roman" w:hint="default"/>
      </w:rPr>
    </w:lvl>
    <w:lvl w:ilvl="3" w:tplc="39F4B7F6" w:tentative="1">
      <w:start w:val="1"/>
      <w:numFmt w:val="bullet"/>
      <w:lvlText w:val="-"/>
      <w:lvlJc w:val="left"/>
      <w:pPr>
        <w:tabs>
          <w:tab w:val="num" w:pos="2880"/>
        </w:tabs>
        <w:ind w:left="2880" w:hanging="360"/>
      </w:pPr>
      <w:rPr>
        <w:rFonts w:ascii="Times New Roman" w:hAnsi="Times New Roman" w:hint="default"/>
      </w:rPr>
    </w:lvl>
    <w:lvl w:ilvl="4" w:tplc="EAFC69B6" w:tentative="1">
      <w:start w:val="1"/>
      <w:numFmt w:val="bullet"/>
      <w:lvlText w:val="-"/>
      <w:lvlJc w:val="left"/>
      <w:pPr>
        <w:tabs>
          <w:tab w:val="num" w:pos="3600"/>
        </w:tabs>
        <w:ind w:left="3600" w:hanging="360"/>
      </w:pPr>
      <w:rPr>
        <w:rFonts w:ascii="Times New Roman" w:hAnsi="Times New Roman" w:hint="default"/>
      </w:rPr>
    </w:lvl>
    <w:lvl w:ilvl="5" w:tplc="E6481D28" w:tentative="1">
      <w:start w:val="1"/>
      <w:numFmt w:val="bullet"/>
      <w:lvlText w:val="-"/>
      <w:lvlJc w:val="left"/>
      <w:pPr>
        <w:tabs>
          <w:tab w:val="num" w:pos="4320"/>
        </w:tabs>
        <w:ind w:left="4320" w:hanging="360"/>
      </w:pPr>
      <w:rPr>
        <w:rFonts w:ascii="Times New Roman" w:hAnsi="Times New Roman" w:hint="default"/>
      </w:rPr>
    </w:lvl>
    <w:lvl w:ilvl="6" w:tplc="11FEA608" w:tentative="1">
      <w:start w:val="1"/>
      <w:numFmt w:val="bullet"/>
      <w:lvlText w:val="-"/>
      <w:lvlJc w:val="left"/>
      <w:pPr>
        <w:tabs>
          <w:tab w:val="num" w:pos="5040"/>
        </w:tabs>
        <w:ind w:left="5040" w:hanging="360"/>
      </w:pPr>
      <w:rPr>
        <w:rFonts w:ascii="Times New Roman" w:hAnsi="Times New Roman" w:hint="default"/>
      </w:rPr>
    </w:lvl>
    <w:lvl w:ilvl="7" w:tplc="1136BC4E" w:tentative="1">
      <w:start w:val="1"/>
      <w:numFmt w:val="bullet"/>
      <w:lvlText w:val="-"/>
      <w:lvlJc w:val="left"/>
      <w:pPr>
        <w:tabs>
          <w:tab w:val="num" w:pos="5760"/>
        </w:tabs>
        <w:ind w:left="5760" w:hanging="360"/>
      </w:pPr>
      <w:rPr>
        <w:rFonts w:ascii="Times New Roman" w:hAnsi="Times New Roman" w:hint="default"/>
      </w:rPr>
    </w:lvl>
    <w:lvl w:ilvl="8" w:tplc="A8FEC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DC02E2"/>
    <w:multiLevelType w:val="hybridMultilevel"/>
    <w:tmpl w:val="68224136"/>
    <w:lvl w:ilvl="0" w:tplc="1276AD34">
      <w:start w:val="1"/>
      <w:numFmt w:val="bullet"/>
      <w:lvlText w:val="-"/>
      <w:lvlJc w:val="left"/>
      <w:pPr>
        <w:tabs>
          <w:tab w:val="num" w:pos="720"/>
        </w:tabs>
        <w:ind w:left="720" w:hanging="360"/>
      </w:pPr>
      <w:rPr>
        <w:rFonts w:ascii="Times New Roman" w:hAnsi="Times New Roman" w:hint="default"/>
      </w:rPr>
    </w:lvl>
    <w:lvl w:ilvl="1" w:tplc="3606E1B2" w:tentative="1">
      <w:start w:val="1"/>
      <w:numFmt w:val="bullet"/>
      <w:lvlText w:val="-"/>
      <w:lvlJc w:val="left"/>
      <w:pPr>
        <w:tabs>
          <w:tab w:val="num" w:pos="1440"/>
        </w:tabs>
        <w:ind w:left="1440" w:hanging="360"/>
      </w:pPr>
      <w:rPr>
        <w:rFonts w:ascii="Times New Roman" w:hAnsi="Times New Roman" w:hint="default"/>
      </w:rPr>
    </w:lvl>
    <w:lvl w:ilvl="2" w:tplc="095A2528" w:tentative="1">
      <w:start w:val="1"/>
      <w:numFmt w:val="bullet"/>
      <w:lvlText w:val="-"/>
      <w:lvlJc w:val="left"/>
      <w:pPr>
        <w:tabs>
          <w:tab w:val="num" w:pos="2160"/>
        </w:tabs>
        <w:ind w:left="2160" w:hanging="360"/>
      </w:pPr>
      <w:rPr>
        <w:rFonts w:ascii="Times New Roman" w:hAnsi="Times New Roman" w:hint="default"/>
      </w:rPr>
    </w:lvl>
    <w:lvl w:ilvl="3" w:tplc="C3A651CE" w:tentative="1">
      <w:start w:val="1"/>
      <w:numFmt w:val="bullet"/>
      <w:lvlText w:val="-"/>
      <w:lvlJc w:val="left"/>
      <w:pPr>
        <w:tabs>
          <w:tab w:val="num" w:pos="2880"/>
        </w:tabs>
        <w:ind w:left="2880" w:hanging="360"/>
      </w:pPr>
      <w:rPr>
        <w:rFonts w:ascii="Times New Roman" w:hAnsi="Times New Roman" w:hint="default"/>
      </w:rPr>
    </w:lvl>
    <w:lvl w:ilvl="4" w:tplc="DE66732E" w:tentative="1">
      <w:start w:val="1"/>
      <w:numFmt w:val="bullet"/>
      <w:lvlText w:val="-"/>
      <w:lvlJc w:val="left"/>
      <w:pPr>
        <w:tabs>
          <w:tab w:val="num" w:pos="3600"/>
        </w:tabs>
        <w:ind w:left="3600" w:hanging="360"/>
      </w:pPr>
      <w:rPr>
        <w:rFonts w:ascii="Times New Roman" w:hAnsi="Times New Roman" w:hint="default"/>
      </w:rPr>
    </w:lvl>
    <w:lvl w:ilvl="5" w:tplc="0E2A9F0A" w:tentative="1">
      <w:start w:val="1"/>
      <w:numFmt w:val="bullet"/>
      <w:lvlText w:val="-"/>
      <w:lvlJc w:val="left"/>
      <w:pPr>
        <w:tabs>
          <w:tab w:val="num" w:pos="4320"/>
        </w:tabs>
        <w:ind w:left="4320" w:hanging="360"/>
      </w:pPr>
      <w:rPr>
        <w:rFonts w:ascii="Times New Roman" w:hAnsi="Times New Roman" w:hint="default"/>
      </w:rPr>
    </w:lvl>
    <w:lvl w:ilvl="6" w:tplc="E9169E8A" w:tentative="1">
      <w:start w:val="1"/>
      <w:numFmt w:val="bullet"/>
      <w:lvlText w:val="-"/>
      <w:lvlJc w:val="left"/>
      <w:pPr>
        <w:tabs>
          <w:tab w:val="num" w:pos="5040"/>
        </w:tabs>
        <w:ind w:left="5040" w:hanging="360"/>
      </w:pPr>
      <w:rPr>
        <w:rFonts w:ascii="Times New Roman" w:hAnsi="Times New Roman" w:hint="default"/>
      </w:rPr>
    </w:lvl>
    <w:lvl w:ilvl="7" w:tplc="7B1E958A" w:tentative="1">
      <w:start w:val="1"/>
      <w:numFmt w:val="bullet"/>
      <w:lvlText w:val="-"/>
      <w:lvlJc w:val="left"/>
      <w:pPr>
        <w:tabs>
          <w:tab w:val="num" w:pos="5760"/>
        </w:tabs>
        <w:ind w:left="5760" w:hanging="360"/>
      </w:pPr>
      <w:rPr>
        <w:rFonts w:ascii="Times New Roman" w:hAnsi="Times New Roman" w:hint="default"/>
      </w:rPr>
    </w:lvl>
    <w:lvl w:ilvl="8" w:tplc="4DC879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FD173F"/>
    <w:multiLevelType w:val="hybridMultilevel"/>
    <w:tmpl w:val="0A4C40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3"/>
    <w:rsid w:val="00001AE3"/>
    <w:rsid w:val="00020C31"/>
    <w:rsid w:val="00035289"/>
    <w:rsid w:val="00044541"/>
    <w:rsid w:val="000618EE"/>
    <w:rsid w:val="000927BD"/>
    <w:rsid w:val="000E3B7D"/>
    <w:rsid w:val="00101096"/>
    <w:rsid w:val="00163A8C"/>
    <w:rsid w:val="001732B6"/>
    <w:rsid w:val="0018509B"/>
    <w:rsid w:val="00197ED4"/>
    <w:rsid w:val="001C7AA4"/>
    <w:rsid w:val="00212994"/>
    <w:rsid w:val="002276D3"/>
    <w:rsid w:val="002C11F7"/>
    <w:rsid w:val="002F7C30"/>
    <w:rsid w:val="00324572"/>
    <w:rsid w:val="00397F3E"/>
    <w:rsid w:val="003B782A"/>
    <w:rsid w:val="003D059B"/>
    <w:rsid w:val="00402BB6"/>
    <w:rsid w:val="0043723D"/>
    <w:rsid w:val="00455454"/>
    <w:rsid w:val="00486E3F"/>
    <w:rsid w:val="004A4E70"/>
    <w:rsid w:val="00515626"/>
    <w:rsid w:val="00561606"/>
    <w:rsid w:val="005813FC"/>
    <w:rsid w:val="00590967"/>
    <w:rsid w:val="005B4032"/>
    <w:rsid w:val="00634D09"/>
    <w:rsid w:val="00643A9D"/>
    <w:rsid w:val="006570E8"/>
    <w:rsid w:val="0067722A"/>
    <w:rsid w:val="006D567D"/>
    <w:rsid w:val="006E13E0"/>
    <w:rsid w:val="006F2477"/>
    <w:rsid w:val="00712FE9"/>
    <w:rsid w:val="00725E47"/>
    <w:rsid w:val="00757E36"/>
    <w:rsid w:val="00772D99"/>
    <w:rsid w:val="007A22A9"/>
    <w:rsid w:val="007D64E4"/>
    <w:rsid w:val="0085003F"/>
    <w:rsid w:val="008A0A76"/>
    <w:rsid w:val="008E5513"/>
    <w:rsid w:val="0097658E"/>
    <w:rsid w:val="0097689E"/>
    <w:rsid w:val="009D3631"/>
    <w:rsid w:val="00A07F4C"/>
    <w:rsid w:val="00A303A5"/>
    <w:rsid w:val="00A47AD4"/>
    <w:rsid w:val="00AF5A81"/>
    <w:rsid w:val="00AF6DA0"/>
    <w:rsid w:val="00B025C3"/>
    <w:rsid w:val="00B15027"/>
    <w:rsid w:val="00B22C88"/>
    <w:rsid w:val="00B53BC3"/>
    <w:rsid w:val="00B631E2"/>
    <w:rsid w:val="00B66ED2"/>
    <w:rsid w:val="00B7227C"/>
    <w:rsid w:val="00B774AE"/>
    <w:rsid w:val="00BA3109"/>
    <w:rsid w:val="00C11831"/>
    <w:rsid w:val="00C11C61"/>
    <w:rsid w:val="00C303D4"/>
    <w:rsid w:val="00C807BE"/>
    <w:rsid w:val="00CC57E0"/>
    <w:rsid w:val="00CD27C2"/>
    <w:rsid w:val="00CF7B87"/>
    <w:rsid w:val="00D11CA1"/>
    <w:rsid w:val="00D17FCF"/>
    <w:rsid w:val="00D72BAF"/>
    <w:rsid w:val="00D7750E"/>
    <w:rsid w:val="00DC09C0"/>
    <w:rsid w:val="00DE5805"/>
    <w:rsid w:val="00E82CDD"/>
    <w:rsid w:val="00EA2032"/>
    <w:rsid w:val="00ED6C83"/>
    <w:rsid w:val="00F12FF9"/>
    <w:rsid w:val="00F20012"/>
    <w:rsid w:val="00F67481"/>
    <w:rsid w:val="00F832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E14-00F5-451D-AF8C-A78D994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C3"/>
    <w:pPr>
      <w:widowControl w:val="0"/>
      <w:suppressAutoHyphens/>
      <w:spacing w:before="119"/>
    </w:pPr>
    <w:rPr>
      <w:rFonts w:ascii="Calibri" w:eastAsia="Arial Unicode MS" w:hAnsi="Calibri" w:cs="Tahoma"/>
      <w:kern w:val="1"/>
      <w:sz w:val="24"/>
      <w:szCs w:val="24"/>
      <w:lang w:eastAsia="zh-CN" w:bidi="hi-IN"/>
    </w:rPr>
  </w:style>
  <w:style w:type="paragraph" w:styleId="Ttulo2">
    <w:name w:val="heading 2"/>
    <w:basedOn w:val="Normal"/>
    <w:link w:val="Ttulo2Char"/>
    <w:uiPriority w:val="9"/>
    <w:qFormat/>
    <w:rsid w:val="00B22C88"/>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next w:val="Normal"/>
    <w:link w:val="Ttulo3Char"/>
    <w:uiPriority w:val="9"/>
    <w:semiHidden/>
    <w:unhideWhenUsed/>
    <w:qFormat/>
    <w:rsid w:val="00B22C88"/>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pPr>
      <w:spacing w:before="0"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rPr>
      <w:kern w:val="2"/>
    </w:rPr>
  </w:style>
  <w:style w:type="paragraph" w:styleId="Cabealho">
    <w:name w:val="header"/>
    <w:basedOn w:val="Normal"/>
    <w:pPr>
      <w:suppressLineNumbers/>
    </w:pPr>
    <w:rPr>
      <w:kern w:val="2"/>
    </w:rPr>
  </w:style>
  <w:style w:type="paragraph" w:styleId="Rodap">
    <w:name w:val="footer"/>
    <w:basedOn w:val="Normal"/>
    <w:rPr>
      <w:rFonts w:cs="Mangal"/>
      <w:kern w:val="2"/>
      <w:szCs w:val="21"/>
    </w:rPr>
  </w:style>
  <w:style w:type="paragraph" w:styleId="NormalWeb">
    <w:name w:val="Normal (Web)"/>
    <w:basedOn w:val="Normal"/>
    <w:uiPriority w:val="99"/>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486E3F"/>
    <w:pPr>
      <w:keepNext w:val="0"/>
      <w:pBdr>
        <w:bottom w:val="double" w:sz="18" w:space="1" w:color="000000"/>
      </w:pBdr>
      <w:spacing w:before="0" w:after="120" w:line="360" w:lineRule="auto"/>
      <w:jc w:val="center"/>
    </w:pPr>
    <w:rPr>
      <w:rFonts w:asciiTheme="minorHAnsi" w:eastAsia="Arial Unicode MS" w:hAnsiTheme="minorHAnsi" w:cstheme="minorHAnsi"/>
      <w:b/>
      <w:caps/>
      <w:spacing w:val="10"/>
      <w:kern w:val="2"/>
      <w:sz w:val="28"/>
    </w:rPr>
  </w:style>
  <w:style w:type="paragraph" w:customStyle="1" w:styleId="03Texto-IEIJ">
    <w:name w:val="03. Texto - IEIJ"/>
    <w:basedOn w:val="00IEIJ"/>
    <w:autoRedefine/>
    <w:qFormat/>
    <w:rsid w:val="00D11CA1"/>
    <w:pPr>
      <w:keepNext w:val="0"/>
      <w:tabs>
        <w:tab w:val="left" w:pos="284"/>
      </w:tabs>
      <w:spacing w:before="0" w:line="360" w:lineRule="auto"/>
      <w:jc w:val="both"/>
    </w:pPr>
    <w:rPr>
      <w:rFonts w:cs="Calibri"/>
      <w:szCs w:val="22"/>
      <w:lang w:eastAsia="pt-BR" w:bidi="ar-SA"/>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C807BE"/>
    <w:pPr>
      <w:keepNext w:val="0"/>
    </w:pPr>
    <w:rPr>
      <w:kern w:val="2"/>
      <w:sz w:val="28"/>
      <w:u w:val="single"/>
      <w:shd w:val="clear" w:color="auto" w:fill="FFFFFF"/>
    </w:rPr>
  </w:style>
  <w:style w:type="table" w:styleId="Tabelacomgrade">
    <w:name w:val="Table Grid"/>
    <w:basedOn w:val="Tabelanormal"/>
    <w:uiPriority w:val="59"/>
    <w:rsid w:val="00B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53BC3"/>
    <w:rPr>
      <w:color w:val="0000FF"/>
      <w:u w:val="single"/>
    </w:rPr>
  </w:style>
  <w:style w:type="character" w:styleId="Refdenotaderodap">
    <w:name w:val="footnote reference"/>
    <w:basedOn w:val="Fontepargpadro"/>
    <w:uiPriority w:val="99"/>
    <w:semiHidden/>
    <w:unhideWhenUsed/>
    <w:rsid w:val="0097658E"/>
    <w:rPr>
      <w:vertAlign w:val="superscript"/>
    </w:rPr>
  </w:style>
  <w:style w:type="paragraph" w:styleId="PargrafodaLista">
    <w:name w:val="List Paragraph"/>
    <w:basedOn w:val="Normal"/>
    <w:uiPriority w:val="34"/>
    <w:qFormat/>
    <w:rsid w:val="001C7AA4"/>
    <w:pPr>
      <w:ind w:left="720"/>
      <w:contextualSpacing/>
    </w:pPr>
    <w:rPr>
      <w:rFonts w:cs="Mangal"/>
      <w:szCs w:val="21"/>
    </w:rPr>
  </w:style>
  <w:style w:type="character" w:styleId="Forte">
    <w:name w:val="Strong"/>
    <w:basedOn w:val="Fontepargpadro"/>
    <w:uiPriority w:val="22"/>
    <w:qFormat/>
    <w:rsid w:val="005813FC"/>
    <w:rPr>
      <w:b/>
      <w:bCs/>
    </w:rPr>
  </w:style>
  <w:style w:type="paragraph" w:styleId="Textodenotaderodap">
    <w:name w:val="footnote text"/>
    <w:basedOn w:val="Normal"/>
    <w:link w:val="TextodenotaderodapChar"/>
    <w:uiPriority w:val="99"/>
    <w:semiHidden/>
    <w:unhideWhenUsed/>
    <w:rsid w:val="005813FC"/>
    <w:pPr>
      <w:spacing w:before="0"/>
    </w:pPr>
    <w:rPr>
      <w:rFonts w:cs="Mangal"/>
      <w:sz w:val="20"/>
      <w:szCs w:val="18"/>
    </w:rPr>
  </w:style>
  <w:style w:type="character" w:customStyle="1" w:styleId="TextodenotaderodapChar">
    <w:name w:val="Texto de nota de rodapé Char"/>
    <w:basedOn w:val="Fontepargpadro"/>
    <w:link w:val="Textodenotaderodap"/>
    <w:uiPriority w:val="99"/>
    <w:semiHidden/>
    <w:rsid w:val="005813FC"/>
    <w:rPr>
      <w:rFonts w:ascii="Calibri" w:eastAsia="Arial Unicode MS" w:hAnsi="Calibri" w:cs="Mangal"/>
      <w:kern w:val="1"/>
      <w:szCs w:val="18"/>
      <w:lang w:eastAsia="zh-CN" w:bidi="hi-IN"/>
    </w:rPr>
  </w:style>
  <w:style w:type="character" w:styleId="nfase">
    <w:name w:val="Emphasis"/>
    <w:basedOn w:val="Fontepargpadro"/>
    <w:uiPriority w:val="20"/>
    <w:qFormat/>
    <w:rsid w:val="00B22C88"/>
    <w:rPr>
      <w:i/>
      <w:iCs/>
    </w:rPr>
  </w:style>
  <w:style w:type="character" w:customStyle="1" w:styleId="Ttulo2Char">
    <w:name w:val="Título 2 Char"/>
    <w:basedOn w:val="Fontepargpadro"/>
    <w:link w:val="Ttulo2"/>
    <w:uiPriority w:val="9"/>
    <w:rsid w:val="00B22C88"/>
    <w:rPr>
      <w:b/>
      <w:bCs/>
      <w:sz w:val="36"/>
      <w:szCs w:val="36"/>
    </w:rPr>
  </w:style>
  <w:style w:type="character" w:customStyle="1" w:styleId="Ttulo3Char">
    <w:name w:val="Título 3 Char"/>
    <w:basedOn w:val="Fontepargpadro"/>
    <w:link w:val="Ttulo3"/>
    <w:uiPriority w:val="9"/>
    <w:semiHidden/>
    <w:rsid w:val="00B22C88"/>
    <w:rPr>
      <w:rFonts w:asciiTheme="majorHAnsi" w:eastAsiaTheme="majorEastAsia" w:hAnsiTheme="majorHAnsi" w:cs="Mangal"/>
      <w:color w:val="1F4D78" w:themeColor="accent1" w:themeShade="7F"/>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490">
      <w:bodyDiv w:val="1"/>
      <w:marLeft w:val="0"/>
      <w:marRight w:val="0"/>
      <w:marTop w:val="0"/>
      <w:marBottom w:val="0"/>
      <w:divBdr>
        <w:top w:val="none" w:sz="0" w:space="0" w:color="auto"/>
        <w:left w:val="none" w:sz="0" w:space="0" w:color="auto"/>
        <w:bottom w:val="none" w:sz="0" w:space="0" w:color="auto"/>
        <w:right w:val="none" w:sz="0" w:space="0" w:color="auto"/>
      </w:divBdr>
    </w:div>
    <w:div w:id="306790656">
      <w:bodyDiv w:val="1"/>
      <w:marLeft w:val="0"/>
      <w:marRight w:val="0"/>
      <w:marTop w:val="0"/>
      <w:marBottom w:val="0"/>
      <w:divBdr>
        <w:top w:val="none" w:sz="0" w:space="0" w:color="auto"/>
        <w:left w:val="none" w:sz="0" w:space="0" w:color="auto"/>
        <w:bottom w:val="none" w:sz="0" w:space="0" w:color="auto"/>
        <w:right w:val="none" w:sz="0" w:space="0" w:color="auto"/>
      </w:divBdr>
      <w:divsChild>
        <w:div w:id="538511838">
          <w:marLeft w:val="547"/>
          <w:marRight w:val="0"/>
          <w:marTop w:val="154"/>
          <w:marBottom w:val="0"/>
          <w:divBdr>
            <w:top w:val="none" w:sz="0" w:space="0" w:color="auto"/>
            <w:left w:val="none" w:sz="0" w:space="0" w:color="auto"/>
            <w:bottom w:val="none" w:sz="0" w:space="0" w:color="auto"/>
            <w:right w:val="none" w:sz="0" w:space="0" w:color="auto"/>
          </w:divBdr>
        </w:div>
      </w:divsChild>
    </w:div>
    <w:div w:id="524446204">
      <w:bodyDiv w:val="1"/>
      <w:marLeft w:val="0"/>
      <w:marRight w:val="0"/>
      <w:marTop w:val="0"/>
      <w:marBottom w:val="0"/>
      <w:divBdr>
        <w:top w:val="none" w:sz="0" w:space="0" w:color="auto"/>
        <w:left w:val="none" w:sz="0" w:space="0" w:color="auto"/>
        <w:bottom w:val="none" w:sz="0" w:space="0" w:color="auto"/>
        <w:right w:val="none" w:sz="0" w:space="0" w:color="auto"/>
      </w:divBdr>
    </w:div>
    <w:div w:id="633415072">
      <w:bodyDiv w:val="1"/>
      <w:marLeft w:val="0"/>
      <w:marRight w:val="0"/>
      <w:marTop w:val="0"/>
      <w:marBottom w:val="0"/>
      <w:divBdr>
        <w:top w:val="none" w:sz="0" w:space="0" w:color="auto"/>
        <w:left w:val="none" w:sz="0" w:space="0" w:color="auto"/>
        <w:bottom w:val="none" w:sz="0" w:space="0" w:color="auto"/>
        <w:right w:val="none" w:sz="0" w:space="0" w:color="auto"/>
      </w:divBdr>
    </w:div>
    <w:div w:id="661279580">
      <w:bodyDiv w:val="1"/>
      <w:marLeft w:val="0"/>
      <w:marRight w:val="0"/>
      <w:marTop w:val="0"/>
      <w:marBottom w:val="0"/>
      <w:divBdr>
        <w:top w:val="none" w:sz="0" w:space="0" w:color="auto"/>
        <w:left w:val="none" w:sz="0" w:space="0" w:color="auto"/>
        <w:bottom w:val="none" w:sz="0" w:space="0" w:color="auto"/>
        <w:right w:val="none" w:sz="0" w:space="0" w:color="auto"/>
      </w:divBdr>
    </w:div>
    <w:div w:id="789083949">
      <w:bodyDiv w:val="1"/>
      <w:marLeft w:val="0"/>
      <w:marRight w:val="0"/>
      <w:marTop w:val="0"/>
      <w:marBottom w:val="0"/>
      <w:divBdr>
        <w:top w:val="none" w:sz="0" w:space="0" w:color="auto"/>
        <w:left w:val="none" w:sz="0" w:space="0" w:color="auto"/>
        <w:bottom w:val="none" w:sz="0" w:space="0" w:color="auto"/>
        <w:right w:val="none" w:sz="0" w:space="0" w:color="auto"/>
      </w:divBdr>
      <w:divsChild>
        <w:div w:id="1661738726">
          <w:marLeft w:val="547"/>
          <w:marRight w:val="0"/>
          <w:marTop w:val="115"/>
          <w:marBottom w:val="0"/>
          <w:divBdr>
            <w:top w:val="none" w:sz="0" w:space="0" w:color="auto"/>
            <w:left w:val="none" w:sz="0" w:space="0" w:color="auto"/>
            <w:bottom w:val="none" w:sz="0" w:space="0" w:color="auto"/>
            <w:right w:val="none" w:sz="0" w:space="0" w:color="auto"/>
          </w:divBdr>
        </w:div>
        <w:div w:id="269093175">
          <w:marLeft w:val="547"/>
          <w:marRight w:val="0"/>
          <w:marTop w:val="115"/>
          <w:marBottom w:val="0"/>
          <w:divBdr>
            <w:top w:val="none" w:sz="0" w:space="0" w:color="auto"/>
            <w:left w:val="none" w:sz="0" w:space="0" w:color="auto"/>
            <w:bottom w:val="none" w:sz="0" w:space="0" w:color="auto"/>
            <w:right w:val="none" w:sz="0" w:space="0" w:color="auto"/>
          </w:divBdr>
        </w:div>
        <w:div w:id="2031176933">
          <w:marLeft w:val="547"/>
          <w:marRight w:val="0"/>
          <w:marTop w:val="115"/>
          <w:marBottom w:val="0"/>
          <w:divBdr>
            <w:top w:val="none" w:sz="0" w:space="0" w:color="auto"/>
            <w:left w:val="none" w:sz="0" w:space="0" w:color="auto"/>
            <w:bottom w:val="none" w:sz="0" w:space="0" w:color="auto"/>
            <w:right w:val="none" w:sz="0" w:space="0" w:color="auto"/>
          </w:divBdr>
        </w:div>
        <w:div w:id="768431258">
          <w:marLeft w:val="547"/>
          <w:marRight w:val="0"/>
          <w:marTop w:val="115"/>
          <w:marBottom w:val="0"/>
          <w:divBdr>
            <w:top w:val="none" w:sz="0" w:space="0" w:color="auto"/>
            <w:left w:val="none" w:sz="0" w:space="0" w:color="auto"/>
            <w:bottom w:val="none" w:sz="0" w:space="0" w:color="auto"/>
            <w:right w:val="none" w:sz="0" w:space="0" w:color="auto"/>
          </w:divBdr>
        </w:div>
      </w:divsChild>
    </w:div>
    <w:div w:id="849832367">
      <w:bodyDiv w:val="1"/>
      <w:marLeft w:val="0"/>
      <w:marRight w:val="0"/>
      <w:marTop w:val="0"/>
      <w:marBottom w:val="0"/>
      <w:divBdr>
        <w:top w:val="none" w:sz="0" w:space="0" w:color="auto"/>
        <w:left w:val="none" w:sz="0" w:space="0" w:color="auto"/>
        <w:bottom w:val="none" w:sz="0" w:space="0" w:color="auto"/>
        <w:right w:val="none" w:sz="0" w:space="0" w:color="auto"/>
      </w:divBdr>
    </w:div>
    <w:div w:id="858544016">
      <w:bodyDiv w:val="1"/>
      <w:marLeft w:val="0"/>
      <w:marRight w:val="0"/>
      <w:marTop w:val="0"/>
      <w:marBottom w:val="0"/>
      <w:divBdr>
        <w:top w:val="none" w:sz="0" w:space="0" w:color="auto"/>
        <w:left w:val="none" w:sz="0" w:space="0" w:color="auto"/>
        <w:bottom w:val="none" w:sz="0" w:space="0" w:color="auto"/>
        <w:right w:val="none" w:sz="0" w:space="0" w:color="auto"/>
      </w:divBdr>
    </w:div>
    <w:div w:id="997657994">
      <w:bodyDiv w:val="1"/>
      <w:marLeft w:val="0"/>
      <w:marRight w:val="0"/>
      <w:marTop w:val="0"/>
      <w:marBottom w:val="0"/>
      <w:divBdr>
        <w:top w:val="none" w:sz="0" w:space="0" w:color="auto"/>
        <w:left w:val="none" w:sz="0" w:space="0" w:color="auto"/>
        <w:bottom w:val="none" w:sz="0" w:space="0" w:color="auto"/>
        <w:right w:val="none" w:sz="0" w:space="0" w:color="auto"/>
      </w:divBdr>
    </w:div>
    <w:div w:id="1232235109">
      <w:bodyDiv w:val="1"/>
      <w:marLeft w:val="0"/>
      <w:marRight w:val="0"/>
      <w:marTop w:val="0"/>
      <w:marBottom w:val="0"/>
      <w:divBdr>
        <w:top w:val="none" w:sz="0" w:space="0" w:color="auto"/>
        <w:left w:val="none" w:sz="0" w:space="0" w:color="auto"/>
        <w:bottom w:val="none" w:sz="0" w:space="0" w:color="auto"/>
        <w:right w:val="none" w:sz="0" w:space="0" w:color="auto"/>
      </w:divBdr>
    </w:div>
    <w:div w:id="1469975404">
      <w:bodyDiv w:val="1"/>
      <w:marLeft w:val="0"/>
      <w:marRight w:val="0"/>
      <w:marTop w:val="0"/>
      <w:marBottom w:val="0"/>
      <w:divBdr>
        <w:top w:val="none" w:sz="0" w:space="0" w:color="auto"/>
        <w:left w:val="none" w:sz="0" w:space="0" w:color="auto"/>
        <w:bottom w:val="none" w:sz="0" w:space="0" w:color="auto"/>
        <w:right w:val="none" w:sz="0" w:space="0" w:color="auto"/>
      </w:divBdr>
      <w:divsChild>
        <w:div w:id="1228147414">
          <w:marLeft w:val="547"/>
          <w:marRight w:val="0"/>
          <w:marTop w:val="110"/>
          <w:marBottom w:val="0"/>
          <w:divBdr>
            <w:top w:val="none" w:sz="0" w:space="0" w:color="auto"/>
            <w:left w:val="none" w:sz="0" w:space="0" w:color="auto"/>
            <w:bottom w:val="none" w:sz="0" w:space="0" w:color="auto"/>
            <w:right w:val="none" w:sz="0" w:space="0" w:color="auto"/>
          </w:divBdr>
        </w:div>
        <w:div w:id="733091704">
          <w:marLeft w:val="547"/>
          <w:marRight w:val="0"/>
          <w:marTop w:val="110"/>
          <w:marBottom w:val="0"/>
          <w:divBdr>
            <w:top w:val="none" w:sz="0" w:space="0" w:color="auto"/>
            <w:left w:val="none" w:sz="0" w:space="0" w:color="auto"/>
            <w:bottom w:val="none" w:sz="0" w:space="0" w:color="auto"/>
            <w:right w:val="none" w:sz="0" w:space="0" w:color="auto"/>
          </w:divBdr>
        </w:div>
        <w:div w:id="1970356247">
          <w:marLeft w:val="547"/>
          <w:marRight w:val="0"/>
          <w:marTop w:val="110"/>
          <w:marBottom w:val="0"/>
          <w:divBdr>
            <w:top w:val="none" w:sz="0" w:space="0" w:color="auto"/>
            <w:left w:val="none" w:sz="0" w:space="0" w:color="auto"/>
            <w:bottom w:val="none" w:sz="0" w:space="0" w:color="auto"/>
            <w:right w:val="none" w:sz="0" w:space="0" w:color="auto"/>
          </w:divBdr>
        </w:div>
        <w:div w:id="803304956">
          <w:marLeft w:val="547"/>
          <w:marRight w:val="0"/>
          <w:marTop w:val="110"/>
          <w:marBottom w:val="0"/>
          <w:divBdr>
            <w:top w:val="none" w:sz="0" w:space="0" w:color="auto"/>
            <w:left w:val="none" w:sz="0" w:space="0" w:color="auto"/>
            <w:bottom w:val="none" w:sz="0" w:space="0" w:color="auto"/>
            <w:right w:val="none" w:sz="0" w:space="0" w:color="auto"/>
          </w:divBdr>
        </w:div>
        <w:div w:id="1275746296">
          <w:marLeft w:val="547"/>
          <w:marRight w:val="0"/>
          <w:marTop w:val="110"/>
          <w:marBottom w:val="0"/>
          <w:divBdr>
            <w:top w:val="none" w:sz="0" w:space="0" w:color="auto"/>
            <w:left w:val="none" w:sz="0" w:space="0" w:color="auto"/>
            <w:bottom w:val="none" w:sz="0" w:space="0" w:color="auto"/>
            <w:right w:val="none" w:sz="0" w:space="0" w:color="auto"/>
          </w:divBdr>
        </w:div>
        <w:div w:id="1718816685">
          <w:marLeft w:val="547"/>
          <w:marRight w:val="0"/>
          <w:marTop w:val="110"/>
          <w:marBottom w:val="0"/>
          <w:divBdr>
            <w:top w:val="none" w:sz="0" w:space="0" w:color="auto"/>
            <w:left w:val="none" w:sz="0" w:space="0" w:color="auto"/>
            <w:bottom w:val="none" w:sz="0" w:space="0" w:color="auto"/>
            <w:right w:val="none" w:sz="0" w:space="0" w:color="auto"/>
          </w:divBdr>
        </w:div>
        <w:div w:id="732629119">
          <w:marLeft w:val="547"/>
          <w:marRight w:val="0"/>
          <w:marTop w:val="110"/>
          <w:marBottom w:val="0"/>
          <w:divBdr>
            <w:top w:val="none" w:sz="0" w:space="0" w:color="auto"/>
            <w:left w:val="none" w:sz="0" w:space="0" w:color="auto"/>
            <w:bottom w:val="none" w:sz="0" w:space="0" w:color="auto"/>
            <w:right w:val="none" w:sz="0" w:space="0" w:color="auto"/>
          </w:divBdr>
        </w:div>
        <w:div w:id="1167592054">
          <w:marLeft w:val="547"/>
          <w:marRight w:val="0"/>
          <w:marTop w:val="110"/>
          <w:marBottom w:val="0"/>
          <w:divBdr>
            <w:top w:val="none" w:sz="0" w:space="0" w:color="auto"/>
            <w:left w:val="none" w:sz="0" w:space="0" w:color="auto"/>
            <w:bottom w:val="none" w:sz="0" w:space="0" w:color="auto"/>
            <w:right w:val="none" w:sz="0" w:space="0" w:color="auto"/>
          </w:divBdr>
        </w:div>
      </w:divsChild>
    </w:div>
    <w:div w:id="1600290517">
      <w:bodyDiv w:val="1"/>
      <w:marLeft w:val="0"/>
      <w:marRight w:val="0"/>
      <w:marTop w:val="0"/>
      <w:marBottom w:val="0"/>
      <w:divBdr>
        <w:top w:val="none" w:sz="0" w:space="0" w:color="auto"/>
        <w:left w:val="none" w:sz="0" w:space="0" w:color="auto"/>
        <w:bottom w:val="none" w:sz="0" w:space="0" w:color="auto"/>
        <w:right w:val="none" w:sz="0" w:space="0" w:color="auto"/>
      </w:divBdr>
    </w:div>
    <w:div w:id="1640959891">
      <w:bodyDiv w:val="1"/>
      <w:marLeft w:val="0"/>
      <w:marRight w:val="0"/>
      <w:marTop w:val="0"/>
      <w:marBottom w:val="0"/>
      <w:divBdr>
        <w:top w:val="none" w:sz="0" w:space="0" w:color="auto"/>
        <w:left w:val="none" w:sz="0" w:space="0" w:color="auto"/>
        <w:bottom w:val="none" w:sz="0" w:space="0" w:color="auto"/>
        <w:right w:val="none" w:sz="0" w:space="0" w:color="auto"/>
      </w:divBdr>
    </w:div>
    <w:div w:id="1897547708">
      <w:bodyDiv w:val="1"/>
      <w:marLeft w:val="0"/>
      <w:marRight w:val="0"/>
      <w:marTop w:val="0"/>
      <w:marBottom w:val="0"/>
      <w:divBdr>
        <w:top w:val="none" w:sz="0" w:space="0" w:color="auto"/>
        <w:left w:val="none" w:sz="0" w:space="0" w:color="auto"/>
        <w:bottom w:val="none" w:sz="0" w:space="0" w:color="auto"/>
        <w:right w:val="none" w:sz="0" w:space="0" w:color="auto"/>
      </w:divBdr>
      <w:divsChild>
        <w:div w:id="856626052">
          <w:marLeft w:val="182"/>
          <w:marRight w:val="110"/>
          <w:marTop w:val="0"/>
          <w:marBottom w:val="0"/>
          <w:divBdr>
            <w:top w:val="none" w:sz="0" w:space="0" w:color="auto"/>
            <w:left w:val="none" w:sz="0" w:space="0" w:color="auto"/>
            <w:bottom w:val="none" w:sz="0" w:space="0" w:color="auto"/>
            <w:right w:val="none" w:sz="0" w:space="0" w:color="auto"/>
          </w:divBdr>
        </w:div>
        <w:div w:id="1150709367">
          <w:marLeft w:val="182"/>
          <w:marRight w:val="110"/>
          <w:marTop w:val="0"/>
          <w:marBottom w:val="0"/>
          <w:divBdr>
            <w:top w:val="none" w:sz="0" w:space="0" w:color="auto"/>
            <w:left w:val="none" w:sz="0" w:space="0" w:color="auto"/>
            <w:bottom w:val="none" w:sz="0" w:space="0" w:color="auto"/>
            <w:right w:val="none" w:sz="0" w:space="0" w:color="auto"/>
          </w:divBdr>
        </w:div>
      </w:divsChild>
    </w:div>
    <w:div w:id="2039694902">
      <w:bodyDiv w:val="1"/>
      <w:marLeft w:val="0"/>
      <w:marRight w:val="0"/>
      <w:marTop w:val="0"/>
      <w:marBottom w:val="0"/>
      <w:divBdr>
        <w:top w:val="none" w:sz="0" w:space="0" w:color="auto"/>
        <w:left w:val="none" w:sz="0" w:space="0" w:color="auto"/>
        <w:bottom w:val="none" w:sz="0" w:space="0" w:color="auto"/>
        <w:right w:val="none" w:sz="0" w:space="0" w:color="auto"/>
      </w:divBdr>
      <w:divsChild>
        <w:div w:id="1883715263">
          <w:marLeft w:val="180"/>
          <w:marRight w:val="72"/>
          <w:marTop w:val="0"/>
          <w:marBottom w:val="0"/>
          <w:divBdr>
            <w:top w:val="none" w:sz="0" w:space="0" w:color="auto"/>
            <w:left w:val="none" w:sz="0" w:space="0" w:color="auto"/>
            <w:bottom w:val="none" w:sz="0" w:space="0" w:color="auto"/>
            <w:right w:val="none" w:sz="0" w:space="0" w:color="auto"/>
          </w:divBdr>
        </w:div>
        <w:div w:id="1602949165">
          <w:marLeft w:val="180"/>
          <w:marRight w:val="72"/>
          <w:marTop w:val="0"/>
          <w:marBottom w:val="0"/>
          <w:divBdr>
            <w:top w:val="none" w:sz="0" w:space="0" w:color="auto"/>
            <w:left w:val="none" w:sz="0" w:space="0" w:color="auto"/>
            <w:bottom w:val="none" w:sz="0" w:space="0" w:color="auto"/>
            <w:right w:val="none" w:sz="0" w:space="0" w:color="auto"/>
          </w:divBdr>
        </w:div>
        <w:div w:id="497816674">
          <w:marLeft w:val="180"/>
          <w:marRight w:val="72"/>
          <w:marTop w:val="0"/>
          <w:marBottom w:val="0"/>
          <w:divBdr>
            <w:top w:val="none" w:sz="0" w:space="0" w:color="auto"/>
            <w:left w:val="none" w:sz="0" w:space="0" w:color="auto"/>
            <w:bottom w:val="none" w:sz="0" w:space="0" w:color="auto"/>
            <w:right w:val="none" w:sz="0" w:space="0" w:color="auto"/>
          </w:divBdr>
        </w:div>
        <w:div w:id="193079821">
          <w:marLeft w:val="180"/>
          <w:marRight w:val="72"/>
          <w:marTop w:val="0"/>
          <w:marBottom w:val="0"/>
          <w:divBdr>
            <w:top w:val="none" w:sz="0" w:space="0" w:color="auto"/>
            <w:left w:val="none" w:sz="0" w:space="0" w:color="auto"/>
            <w:bottom w:val="none" w:sz="0" w:space="0" w:color="auto"/>
            <w:right w:val="none" w:sz="0" w:space="0" w:color="auto"/>
          </w:divBdr>
        </w:div>
        <w:div w:id="1083835685">
          <w:marLeft w:val="180"/>
          <w:marRight w:val="72"/>
          <w:marTop w:val="0"/>
          <w:marBottom w:val="0"/>
          <w:divBdr>
            <w:top w:val="none" w:sz="0" w:space="0" w:color="auto"/>
            <w:left w:val="none" w:sz="0" w:space="0" w:color="auto"/>
            <w:bottom w:val="none" w:sz="0" w:space="0" w:color="auto"/>
            <w:right w:val="none" w:sz="0" w:space="0" w:color="auto"/>
          </w:divBdr>
        </w:div>
        <w:div w:id="1767967648">
          <w:marLeft w:val="180"/>
          <w:marRight w:val="72"/>
          <w:marTop w:val="0"/>
          <w:marBottom w:val="0"/>
          <w:divBdr>
            <w:top w:val="none" w:sz="0" w:space="0" w:color="auto"/>
            <w:left w:val="none" w:sz="0" w:space="0" w:color="auto"/>
            <w:bottom w:val="none" w:sz="0" w:space="0" w:color="auto"/>
            <w:right w:val="none" w:sz="0" w:space="0" w:color="auto"/>
          </w:divBdr>
        </w:div>
        <w:div w:id="112873117">
          <w:marLeft w:val="180"/>
          <w:marRight w:val="72"/>
          <w:marTop w:val="0"/>
          <w:marBottom w:val="0"/>
          <w:divBdr>
            <w:top w:val="none" w:sz="0" w:space="0" w:color="auto"/>
            <w:left w:val="none" w:sz="0" w:space="0" w:color="auto"/>
            <w:bottom w:val="none" w:sz="0" w:space="0" w:color="auto"/>
            <w:right w:val="none" w:sz="0" w:space="0" w:color="auto"/>
          </w:divBdr>
        </w:div>
        <w:div w:id="31615480">
          <w:marLeft w:val="180"/>
          <w:marRight w:val="72"/>
          <w:marTop w:val="0"/>
          <w:marBottom w:val="0"/>
          <w:divBdr>
            <w:top w:val="none" w:sz="0" w:space="0" w:color="auto"/>
            <w:left w:val="none" w:sz="0" w:space="0" w:color="auto"/>
            <w:bottom w:val="none" w:sz="0" w:space="0" w:color="auto"/>
            <w:right w:val="none" w:sz="0" w:space="0" w:color="auto"/>
          </w:divBdr>
        </w:div>
        <w:div w:id="2054302204">
          <w:marLeft w:val="180"/>
          <w:marRight w:val="72"/>
          <w:marTop w:val="0"/>
          <w:marBottom w:val="0"/>
          <w:divBdr>
            <w:top w:val="none" w:sz="0" w:space="0" w:color="auto"/>
            <w:left w:val="none" w:sz="0" w:space="0" w:color="auto"/>
            <w:bottom w:val="none" w:sz="0" w:space="0" w:color="auto"/>
            <w:right w:val="none" w:sz="0" w:space="0" w:color="auto"/>
          </w:divBdr>
        </w:div>
        <w:div w:id="874271829">
          <w:marLeft w:val="180"/>
          <w:marRight w:val="72"/>
          <w:marTop w:val="0"/>
          <w:marBottom w:val="0"/>
          <w:divBdr>
            <w:top w:val="none" w:sz="0" w:space="0" w:color="auto"/>
            <w:left w:val="none" w:sz="0" w:space="0" w:color="auto"/>
            <w:bottom w:val="none" w:sz="0" w:space="0" w:color="auto"/>
            <w:right w:val="none" w:sz="0" w:space="0" w:color="auto"/>
          </w:divBdr>
        </w:div>
        <w:div w:id="1931422643">
          <w:marLeft w:val="180"/>
          <w:marRight w:val="72"/>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damateria.com.br/impressionism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damateria.com.br/monet/" TargetMode="External"/><Relationship Id="rId4" Type="http://schemas.openxmlformats.org/officeDocument/2006/relationships/webSettings" Target="webSettings.xml"/><Relationship Id="rId9" Type="http://schemas.openxmlformats.org/officeDocument/2006/relationships/hyperlink" Target="https://www.todamateria.com.br/vida-e-obra-de-renoi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DOS\Documents\IEIJ\Atividades%20online\At%20apreciar%20arte%20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 apreciar arte 6</Template>
  <TotalTime>447</TotalTime>
  <Pages>4</Pages>
  <Words>844</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dc:creator>
  <dc:description/>
  <cp:lastModifiedBy>Juliana</cp:lastModifiedBy>
  <cp:revision>51</cp:revision>
  <cp:lastPrinted>2012-02-10T19:10:00Z</cp:lastPrinted>
  <dcterms:created xsi:type="dcterms:W3CDTF">2020-03-19T11:11:00Z</dcterms:created>
  <dcterms:modified xsi:type="dcterms:W3CDTF">2020-11-10T17:42:00Z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