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1D3" w:rsidRDefault="00B701D3" w:rsidP="00347A71">
      <w:pPr>
        <w:pStyle w:val="01Ttulo-IEIJ"/>
        <w:rPr>
          <w:sz w:val="32"/>
          <w:szCs w:val="32"/>
        </w:rPr>
      </w:pPr>
    </w:p>
    <w:p w:rsidR="00AF2FB0" w:rsidRDefault="00221CD2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formatura </w:t>
      </w:r>
      <w:r w:rsidR="00E03D7E">
        <w:rPr>
          <w:sz w:val="32"/>
          <w:szCs w:val="32"/>
        </w:rPr>
        <w:t>–</w:t>
      </w:r>
      <w:r w:rsidR="00B701D3">
        <w:rPr>
          <w:sz w:val="32"/>
          <w:szCs w:val="32"/>
        </w:rPr>
        <w:t xml:space="preserve"> redação</w:t>
      </w:r>
    </w:p>
    <w:p w:rsidR="00B701D3" w:rsidRDefault="00B701D3" w:rsidP="00B701D3">
      <w:pPr>
        <w:pStyle w:val="03Texto-IEIJ"/>
        <w:jc w:val="both"/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</w:pPr>
      <w:r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 xml:space="preserve">(ENEM - adaptado) </w:t>
      </w:r>
      <w:r w:rsidRPr="00B701D3"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 xml:space="preserve">CAMINHOS PARA </w:t>
      </w:r>
      <w:r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>PROMOVER A DIVERSIDADE* ÉTNICA</w:t>
      </w:r>
      <w:r w:rsidRPr="00B701D3"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 xml:space="preserve"> N</w:t>
      </w:r>
      <w:r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>A ESCOLA</w:t>
      </w:r>
    </w:p>
    <w:p w:rsidR="00B701D3" w:rsidRPr="00B701D3" w:rsidRDefault="00B701D3" w:rsidP="00B701D3">
      <w:pPr>
        <w:pStyle w:val="00IEIJ"/>
      </w:pPr>
      <w:r>
        <w:t>(*CONSIDERE “DIVERSIDADE” COMO QUALQUER ETNIA)</w:t>
      </w:r>
    </w:p>
    <w:p w:rsidR="00B701D3" w:rsidRPr="00B701D3" w:rsidRDefault="00B701D3" w:rsidP="00B701D3">
      <w:pPr>
        <w:pStyle w:val="03Texto-IEIJ"/>
        <w:ind w:firstLine="709"/>
        <w:jc w:val="both"/>
        <w:rPr>
          <w:sz w:val="28"/>
          <w:szCs w:val="28"/>
        </w:rPr>
      </w:pPr>
      <w:r w:rsidRPr="00B701D3">
        <w:rPr>
          <w:sz w:val="28"/>
          <w:szCs w:val="28"/>
        </w:rPr>
        <w:t xml:space="preserve">A partir da leitura dos textos motivadores seguintes e com base nos conhecimentos construídos ao longo de sua formação, redija um texto </w:t>
      </w:r>
      <w:r>
        <w:rPr>
          <w:sz w:val="28"/>
          <w:szCs w:val="28"/>
        </w:rPr>
        <w:t>narrativo</w:t>
      </w:r>
      <w:r w:rsidRPr="00B701D3">
        <w:rPr>
          <w:sz w:val="28"/>
          <w:szCs w:val="28"/>
        </w:rPr>
        <w:t xml:space="preserve"> em norma padrão da língua portuguesa sobre o tema: </w:t>
      </w:r>
      <w:r w:rsidRPr="00B701D3"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 xml:space="preserve">Caminhos para </w:t>
      </w:r>
      <w:r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>promover a diversidade étnica na Escola</w:t>
      </w:r>
      <w:r w:rsidRPr="00B701D3">
        <w:rPr>
          <w:sz w:val="28"/>
          <w:szCs w:val="28"/>
        </w:rPr>
        <w:t>, apresentando proposta de intervenção que respeite os direitos humanos. Selecione, organize e relacione, de forma coerente e coesa, argumentos e fatos para defesa de seu ponto de vista.</w:t>
      </w:r>
    </w:p>
    <w:p w:rsidR="00B701D3" w:rsidRPr="00B701D3" w:rsidRDefault="00B701D3" w:rsidP="00B701D3">
      <w:pPr>
        <w:pStyle w:val="03Texto-IEIJ"/>
        <w:jc w:val="both"/>
        <w:rPr>
          <w:rStyle w:val="Forte"/>
          <w:rFonts w:ascii="Nunito" w:hAnsi="Nunito"/>
          <w:b w:val="0"/>
          <w:color w:val="2F2F2F"/>
          <w:sz w:val="28"/>
          <w:szCs w:val="28"/>
          <w:bdr w:val="none" w:sz="0" w:space="0" w:color="auto" w:frame="1"/>
        </w:rPr>
      </w:pPr>
      <w:r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ab/>
      </w:r>
      <w:r>
        <w:rPr>
          <w:rStyle w:val="Forte"/>
          <w:rFonts w:ascii="Nunito" w:hAnsi="Nunito"/>
          <w:b w:val="0"/>
          <w:color w:val="2F2F2F"/>
          <w:sz w:val="28"/>
          <w:szCs w:val="28"/>
          <w:bdr w:val="none" w:sz="0" w:space="0" w:color="auto" w:frame="1"/>
        </w:rPr>
        <w:t xml:space="preserve">O seu texto narrativo pode apresentar pessoas da Escola com quem você conviveu (professores, alunos funcionários, famílias, </w:t>
      </w:r>
      <w:proofErr w:type="spellStart"/>
      <w:r>
        <w:rPr>
          <w:rStyle w:val="Forte"/>
          <w:rFonts w:ascii="Nunito" w:hAnsi="Nunito"/>
          <w:b w:val="0"/>
          <w:color w:val="2F2F2F"/>
          <w:sz w:val="28"/>
          <w:szCs w:val="28"/>
          <w:bdr w:val="none" w:sz="0" w:space="0" w:color="auto" w:frame="1"/>
        </w:rPr>
        <w:t>etc</w:t>
      </w:r>
      <w:proofErr w:type="spellEnd"/>
      <w:r>
        <w:rPr>
          <w:rStyle w:val="Forte"/>
          <w:rFonts w:ascii="Nunito" w:hAnsi="Nunito"/>
          <w:b w:val="0"/>
          <w:color w:val="2F2F2F"/>
          <w:sz w:val="28"/>
          <w:szCs w:val="28"/>
          <w:bdr w:val="none" w:sz="0" w:space="0" w:color="auto" w:frame="1"/>
        </w:rPr>
        <w:t xml:space="preserve">), apresentando como foi/é seu relacionamento com elas, em toda sua escolaridade. 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>TEXTO I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sz w:val="28"/>
          <w:szCs w:val="28"/>
        </w:rPr>
        <w:t xml:space="preserve">Ascendendo à condição de trabalhador livre, antes ou depois da abolição, o negro se via jungido a novas formas de exploração que, embora melhores que </w:t>
      </w:r>
      <w:proofErr w:type="gramStart"/>
      <w:r w:rsidRPr="00B701D3">
        <w:rPr>
          <w:sz w:val="28"/>
          <w:szCs w:val="28"/>
        </w:rPr>
        <w:t>a escravidão, só lhe permitiam</w:t>
      </w:r>
      <w:proofErr w:type="gramEnd"/>
      <w:r w:rsidRPr="00B701D3">
        <w:rPr>
          <w:sz w:val="28"/>
          <w:szCs w:val="28"/>
        </w:rPr>
        <w:t xml:space="preserve"> integrar-se na sociedade e no mundo cultural, que se tornaram seus, na condição de um subproletariado compelido ao exercício de seu antigo papel, que continuava sendo principalmente o de animal de serviço. […] As taxas de analfabetismo, de criminalidade e de mortalidade dos negros são, por isso, as mais elevadas, refletindo o fracasso da sociedade brasileira em cumprir, na prática, seu ideal professado de uma democracia racial que integrasse o negro na condição de cidadão indiferenciado dos demais.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rStyle w:val="nfase"/>
          <w:rFonts w:ascii="Nunito" w:hAnsi="Nunito"/>
          <w:color w:val="2F2F2F"/>
          <w:sz w:val="28"/>
          <w:szCs w:val="28"/>
          <w:bdr w:val="none" w:sz="0" w:space="0" w:color="auto" w:frame="1"/>
        </w:rPr>
        <w:t>RIBEIRO, D. O povo brasileiro: a formação e o sentido do Brasil. São Paulo: Companhia das Letras. 1995 {fragmento}</w:t>
      </w:r>
    </w:p>
    <w:p w:rsidR="00B701D3" w:rsidRDefault="00B701D3" w:rsidP="00B701D3">
      <w:pPr>
        <w:pStyle w:val="03Texto-IEIJ"/>
        <w:jc w:val="both"/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</w:pP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>TEXTO II</w:t>
      </w:r>
    </w:p>
    <w:p w:rsid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sz w:val="28"/>
          <w:szCs w:val="28"/>
        </w:rPr>
        <w:t xml:space="preserve">LEI Nº 7.716, DE </w:t>
      </w:r>
      <w:proofErr w:type="gramStart"/>
      <w:r w:rsidRPr="00B701D3">
        <w:rPr>
          <w:sz w:val="28"/>
          <w:szCs w:val="28"/>
        </w:rPr>
        <w:t>5</w:t>
      </w:r>
      <w:proofErr w:type="gramEnd"/>
      <w:r w:rsidRPr="00B701D3">
        <w:rPr>
          <w:sz w:val="28"/>
          <w:szCs w:val="28"/>
        </w:rPr>
        <w:t xml:space="preserve"> DE JANEIRO DE 1989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sz w:val="28"/>
          <w:szCs w:val="28"/>
        </w:rPr>
        <w:t>Define os crimes de resultantes de preconceito de raça ou de cor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proofErr w:type="spellStart"/>
      <w:r w:rsidRPr="00B701D3">
        <w:rPr>
          <w:sz w:val="28"/>
          <w:szCs w:val="28"/>
        </w:rPr>
        <w:t>Art</w:t>
      </w:r>
      <w:proofErr w:type="spellEnd"/>
      <w:r w:rsidRPr="00B701D3">
        <w:rPr>
          <w:sz w:val="28"/>
          <w:szCs w:val="28"/>
        </w:rPr>
        <w:t xml:space="preserve"> 1º – Serão punidos, na forma desta Lei, os crimes resultantes de </w:t>
      </w:r>
      <w:proofErr w:type="spellStart"/>
      <w:r w:rsidRPr="00B701D3">
        <w:rPr>
          <w:sz w:val="28"/>
          <w:szCs w:val="28"/>
        </w:rPr>
        <w:t>discriminalização</w:t>
      </w:r>
      <w:proofErr w:type="spellEnd"/>
      <w:r w:rsidRPr="00B701D3">
        <w:rPr>
          <w:sz w:val="28"/>
          <w:szCs w:val="28"/>
        </w:rPr>
        <w:t xml:space="preserve"> ou preconceito de raça, cor, etnia, religião ou procedência nacional.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rStyle w:val="nfase"/>
          <w:rFonts w:ascii="Nunito" w:hAnsi="Nunito"/>
          <w:color w:val="2F2F2F"/>
          <w:sz w:val="28"/>
          <w:szCs w:val="28"/>
          <w:bdr w:val="none" w:sz="0" w:space="0" w:color="auto" w:frame="1"/>
        </w:rPr>
        <w:t>Disponível em </w:t>
      </w:r>
      <w:hyperlink r:id="rId7" w:history="1">
        <w:r w:rsidRPr="00B701D3">
          <w:rPr>
            <w:rStyle w:val="Hyperlink"/>
            <w:rFonts w:ascii="Nunito" w:hAnsi="Nunito"/>
            <w:i/>
            <w:iCs/>
            <w:color w:val="464DEB"/>
            <w:sz w:val="28"/>
            <w:szCs w:val="28"/>
            <w:bdr w:val="none" w:sz="0" w:space="0" w:color="auto" w:frame="1"/>
          </w:rPr>
          <w:t>http://www.planalto.gov.br</w:t>
        </w:r>
      </w:hyperlink>
      <w:r w:rsidRPr="00B701D3">
        <w:rPr>
          <w:rStyle w:val="nfase"/>
          <w:rFonts w:ascii="Nunito" w:hAnsi="Nunito"/>
          <w:color w:val="2F2F2F"/>
          <w:sz w:val="28"/>
          <w:szCs w:val="28"/>
          <w:bdr w:val="none" w:sz="0" w:space="0" w:color="auto" w:frame="1"/>
        </w:rPr>
        <w:t>. Acesso em 25 de maio de 2016 {fragmento}</w:t>
      </w:r>
    </w:p>
    <w:p w:rsidR="00B701D3" w:rsidRDefault="00B701D3" w:rsidP="00B701D3">
      <w:pPr>
        <w:pStyle w:val="03Texto-IEIJ"/>
        <w:jc w:val="both"/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</w:pPr>
    </w:p>
    <w:p w:rsidR="00B701D3" w:rsidRDefault="00B701D3" w:rsidP="00B701D3">
      <w:pPr>
        <w:pStyle w:val="03Texto-IEIJ"/>
        <w:jc w:val="both"/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</w:pP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rStyle w:val="Forte"/>
          <w:rFonts w:ascii="Nunito" w:hAnsi="Nunito"/>
          <w:color w:val="2F2F2F"/>
          <w:sz w:val="28"/>
          <w:szCs w:val="28"/>
          <w:bdr w:val="none" w:sz="0" w:space="0" w:color="auto" w:frame="1"/>
        </w:rPr>
        <w:t>TEXTO III  </w:t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r w:rsidRPr="00B701D3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905125" cy="2905125"/>
            <wp:effectExtent l="19050" t="0" r="9525" b="0"/>
            <wp:docPr id="2" name="Imagem 1" descr="https://arquivosredigir.blob.core.windows.net/upload/148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quivosredigir.blob.core.windows.net/upload/14804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D3" w:rsidRPr="00B701D3" w:rsidRDefault="00B701D3" w:rsidP="00B701D3">
      <w:pPr>
        <w:pStyle w:val="03Texto-IEIJ"/>
        <w:jc w:val="both"/>
        <w:rPr>
          <w:sz w:val="28"/>
          <w:szCs w:val="28"/>
        </w:rPr>
      </w:pPr>
      <w:hyperlink r:id="rId9" w:history="1">
        <w:r w:rsidRPr="00B701D3">
          <w:rPr>
            <w:rStyle w:val="Hyperlink"/>
            <w:rFonts w:ascii="Nunito" w:hAnsi="Nunito"/>
            <w:i/>
            <w:iCs/>
            <w:color w:val="464DEB"/>
            <w:sz w:val="28"/>
            <w:szCs w:val="28"/>
            <w:bdr w:val="none" w:sz="0" w:space="0" w:color="auto" w:frame="1"/>
          </w:rPr>
          <w:t>http://www.portalternurafm.com.br/noticias/nacional-e-internacional/gabarito-do-enem-adiado-sai-na-quarta/3915</w:t>
        </w:r>
      </w:hyperlink>
    </w:p>
    <w:p w:rsidR="00B701D3" w:rsidRDefault="00B701D3" w:rsidP="00B701D3">
      <w:pPr>
        <w:pStyle w:val="03Texto-IEIJ"/>
      </w:pPr>
    </w:p>
    <w:p w:rsidR="00B701D3" w:rsidRDefault="00A00F5A" w:rsidP="00A00F5A">
      <w:pPr>
        <w:pStyle w:val="00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217035" cy="282511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1D3" w:rsidSect="009D4684">
      <w:headerReference w:type="default" r:id="rId11"/>
      <w:headerReference w:type="first" r:id="rId12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FD" w:rsidRDefault="00D925FD">
      <w:pPr>
        <w:spacing w:before="0"/>
      </w:pPr>
      <w:r>
        <w:separator/>
      </w:r>
    </w:p>
  </w:endnote>
  <w:endnote w:type="continuationSeparator" w:id="0">
    <w:p w:rsidR="00D925FD" w:rsidRDefault="00D925F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FD" w:rsidRDefault="00D925FD">
      <w:pPr>
        <w:spacing w:before="0"/>
      </w:pPr>
      <w:r>
        <w:separator/>
      </w:r>
    </w:p>
  </w:footnote>
  <w:footnote w:type="continuationSeparator" w:id="0">
    <w:p w:rsidR="00D925FD" w:rsidRDefault="00D925F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00F5A">
      <w:rPr>
        <w:rStyle w:val="RefernciaSutil"/>
        <w:rFonts w:cs="Calibri"/>
        <w:smallCaps w:val="0"/>
        <w:color w:val="auto"/>
        <w:u w:val="none"/>
      </w:rPr>
      <w:t>20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1B60"/>
    <w:multiLevelType w:val="hybridMultilevel"/>
    <w:tmpl w:val="7D267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2380"/>
    <w:multiLevelType w:val="hybridMultilevel"/>
    <w:tmpl w:val="881E6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30CE9"/>
    <w:rsid w:val="00053467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1CD2"/>
    <w:rsid w:val="00223F97"/>
    <w:rsid w:val="002318DE"/>
    <w:rsid w:val="00250CD0"/>
    <w:rsid w:val="002866CF"/>
    <w:rsid w:val="002A0499"/>
    <w:rsid w:val="002A50B1"/>
    <w:rsid w:val="002C0BF5"/>
    <w:rsid w:val="002E3B35"/>
    <w:rsid w:val="002F1513"/>
    <w:rsid w:val="003040C7"/>
    <w:rsid w:val="00306CD7"/>
    <w:rsid w:val="0034669F"/>
    <w:rsid w:val="00347A71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E383A"/>
    <w:rsid w:val="004F0D83"/>
    <w:rsid w:val="004F68CE"/>
    <w:rsid w:val="0050007A"/>
    <w:rsid w:val="005048E3"/>
    <w:rsid w:val="00506C2A"/>
    <w:rsid w:val="00523967"/>
    <w:rsid w:val="00551EFE"/>
    <w:rsid w:val="00556934"/>
    <w:rsid w:val="00565525"/>
    <w:rsid w:val="0057003B"/>
    <w:rsid w:val="00574D9D"/>
    <w:rsid w:val="00575B9F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470"/>
    <w:rsid w:val="007768F5"/>
    <w:rsid w:val="007A227A"/>
    <w:rsid w:val="007D0620"/>
    <w:rsid w:val="007D6879"/>
    <w:rsid w:val="007F6F1D"/>
    <w:rsid w:val="00813F81"/>
    <w:rsid w:val="00816680"/>
    <w:rsid w:val="00820FBC"/>
    <w:rsid w:val="008318F3"/>
    <w:rsid w:val="00877DC8"/>
    <w:rsid w:val="00884504"/>
    <w:rsid w:val="00884FD2"/>
    <w:rsid w:val="008D4C93"/>
    <w:rsid w:val="00906CFB"/>
    <w:rsid w:val="00965D7D"/>
    <w:rsid w:val="009B03FF"/>
    <w:rsid w:val="009B2731"/>
    <w:rsid w:val="009D0B94"/>
    <w:rsid w:val="009D4684"/>
    <w:rsid w:val="00A00F5A"/>
    <w:rsid w:val="00A057CB"/>
    <w:rsid w:val="00A06679"/>
    <w:rsid w:val="00A26579"/>
    <w:rsid w:val="00A647CE"/>
    <w:rsid w:val="00A9569E"/>
    <w:rsid w:val="00AA476C"/>
    <w:rsid w:val="00AB5E3E"/>
    <w:rsid w:val="00AD500D"/>
    <w:rsid w:val="00AE0812"/>
    <w:rsid w:val="00AE3377"/>
    <w:rsid w:val="00AF2FB0"/>
    <w:rsid w:val="00B04A46"/>
    <w:rsid w:val="00B233BC"/>
    <w:rsid w:val="00B245E7"/>
    <w:rsid w:val="00B31FCF"/>
    <w:rsid w:val="00B701D3"/>
    <w:rsid w:val="00B92771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925FD"/>
    <w:rsid w:val="00DC1F08"/>
    <w:rsid w:val="00DF220E"/>
    <w:rsid w:val="00DF41C7"/>
    <w:rsid w:val="00E03D7E"/>
    <w:rsid w:val="00E36807"/>
    <w:rsid w:val="00E43846"/>
    <w:rsid w:val="00E6371F"/>
    <w:rsid w:val="00E6508C"/>
    <w:rsid w:val="00E8642A"/>
    <w:rsid w:val="00EA6DF2"/>
    <w:rsid w:val="00EB4579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01D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01D3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zh-CN" w:bidi="hi-IN"/>
    </w:rPr>
  </w:style>
  <w:style w:type="character" w:customStyle="1" w:styleId="title">
    <w:name w:val="title"/>
    <w:basedOn w:val="Fontepargpadro"/>
    <w:rsid w:val="00B7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061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ortalternurafm.com.br/noticias/nacional-e-internacional/gabarito-do-enem-adiado-sai-na-quarta/3915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2020-11-20T01:36:00Z</dcterms:created>
  <dcterms:modified xsi:type="dcterms:W3CDTF">2020-11-20T01:36:00Z</dcterms:modified>
</cp:coreProperties>
</file>