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8EC" w:rsidRDefault="00AE28EC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AE28EC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28EC" w:rsidRDefault="00B522BA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Razão e Proporção 3</w:t>
            </w:r>
          </w:p>
          <w:p w:rsidR="00AE28EC" w:rsidRDefault="00B522BA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AE28EC" w:rsidRDefault="00AE28EC">
      <w:pPr>
        <w:shd w:val="clear" w:color="auto" w:fill="FFFFFF"/>
        <w:spacing w:before="0" w:after="120" w:line="288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E28EC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EC" w:rsidRDefault="00B522BA">
            <w:pPr>
              <w:shd w:val="clear" w:color="auto" w:fill="FFFFFF"/>
              <w:spacing w:before="60" w:after="60" w:line="288" w:lineRule="auto"/>
              <w:jc w:val="both"/>
            </w:pPr>
            <w:r>
              <w:t>Bom dia. Lembrando que a atividade Tipo S é com horário definido e com o auxílio do professor, seja por videoconferência ou presencial. Portanto, esta atividade será resolvida em:</w:t>
            </w:r>
          </w:p>
          <w:p w:rsidR="00AE28EC" w:rsidRDefault="00B522BA">
            <w:pPr>
              <w:shd w:val="clear" w:color="auto" w:fill="FFFFFF"/>
              <w:spacing w:before="60" w:after="6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23/11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estiverem frequentando </w:t>
            </w:r>
            <w:r>
              <w:t>as aulas presenciais.</w:t>
            </w:r>
          </w:p>
          <w:p w:rsidR="00AE28EC" w:rsidRDefault="00B522BA">
            <w:pPr>
              <w:shd w:val="clear" w:color="auto" w:fill="FFFFFF"/>
              <w:spacing w:before="60" w:after="6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24/11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:rsidR="00AE28EC" w:rsidRDefault="00AE28EC">
      <w:pPr>
        <w:shd w:val="clear" w:color="auto" w:fill="FFFFFF"/>
        <w:spacing w:before="60" w:after="60" w:line="288" w:lineRule="auto"/>
        <w:jc w:val="both"/>
        <w:rPr>
          <w:color w:val="4E2800"/>
          <w:highlight w:val="white"/>
        </w:rPr>
      </w:pPr>
    </w:p>
    <w:p w:rsidR="00AE28EC" w:rsidRDefault="00B522BA">
      <w:pPr>
        <w:shd w:val="clear" w:color="auto" w:fill="FFFFFF"/>
        <w:spacing w:before="60" w:after="60" w:line="288" w:lineRule="auto"/>
        <w:jc w:val="both"/>
      </w:pPr>
      <w:r>
        <w:t xml:space="preserve">A palavra razão tem origem no latim </w:t>
      </w:r>
      <w:proofErr w:type="spellStart"/>
      <w:r>
        <w:t>ratio</w:t>
      </w:r>
      <w:proofErr w:type="spellEnd"/>
      <w:r>
        <w:t>, que significa “divisão”. Podemos expressar a razão na forma de fração, de porcentagem ou de número decimal.</w:t>
      </w:r>
    </w:p>
    <w:p w:rsidR="00AE28EC" w:rsidRDefault="00B522BA">
      <w:pPr>
        <w:shd w:val="clear" w:color="auto" w:fill="FFFFFF"/>
        <w:spacing w:before="60" w:after="60" w:line="288" w:lineRule="auto"/>
        <w:jc w:val="both"/>
      </w:pPr>
      <w:r>
        <w:t>Veja alguns exemplos:</w:t>
      </w:r>
    </w:p>
    <w:p w:rsidR="00AE28EC" w:rsidRDefault="00B522BA">
      <w:pPr>
        <w:shd w:val="clear" w:color="auto" w:fill="FFFFFF"/>
        <w:spacing w:before="60" w:after="60" w:line="288" w:lineRule="auto"/>
        <w:jc w:val="both"/>
      </w:pPr>
      <w:r>
        <w:t xml:space="preserve">EX 1.  </w:t>
      </w:r>
      <w:proofErr w:type="spellStart"/>
      <w:r>
        <w:t>Jenifer</w:t>
      </w:r>
      <w:proofErr w:type="spellEnd"/>
      <w:r>
        <w:t xml:space="preserve"> prestou um concurso. Dos 1 200 candidatos inscritos nesse concurso, </w:t>
      </w:r>
      <w:r>
        <w:t xml:space="preserve">300 foram aprovados. A razão entre o número de candidatos aprovados e o número de inscritos nesse concurso é:  </w:t>
      </w:r>
    </w:p>
    <w:p w:rsidR="00AE28EC" w:rsidRDefault="00B522BA">
      <w:pPr>
        <w:shd w:val="clear" w:color="auto" w:fill="FFFFFF"/>
        <w:spacing w:before="60" w:after="60" w:line="288" w:lineRule="auto"/>
        <w:jc w:val="center"/>
      </w:pPr>
      <w:r>
        <w:rPr>
          <w:noProof/>
        </w:rPr>
        <w:drawing>
          <wp:inline distT="114300" distB="114300" distL="114300" distR="114300">
            <wp:extent cx="2638425" cy="12573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8EC" w:rsidRDefault="00B522BA">
      <w:pPr>
        <w:shd w:val="clear" w:color="auto" w:fill="FFFFFF"/>
        <w:spacing w:before="60" w:after="60" w:line="288" w:lineRule="auto"/>
        <w:jc w:val="both"/>
      </w:pPr>
      <w:r>
        <w:t>EX 2. Na cerimônia do Dia Internacional da Mulher, em 8 de março, das 100 pessoas convidadas, 75 eram mulheres. A razão entre o número de mulh</w:t>
      </w:r>
      <w:r>
        <w:t xml:space="preserve">eres e o número de convidados é:  </w:t>
      </w:r>
    </w:p>
    <w:p w:rsidR="00AE28EC" w:rsidRDefault="00B522BA">
      <w:pPr>
        <w:shd w:val="clear" w:color="auto" w:fill="FFFFFF"/>
        <w:spacing w:before="60" w:after="60" w:line="288" w:lineRule="auto"/>
        <w:jc w:val="center"/>
      </w:pPr>
      <w:r>
        <w:rPr>
          <w:noProof/>
        </w:rPr>
        <w:drawing>
          <wp:inline distT="114300" distB="114300" distL="114300" distR="114300">
            <wp:extent cx="2447925" cy="12477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8EC" w:rsidRDefault="00B522BA">
      <w:pPr>
        <w:shd w:val="clear" w:color="auto" w:fill="FFFFFF"/>
        <w:spacing w:before="60" w:after="60" w:line="288" w:lineRule="auto"/>
        <w:jc w:val="both"/>
      </w:pPr>
      <w:r>
        <w:t xml:space="preserve">A razão indica que, em cada grupo de quatro convidados, três eram mulheres. Essa razão também pode ser expressa em porcentagem. Se havia 75 mulheres entre 100 convidados, 75% dos convidados eram mulheres.  </w:t>
      </w:r>
    </w:p>
    <w:p w:rsidR="00AE28EC" w:rsidRDefault="00AE28EC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lastRenderedPageBreak/>
        <w:t>1. Carlos e</w:t>
      </w:r>
      <w:r>
        <w:t xml:space="preserve"> Antônio brincaram de cobrar pênaltis. Carlos cobrou 8 pênaltis e fez 5 gols. Antônio cobrou 10 pênaltis e fez 7 gols.</w:t>
      </w: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>a) Escreva, na forma de fração irredutível, a razão entre o número de pênaltis cobrados por Carlos e o número de pênaltis cobrados por Antônio.</w:t>
      </w: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>b) Escreva, na forma de porcentagem, a razão entre o número de gols feitos e o número de pênaltis cobrados por A</w:t>
      </w:r>
      <w:r>
        <w:t>ntônio.</w:t>
      </w: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 xml:space="preserve">c) Escreva, na forma decimal, a razão entre o número de gols feitos e o número de pênaltis cobrados por Carlos.  </w:t>
      </w:r>
    </w:p>
    <w:p w:rsidR="00AE28EC" w:rsidRDefault="00AE28EC">
      <w:pPr>
        <w:shd w:val="clear" w:color="auto" w:fill="FFFFFF"/>
        <w:spacing w:before="60" w:after="60" w:line="312" w:lineRule="auto"/>
        <w:jc w:val="both"/>
      </w:pP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>2. Em uma prova com 80 testes, a razão entre o número de testes que Daniele acertou e o número total de testes foi de 2 para 5.</w:t>
      </w: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>a) Re</w:t>
      </w:r>
      <w:r>
        <w:t>presente essa razão em forma de fração irredutível, de número decimal e de porcentagem.</w:t>
      </w: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 xml:space="preserve">b) Calcule o número de testes que Daniele acertou.  </w:t>
      </w:r>
    </w:p>
    <w:p w:rsidR="00AE28EC" w:rsidRDefault="00AE28EC">
      <w:pPr>
        <w:shd w:val="clear" w:color="auto" w:fill="FFFFFF"/>
        <w:spacing w:before="60" w:after="60" w:line="312" w:lineRule="auto"/>
        <w:jc w:val="both"/>
      </w:pPr>
    </w:p>
    <w:p w:rsidR="00AE28EC" w:rsidRDefault="00B522BA">
      <w:pPr>
        <w:shd w:val="clear" w:color="auto" w:fill="FFFFFF"/>
        <w:spacing w:before="60" w:after="60" w:line="312" w:lineRule="auto"/>
        <w:jc w:val="both"/>
      </w:pPr>
      <w:r>
        <w:t>3. A figura mostra a planta de um apartamento na escala 1: 200.</w:t>
      </w:r>
    </w:p>
    <w:p w:rsidR="00AE28EC" w:rsidRDefault="00B522BA">
      <w:pPr>
        <w:shd w:val="clear" w:color="auto" w:fill="FFFFFF"/>
        <w:spacing w:before="60" w:after="60" w:line="312" w:lineRule="auto"/>
        <w:jc w:val="center"/>
      </w:pPr>
      <w:bookmarkStart w:id="2" w:name="_GoBack"/>
      <w:r>
        <w:rPr>
          <w:noProof/>
        </w:rPr>
        <w:drawing>
          <wp:inline distT="114300" distB="114300" distL="114300" distR="114300">
            <wp:extent cx="3190875" cy="2714625"/>
            <wp:effectExtent l="0" t="0" r="9525" b="952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447" cy="2715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2"/>
    </w:p>
    <w:p w:rsidR="00AE28EC" w:rsidRDefault="00B522BA">
      <w:pPr>
        <w:shd w:val="clear" w:color="auto" w:fill="FFFFFF"/>
        <w:spacing w:before="60" w:after="60" w:line="312" w:lineRule="auto"/>
      </w:pPr>
      <w:r>
        <w:t>Determine:</w:t>
      </w:r>
    </w:p>
    <w:p w:rsidR="00AE28EC" w:rsidRDefault="00B522BA">
      <w:pPr>
        <w:shd w:val="clear" w:color="auto" w:fill="FFFFFF"/>
        <w:spacing w:before="60" w:after="60" w:line="312" w:lineRule="auto"/>
      </w:pPr>
      <w:r>
        <w:t xml:space="preserve">a) as dimensões reais do apartamento </w:t>
      </w:r>
      <w:r>
        <w:t>(medida do comprimento total e medida da largura total), em metro;</w:t>
      </w:r>
    </w:p>
    <w:p w:rsidR="00AE28EC" w:rsidRDefault="00B522BA">
      <w:pPr>
        <w:shd w:val="clear" w:color="auto" w:fill="FFFFFF"/>
        <w:spacing w:before="60" w:after="60" w:line="312" w:lineRule="auto"/>
      </w:pPr>
      <w:r>
        <w:t>b) a área real, em metro quadrado, do apartamento;</w:t>
      </w:r>
    </w:p>
    <w:p w:rsidR="00AE28EC" w:rsidRDefault="00B522BA">
      <w:pPr>
        <w:shd w:val="clear" w:color="auto" w:fill="FFFFFF"/>
        <w:spacing w:before="60" w:after="60" w:line="312" w:lineRule="auto"/>
      </w:pPr>
      <w:r>
        <w:t>c) a área real do quarto 2, em metro quadrado;</w:t>
      </w:r>
    </w:p>
    <w:p w:rsidR="00AE28EC" w:rsidRDefault="00AE28EC">
      <w:pPr>
        <w:shd w:val="clear" w:color="auto" w:fill="FFFFFF"/>
        <w:spacing w:before="60" w:after="60" w:line="312" w:lineRule="auto"/>
      </w:pPr>
    </w:p>
    <w:p w:rsidR="00AE28EC" w:rsidRDefault="00AE28EC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sectPr w:rsidR="00AE28EC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22BA" w:rsidRDefault="00B522BA">
      <w:pPr>
        <w:spacing w:before="0"/>
      </w:pPr>
      <w:r>
        <w:separator/>
      </w:r>
    </w:p>
  </w:endnote>
  <w:endnote w:type="continuationSeparator" w:id="0">
    <w:p w:rsidR="00B522BA" w:rsidRDefault="00B522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8EC" w:rsidRDefault="00AE28EC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22BA" w:rsidRDefault="00B522BA">
      <w:pPr>
        <w:spacing w:before="0"/>
      </w:pPr>
      <w:r>
        <w:separator/>
      </w:r>
    </w:p>
  </w:footnote>
  <w:footnote w:type="continuationSeparator" w:id="0">
    <w:p w:rsidR="00B522BA" w:rsidRDefault="00B522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8EC" w:rsidRDefault="00B522B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8EC" w:rsidRDefault="00D7051D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4356735</wp:posOffset>
          </wp:positionH>
          <wp:positionV relativeFrom="paragraph">
            <wp:posOffset>-313055</wp:posOffset>
          </wp:positionV>
          <wp:extent cx="2482215" cy="542925"/>
          <wp:effectExtent l="0" t="0" r="0" b="9525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822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2BA">
      <w:rPr>
        <w:color w:val="000000"/>
      </w:rPr>
      <w:t>Instituto de Educação Infantil e Juvenil</w:t>
    </w:r>
    <w:r w:rsidR="00B522BA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28EC" w:rsidRDefault="00B522B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23 ou 24 </w:t>
    </w:r>
    <w:r>
      <w:rPr>
        <w:color w:val="000000"/>
      </w:rPr>
      <w:t>de novembro.</w:t>
    </w:r>
  </w:p>
  <w:p w:rsidR="00AE28EC" w:rsidRDefault="00B522BA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>7</w:t>
    </w:r>
    <w:r>
      <w:rPr>
        <w:color w:val="000000"/>
      </w:rPr>
      <w:t xml:space="preserve">º </w:t>
    </w:r>
    <w:r>
      <w:t>ano</w:t>
    </w:r>
  </w:p>
  <w:p w:rsidR="00AE28EC" w:rsidRDefault="00B522B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EC"/>
    <w:rsid w:val="0002791E"/>
    <w:rsid w:val="00AE28EC"/>
    <w:rsid w:val="00B522BA"/>
    <w:rsid w:val="00D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B82B-BE4D-4C47-BF9F-AE60B3F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051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7051D"/>
  </w:style>
  <w:style w:type="paragraph" w:styleId="Rodap">
    <w:name w:val="footer"/>
    <w:basedOn w:val="Normal"/>
    <w:link w:val="RodapChar"/>
    <w:uiPriority w:val="99"/>
    <w:unhideWhenUsed/>
    <w:rsid w:val="00D7051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7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2020-11-22T23:14:00Z</dcterms:created>
  <dcterms:modified xsi:type="dcterms:W3CDTF">2020-11-22T23:14:00Z</dcterms:modified>
</cp:coreProperties>
</file>