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tabs>
          <w:tab w:val="left" w:pos="7371"/>
        </w:tabs>
        <w:spacing w:before="57" w:line="240" w:lineRule="auto"/>
        <w:ind w:left="179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Instituto de Educação Infantil e Juvenil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4128135</wp:posOffset>
            </wp:positionH>
            <wp:positionV relativeFrom="paragraph">
              <wp:posOffset>-313054</wp:posOffset>
            </wp:positionV>
            <wp:extent cx="2710815" cy="648970"/>
            <wp:effectExtent b="0" l="0" r="0" t="0"/>
            <wp:wrapSquare wrapText="bothSides" distB="0" distT="0" distL="0" distR="0"/>
            <wp:docPr id="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64513" l="64156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10815" cy="64897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-720089</wp:posOffset>
            </wp:positionH>
            <wp:positionV relativeFrom="paragraph">
              <wp:posOffset>-313054</wp:posOffset>
            </wp:positionV>
            <wp:extent cx="1756410" cy="696595"/>
            <wp:effectExtent b="0" l="0" r="0" t="0"/>
            <wp:wrapSquare wrapText="bothSides" distB="0" distT="0" distL="0" distR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61909" l="0" r="76775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56410" cy="69659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widowControl w:val="0"/>
        <w:tabs>
          <w:tab w:val="left" w:pos="7655"/>
        </w:tabs>
        <w:spacing w:before="57" w:line="240" w:lineRule="auto"/>
        <w:ind w:left="179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Primavera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2020. Londrina,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09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dezembro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3">
      <w:pPr>
        <w:widowControl w:val="0"/>
        <w:tabs>
          <w:tab w:val="left" w:pos="7655"/>
        </w:tabs>
        <w:spacing w:before="57" w:line="240" w:lineRule="auto"/>
        <w:ind w:left="1797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Nome: _____________________________________  Turma: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7º ano</w:t>
      </w:r>
    </w:p>
    <w:p w:rsidR="00000000" w:rsidDel="00000000" w:rsidP="00000000" w:rsidRDefault="00000000" w:rsidRPr="00000000" w14:paraId="00000004">
      <w:pPr>
        <w:widowControl w:val="0"/>
        <w:tabs>
          <w:tab w:val="left" w:pos="7655"/>
        </w:tabs>
        <w:spacing w:before="57" w:line="240" w:lineRule="auto"/>
        <w:ind w:left="179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Área do conhecimento: Língua Portuguesa | Professor: Fernando Lisbôa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47625</wp:posOffset>
            </wp:positionH>
            <wp:positionV relativeFrom="paragraph">
              <wp:posOffset>295275</wp:posOffset>
            </wp:positionV>
            <wp:extent cx="6158865" cy="190500"/>
            <wp:effectExtent b="0" l="0" r="0" t="0"/>
            <wp:wrapSquare wrapText="bothSides" distB="0" distT="0" distL="0" distR="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7263" l="9259" r="9259" t="82361"/>
                    <a:stretch>
                      <a:fillRect/>
                    </a:stretch>
                  </pic:blipFill>
                  <pic:spPr>
                    <a:xfrm>
                      <a:off x="0" y="0"/>
                      <a:ext cx="6158865" cy="1905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5">
      <w:pPr>
        <w:widowControl w:val="0"/>
        <w:tabs>
          <w:tab w:val="left" w:pos="7655"/>
        </w:tabs>
        <w:spacing w:before="57"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144" w:lineRule="auto"/>
        <w:rPr>
          <w:rFonts w:ascii="Calibri" w:cs="Calibri" w:eastAsia="Calibri" w:hAnsi="Calibri"/>
          <w:sz w:val="24"/>
          <w:szCs w:val="24"/>
        </w:rPr>
      </w:pPr>
      <w:bookmarkStart w:colFirst="0" w:colLast="0" w:name="_31maes6lhi1m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center"/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spacing w:before="200" w:line="144" w:lineRule="auto"/>
              <w:jc w:val="center"/>
              <w:rPr>
                <w:rFonts w:ascii="Calibri" w:cs="Calibri" w:eastAsia="Calibri" w:hAnsi="Calibri"/>
                <w:b w:val="1"/>
                <w:sz w:val="44"/>
                <w:szCs w:val="44"/>
              </w:rPr>
            </w:pPr>
            <w:bookmarkStart w:colFirst="0" w:colLast="0" w:name="_s9xn03z3juh1" w:id="1"/>
            <w:bookmarkEnd w:id="1"/>
            <w:r w:rsidDel="00000000" w:rsidR="00000000" w:rsidRPr="00000000">
              <w:rPr>
                <w:rFonts w:ascii="Calibri" w:cs="Calibri" w:eastAsia="Calibri" w:hAnsi="Calibri"/>
                <w:b w:val="1"/>
                <w:sz w:val="44"/>
                <w:szCs w:val="44"/>
                <w:rtl w:val="0"/>
              </w:rPr>
              <w:t xml:space="preserve">Literatura</w:t>
            </w:r>
          </w:p>
          <w:p w:rsidR="00000000" w:rsidDel="00000000" w:rsidP="00000000" w:rsidRDefault="00000000" w:rsidRPr="00000000" w14:paraId="00000008">
            <w:pPr>
              <w:widowControl w:val="0"/>
              <w:spacing w:line="144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bookmarkStart w:colFirst="0" w:colLast="0" w:name="_raymu0colktc" w:id="2"/>
            <w:bookmarkEnd w:id="2"/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59025"/>
                                <a:ext cx="5991225" cy="63500"/>
                                <a:chOff x="0" y="59025"/>
                                <a:chExt cx="6117000" cy="49900"/>
                              </a:xfrm>
                            </wpg:grpSpPr>
                            <wps:wsp>
                              <wps:cNvCnPr/>
                              <wps:spPr>
                                <a:xfrm>
                                  <a:off x="0" y="590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0" y="1089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991225" cy="63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000000" w:rsidDel="00000000" w:rsidP="00000000" w:rsidRDefault="00000000" w:rsidRPr="00000000" w14:paraId="00000009">
      <w:pPr>
        <w:widowControl w:val="0"/>
        <w:spacing w:before="120" w:line="240" w:lineRule="auto"/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Lembram-se dessa proposta? Pois bem, vamos resgatá-la para nos organizarmos para as apresentações. Faremos melhoras que forem necessárias e aprofundaremos as informações trazidas para as apresentações. Vamos lá!</w:t>
      </w:r>
    </w:p>
    <w:p w:rsidR="00000000" w:rsidDel="00000000" w:rsidP="00000000" w:rsidRDefault="00000000" w:rsidRPr="00000000" w14:paraId="0000000A">
      <w:pPr>
        <w:widowControl w:val="0"/>
        <w:spacing w:before="120" w:line="240" w:lineRule="auto"/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before="120" w:line="240" w:lineRule="auto"/>
        <w:jc w:val="center"/>
        <w:rPr>
          <w:rFonts w:ascii="Calibri" w:cs="Calibri" w:eastAsia="Calibri" w:hAnsi="Calibri"/>
          <w:i w:val="1"/>
          <w:sz w:val="32"/>
          <w:szCs w:val="32"/>
          <w:u w:val="single"/>
        </w:rPr>
      </w:pPr>
      <w:r w:rsidDel="00000000" w:rsidR="00000000" w:rsidRPr="00000000">
        <w:rPr>
          <w:rFonts w:ascii="Calibri" w:cs="Calibri" w:eastAsia="Calibri" w:hAnsi="Calibri"/>
          <w:i w:val="1"/>
          <w:sz w:val="32"/>
          <w:szCs w:val="32"/>
          <w:u w:val="single"/>
          <w:rtl w:val="0"/>
        </w:rPr>
        <w:t xml:space="preserve">Autores negros</w:t>
      </w:r>
    </w:p>
    <w:p w:rsidR="00000000" w:rsidDel="00000000" w:rsidP="00000000" w:rsidRDefault="00000000" w:rsidRPr="00000000" w14:paraId="0000000C">
      <w:pPr>
        <w:widowControl w:val="0"/>
        <w:spacing w:after="100" w:before="100" w:line="276" w:lineRule="auto"/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Leiam o excerto abaixo:</w:t>
      </w:r>
    </w:p>
    <w:p w:rsidR="00000000" w:rsidDel="00000000" w:rsidP="00000000" w:rsidRDefault="00000000" w:rsidRPr="00000000" w14:paraId="0000000D">
      <w:pPr>
        <w:pStyle w:val="Heading2"/>
        <w:keepNext w:val="0"/>
        <w:keepLines w:val="0"/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before="600" w:lineRule="auto"/>
        <w:jc w:val="center"/>
        <w:rPr>
          <w:rFonts w:ascii="Georgia" w:cs="Georgia" w:eastAsia="Georgia" w:hAnsi="Georgia"/>
          <w:b w:val="1"/>
          <w:i w:val="1"/>
          <w:sz w:val="24"/>
          <w:szCs w:val="24"/>
        </w:rPr>
      </w:pPr>
      <w:bookmarkStart w:colFirst="0" w:colLast="0" w:name="_gx72six4tb9o" w:id="3"/>
      <w:bookmarkEnd w:id="3"/>
      <w:r w:rsidDel="00000000" w:rsidR="00000000" w:rsidRPr="00000000">
        <w:rPr>
          <w:rFonts w:ascii="Georgia" w:cs="Georgia" w:eastAsia="Georgia" w:hAnsi="Georgia"/>
          <w:b w:val="1"/>
          <w:i w:val="1"/>
          <w:sz w:val="24"/>
          <w:szCs w:val="24"/>
          <w:rtl w:val="0"/>
        </w:rPr>
        <w:t xml:space="preserve">Literatura negra</w:t>
      </w:r>
    </w:p>
    <w:p w:rsidR="00000000" w:rsidDel="00000000" w:rsidP="00000000" w:rsidRDefault="00000000" w:rsidRPr="00000000" w14:paraId="0000000E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Rule="auto"/>
        <w:ind w:firstLine="720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A partir da década de 1960, com o fortalecimento dos movimentos sociais organizados por negros e negras, o cenário sobre a literatura de autoria negra começou a mudar. Em busca de romper com uma centenária coletânea de preconceitos e estereótipos veiculados pela literatura canônica brasileira, que frequentemente diminui ou apaga personagens negros, autores e autoras negros e negras passaram a publicar suas próprias obras como instrumento de subjetivação e determinação cultural.</w:t>
      </w:r>
    </w:p>
    <w:p w:rsidR="00000000" w:rsidDel="00000000" w:rsidP="00000000" w:rsidRDefault="00000000" w:rsidRPr="00000000" w14:paraId="0000000F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Rule="auto"/>
        <w:ind w:firstLine="720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Figuras como </w:t>
      </w: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Luiz Gama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, advogado e poeta romântico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abolicionista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do século XIX, ou </w:t>
      </w: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Maria Firmina dos Reis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, primeira autora mulher a escrever um romance abolicionista no Brasil, são frequentemente relegados ao esquecimento pelo cânone literário brasileiro, mas retomados como precursores do movimento pela literatura negra.</w:t>
      </w:r>
    </w:p>
    <w:p w:rsidR="00000000" w:rsidDel="00000000" w:rsidP="00000000" w:rsidRDefault="00000000" w:rsidRPr="00000000" w14:paraId="00000010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Rule="auto"/>
        <w:ind w:firstLine="720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Conceição Evaristo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, por exemplo, tem a maioria de suas obras protagonizadas por mulheres negras, e é a partir do substrato de suas vivências e de sua interioridade que se constroem os versos e tramas de sua obra. </w:t>
      </w: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Solano Trindade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reivindica a negritude e o fenótipo negro com orgulho e presença. </w:t>
      </w: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Ana Maria Gonçalves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retoma o tema da negra escravizada como sujeito consciente e revolucionário, relembrando levantes e resistências reais da história brasileira. </w:t>
      </w: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Jarid Arraes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, principalmente fazendo uso do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cordel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, também dá destaque às guerreiras quilombolas.</w:t>
      </w:r>
    </w:p>
    <w:p w:rsidR="00000000" w:rsidDel="00000000" w:rsidP="00000000" w:rsidRDefault="00000000" w:rsidRPr="00000000" w14:paraId="00000011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ind w:left="4251.968503937007" w:firstLine="0"/>
        <w:jc w:val="both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(Adaptado de</w:t>
      </w:r>
    </w:p>
    <w:p w:rsidR="00000000" w:rsidDel="00000000" w:rsidP="00000000" w:rsidRDefault="00000000" w:rsidRPr="00000000" w14:paraId="00000012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ind w:left="4251.968503937007" w:firstLine="0"/>
        <w:jc w:val="both"/>
        <w:rPr>
          <w:rFonts w:ascii="Georgia" w:cs="Georgia" w:eastAsia="Georgia" w:hAnsi="Georgia"/>
          <w:sz w:val="20"/>
          <w:szCs w:val="20"/>
        </w:rPr>
      </w:pPr>
      <w:hyperlink r:id="rId8">
        <w:r w:rsidDel="00000000" w:rsidR="00000000" w:rsidRPr="00000000">
          <w:rPr>
            <w:rFonts w:ascii="Georgia" w:cs="Georgia" w:eastAsia="Georgia" w:hAnsi="Georgia"/>
            <w:color w:val="1155cc"/>
            <w:sz w:val="20"/>
            <w:szCs w:val="20"/>
            <w:u w:val="single"/>
            <w:rtl w:val="0"/>
          </w:rPr>
          <w:t xml:space="preserve">https://brasilescola.uol.com.br/literatura/a-representacao-negro-na-literatura-brasileira.htm</w:t>
        </w:r>
      </w:hyperlink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)</w:t>
      </w: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3">
      <w:pPr>
        <w:widowControl w:val="0"/>
        <w:spacing w:after="100" w:before="100" w:line="276" w:lineRule="auto"/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 </w:t>
      </w:r>
    </w:p>
    <w:p w:rsidR="00000000" w:rsidDel="00000000" w:rsidP="00000000" w:rsidRDefault="00000000" w:rsidRPr="00000000" w14:paraId="00000014">
      <w:pPr>
        <w:widowControl w:val="0"/>
        <w:spacing w:after="100" w:before="100" w:lineRule="auto"/>
        <w:jc w:val="both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Escolham um desses autores destacados no texto e façam uma pesquisa sobre ele(a). Nessa pesquisa, busquem:</w:t>
      </w:r>
    </w:p>
    <w:p w:rsidR="00000000" w:rsidDel="00000000" w:rsidP="00000000" w:rsidRDefault="00000000" w:rsidRPr="00000000" w14:paraId="00000015">
      <w:pPr>
        <w:widowControl w:val="0"/>
        <w:spacing w:after="100" w:before="100" w:lineRule="auto"/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 </w:t>
      </w:r>
    </w:p>
    <w:p w:rsidR="00000000" w:rsidDel="00000000" w:rsidP="00000000" w:rsidRDefault="00000000" w:rsidRPr="00000000" w14:paraId="00000016">
      <w:pPr>
        <w:widowControl w:val="0"/>
        <w:numPr>
          <w:ilvl w:val="0"/>
          <w:numId w:val="1"/>
        </w:numPr>
        <w:spacing w:after="0" w:afterAutospacing="0" w:before="100" w:lineRule="auto"/>
        <w:ind w:left="720" w:hanging="360"/>
        <w:jc w:val="both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Informações sobre a vida literária do(a) autor(a);</w:t>
      </w:r>
    </w:p>
    <w:p w:rsidR="00000000" w:rsidDel="00000000" w:rsidP="00000000" w:rsidRDefault="00000000" w:rsidRPr="00000000" w14:paraId="00000017">
      <w:pPr>
        <w:widowControl w:val="0"/>
        <w:numPr>
          <w:ilvl w:val="0"/>
          <w:numId w:val="1"/>
        </w:numPr>
        <w:spacing w:after="0" w:afterAutospacing="0" w:before="0" w:beforeAutospacing="0" w:lineRule="auto"/>
        <w:ind w:left="720" w:hanging="360"/>
        <w:jc w:val="both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Grau de relevância para a literatura nacional;</w:t>
      </w:r>
    </w:p>
    <w:p w:rsidR="00000000" w:rsidDel="00000000" w:rsidP="00000000" w:rsidRDefault="00000000" w:rsidRPr="00000000" w14:paraId="00000018">
      <w:pPr>
        <w:widowControl w:val="0"/>
        <w:numPr>
          <w:ilvl w:val="0"/>
          <w:numId w:val="1"/>
        </w:numPr>
        <w:spacing w:after="0" w:afterAutospacing="0" w:before="0" w:beforeAutospacing="0" w:lineRule="auto"/>
        <w:ind w:left="720" w:hanging="360"/>
        <w:jc w:val="both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Lugares em que sua obra mais é reproduzida;</w:t>
      </w:r>
    </w:p>
    <w:p w:rsidR="00000000" w:rsidDel="00000000" w:rsidP="00000000" w:rsidRDefault="00000000" w:rsidRPr="00000000" w14:paraId="00000019">
      <w:pPr>
        <w:widowControl w:val="0"/>
        <w:numPr>
          <w:ilvl w:val="0"/>
          <w:numId w:val="1"/>
        </w:numPr>
        <w:spacing w:after="0" w:afterAutospacing="0" w:before="0" w:beforeAutospacing="0" w:lineRule="auto"/>
        <w:ind w:left="720" w:hanging="360"/>
        <w:jc w:val="both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Textos por ele(a) produzidos;</w:t>
      </w:r>
    </w:p>
    <w:p w:rsidR="00000000" w:rsidDel="00000000" w:rsidP="00000000" w:rsidRDefault="00000000" w:rsidRPr="00000000" w14:paraId="0000001A">
      <w:pPr>
        <w:widowControl w:val="0"/>
        <w:numPr>
          <w:ilvl w:val="0"/>
          <w:numId w:val="1"/>
        </w:numPr>
        <w:spacing w:after="100" w:before="0" w:beforeAutospacing="0" w:lineRule="auto"/>
        <w:ind w:left="720" w:hanging="360"/>
        <w:jc w:val="both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Outras informações que vocês acharem importantes.</w:t>
      </w:r>
    </w:p>
    <w:p w:rsidR="00000000" w:rsidDel="00000000" w:rsidP="00000000" w:rsidRDefault="00000000" w:rsidRPr="00000000" w14:paraId="0000001B">
      <w:pPr>
        <w:widowControl w:val="0"/>
        <w:spacing w:after="100" w:before="100" w:line="276" w:lineRule="auto"/>
        <w:ind w:left="0" w:firstLine="0"/>
        <w:jc w:val="both"/>
        <w:rPr>
          <w:rFonts w:ascii="Georgia" w:cs="Georgia" w:eastAsia="Georgia" w:hAnsi="Georg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pacing w:after="100" w:before="100" w:line="276" w:lineRule="auto"/>
        <w:jc w:val="both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 </w:t>
      </w:r>
    </w:p>
    <w:p w:rsidR="00000000" w:rsidDel="00000000" w:rsidP="00000000" w:rsidRDefault="00000000" w:rsidRPr="00000000" w14:paraId="0000001D">
      <w:pPr>
        <w:widowControl w:val="0"/>
        <w:spacing w:after="100" w:before="100" w:line="276" w:lineRule="auto"/>
        <w:ind w:left="0" w:firstLine="0"/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Depois disso, elaborem uma apresentação (no Google Apresentações ou no PowerPoint) na qual sejam abordados os aspectos pesquisados. Postem essa apresentação na resposta desta atividade.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hyperlink" Target="https://brasilescola.uol.com.br/literatura/a-representacao-negro-na-literatura-brasileira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