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72" w:rsidRPr="00222EAE" w:rsidRDefault="009B201E" w:rsidP="00EF14AF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EXERCÍCIO: </w:t>
      </w:r>
      <w:r w:rsidR="00433915">
        <w:rPr>
          <w:rFonts w:asciiTheme="minorHAnsi" w:hAnsiTheme="minorHAnsi" w:cstheme="minorHAnsi"/>
        </w:rPr>
        <w:t xml:space="preserve">DESENHO PRELIMINAR </w:t>
      </w:r>
      <w:r w:rsidR="003B08ED">
        <w:rPr>
          <w:rFonts w:asciiTheme="minorHAnsi" w:hAnsiTheme="minorHAnsi" w:cstheme="minorHAnsi"/>
        </w:rPr>
        <w:t>DO CANTO DE UMA SALA.</w:t>
      </w: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0E5AC5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EF14AF">
        <w:rPr>
          <w:rFonts w:asciiTheme="minorHAnsi" w:eastAsia="Times New Roman" w:hAnsiTheme="minorHAnsi" w:cstheme="minorHAnsi"/>
          <w:b/>
          <w:kern w:val="0"/>
          <w:lang w:eastAsia="pt-BR" w:bidi="ar-SA"/>
        </w:rPr>
        <w:t>Objetivo: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“Desenhos preliminares permitem que você tenha um registro valioso de suas habilidades para desenhar no momento presente, um registro que permitirá que você avalie a sua evolução num momento posterior” (Betty Edwards in Exercícios para Desenhar com o Lado Direito do Cérebro, 2003, p. 20).  </w:t>
      </w:r>
    </w:p>
    <w:p w:rsid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EF14AF" w:rsidRP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EF14AF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Instruções: </w:t>
      </w:r>
    </w:p>
    <w:p w:rsidR="00324572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1 – </w:t>
      </w:r>
      <w:r w:rsidR="00433915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Sente-se em uma mesa ou escrivaninha de maneira confortável, com a folha da atividade na sua frente; </w:t>
      </w:r>
    </w:p>
    <w:p w:rsidR="00433915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2 – </w:t>
      </w:r>
      <w:r w:rsidR="006836A2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Olhe em volta da sala na qual está trabalhando e escolha um canto para desenhar. Pode </w:t>
      </w:r>
      <w:r w:rsidR="00EB2D88">
        <w:rPr>
          <w:rFonts w:asciiTheme="minorHAnsi" w:eastAsia="Times New Roman" w:hAnsiTheme="minorHAnsi" w:cstheme="minorHAnsi"/>
          <w:kern w:val="0"/>
          <w:lang w:eastAsia="pt-BR" w:bidi="ar-SA"/>
        </w:rPr>
        <w:t>ser um canto simples e vazio (então</w:t>
      </w:r>
      <w:r w:rsidR="006836A2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a atenção será </w:t>
      </w:r>
      <w:r w:rsidR="00EB2D8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voltada para as texturas, ou ainda a luz e </w:t>
      </w:r>
      <w:r w:rsidR="006836A2">
        <w:rPr>
          <w:rFonts w:asciiTheme="minorHAnsi" w:eastAsia="Times New Roman" w:hAnsiTheme="minorHAnsi" w:cstheme="minorHAnsi"/>
          <w:kern w:val="0"/>
          <w:lang w:eastAsia="pt-BR" w:bidi="ar-SA"/>
        </w:rPr>
        <w:t>a sombra que de lá emana</w:t>
      </w:r>
      <w:r w:rsidR="00EB2D88">
        <w:rPr>
          <w:rFonts w:asciiTheme="minorHAnsi" w:eastAsia="Times New Roman" w:hAnsiTheme="minorHAnsi" w:cstheme="minorHAnsi"/>
          <w:kern w:val="0"/>
          <w:lang w:eastAsia="pt-BR" w:bidi="ar-SA"/>
        </w:rPr>
        <w:t>m</w:t>
      </w:r>
      <w:r w:rsidR="006836A2">
        <w:rPr>
          <w:rFonts w:asciiTheme="minorHAnsi" w:eastAsia="Times New Roman" w:hAnsiTheme="minorHAnsi" w:cstheme="minorHAnsi"/>
          <w:kern w:val="0"/>
          <w:lang w:eastAsia="pt-BR" w:bidi="ar-SA"/>
        </w:rPr>
        <w:t>), um canto com alguns objetos</w:t>
      </w:r>
      <w:r w:rsidR="008B27D4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ou uma cena mais complicada</w:t>
      </w:r>
      <w:r w:rsidR="006836A2">
        <w:rPr>
          <w:rFonts w:asciiTheme="minorHAnsi" w:eastAsia="Times New Roman" w:hAnsiTheme="minorHAnsi" w:cstheme="minorHAnsi"/>
          <w:kern w:val="0"/>
          <w:lang w:eastAsia="pt-BR" w:bidi="ar-SA"/>
        </w:rPr>
        <w:t>;</w:t>
      </w:r>
    </w:p>
    <w:p w:rsidR="00EF14AF" w:rsidRDefault="00433915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3 – Escolha uma posição confortável para realizar o seu desenho a partir da observação, </w:t>
      </w:r>
      <w:r w:rsidR="00EF14AF">
        <w:rPr>
          <w:rFonts w:asciiTheme="minorHAnsi" w:eastAsia="Times New Roman" w:hAnsiTheme="minorHAnsi" w:cstheme="minorHAnsi"/>
          <w:kern w:val="0"/>
          <w:lang w:eastAsia="pt-BR" w:bidi="ar-SA"/>
        </w:rPr>
        <w:t>usando todas as suas habilidades;</w:t>
      </w:r>
    </w:p>
    <w:p w:rsidR="00EF14AF" w:rsidRDefault="00433915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4</w:t>
      </w:r>
      <w:r w:rsidR="00EF14AF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– Preste atenção à</w:t>
      </w:r>
      <w:r w:rsidR="008B27D4">
        <w:rPr>
          <w:rFonts w:asciiTheme="minorHAnsi" w:eastAsia="Times New Roman" w:hAnsiTheme="minorHAnsi" w:cstheme="minorHAnsi"/>
          <w:kern w:val="0"/>
          <w:lang w:eastAsia="pt-BR" w:bidi="ar-SA"/>
        </w:rPr>
        <w:t>s proporções e aos detalhes</w:t>
      </w:r>
      <w:r w:rsidR="00EF14AF">
        <w:rPr>
          <w:rFonts w:asciiTheme="minorHAnsi" w:eastAsia="Times New Roman" w:hAnsiTheme="minorHAnsi" w:cstheme="minorHAnsi"/>
          <w:kern w:val="0"/>
          <w:lang w:eastAsia="pt-BR" w:bidi="ar-SA"/>
        </w:rPr>
        <w:t>;</w:t>
      </w:r>
    </w:p>
    <w:p w:rsid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5 – O desenho deve ser pintado ou sombreado;</w:t>
      </w:r>
    </w:p>
    <w:p w:rsidR="00324572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6 – Ao finalizar, date e assine o desenho.</w:t>
      </w:r>
    </w:p>
    <w:p w:rsidR="00324572" w:rsidRPr="00EB238C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24572" w:rsidRDefault="00EB238C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EB238C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OBSERVAÇÃO: </w:t>
      </w:r>
      <w:r w:rsidR="0022592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Imprima a atividade e utilize a folha seguinte para realiza-la. Caso não seja possível realizar a impressão, NÃO HÁ PROBLEMA! Utilize uma folha sulfite </w:t>
      </w:r>
      <w:r w:rsidR="00225929" w:rsidRPr="00225929">
        <w:rPr>
          <w:rFonts w:asciiTheme="minorHAnsi" w:eastAsia="Times New Roman" w:hAnsiTheme="minorHAnsi" w:cstheme="minorHAnsi"/>
          <w:b/>
          <w:kern w:val="0"/>
          <w:lang w:eastAsia="pt-BR" w:bidi="ar-SA"/>
        </w:rPr>
        <w:t>com margem</w:t>
      </w:r>
      <w:r w:rsidR="0022592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="00590FAD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(2 cm X 2 cm) </w:t>
      </w:r>
      <w:r w:rsidR="0022592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e depois envie foto da atividade concluída. </w:t>
      </w: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8E5513" w:rsidRPr="001461B7" w:rsidRDefault="008E5513" w:rsidP="001461B7">
      <w:pPr>
        <w:spacing w:line="360" w:lineRule="auto"/>
        <w:jc w:val="both"/>
        <w:rPr>
          <w:rFonts w:asciiTheme="minorHAnsi" w:eastAsia="Times New Roman" w:hAnsiTheme="minorHAnsi" w:cstheme="minorHAnsi"/>
          <w:kern w:val="2"/>
          <w:lang w:eastAsia="pt-BR" w:bidi="ar-SA"/>
        </w:rPr>
      </w:pPr>
      <w:r>
        <w:rPr>
          <w:rFonts w:asciiTheme="minorHAnsi" w:eastAsia="Times New Roman" w:hAnsiTheme="minorHAnsi" w:cstheme="minorHAnsi"/>
          <w:lang w:eastAsia="pt-BR" w:bidi="ar-SA"/>
        </w:rPr>
        <w:t>Avaliação de DPO: _____________________</w:t>
      </w:r>
      <w:bookmarkStart w:id="0" w:name="_GoBack"/>
      <w:bookmarkEnd w:id="0"/>
    </w:p>
    <w:p w:rsidR="00753834" w:rsidRDefault="00753834" w:rsidP="00EF14AF">
      <w:pPr>
        <w:tabs>
          <w:tab w:val="left" w:pos="1545"/>
        </w:tabs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3834" w:rsidTr="00753834">
        <w:tc>
          <w:tcPr>
            <w:tcW w:w="9628" w:type="dxa"/>
          </w:tcPr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</w:tc>
      </w:tr>
    </w:tbl>
    <w:p w:rsidR="00753834" w:rsidRPr="008E5513" w:rsidRDefault="00753834" w:rsidP="00EF14AF">
      <w:pPr>
        <w:tabs>
          <w:tab w:val="left" w:pos="1545"/>
        </w:tabs>
        <w:spacing w:line="360" w:lineRule="auto"/>
      </w:pPr>
    </w:p>
    <w:sectPr w:rsidR="00753834" w:rsidRPr="008E5513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36" w:rsidRDefault="004D3736">
      <w:pPr>
        <w:spacing w:before="0"/>
      </w:pPr>
      <w:r>
        <w:separator/>
      </w:r>
    </w:p>
  </w:endnote>
  <w:endnote w:type="continuationSeparator" w:id="0">
    <w:p w:rsidR="004D3736" w:rsidRDefault="004D37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36" w:rsidRDefault="004D3736">
      <w:pPr>
        <w:spacing w:before="0"/>
      </w:pPr>
      <w:r>
        <w:separator/>
      </w:r>
    </w:p>
  </w:footnote>
  <w:footnote w:type="continuationSeparator" w:id="0">
    <w:p w:rsidR="004D3736" w:rsidRDefault="004D37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9B201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Verão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kern w:val="2"/>
        <w:u w:val="none"/>
      </w:rPr>
      <w:t>21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>
      <w:rPr>
        <w:rStyle w:val="RefernciaSutil"/>
        <w:rFonts w:cs="Calibri"/>
        <w:smallCaps w:val="0"/>
        <w:color w:val="auto"/>
        <w:u w:val="none"/>
      </w:rPr>
      <w:t>Londrina, 04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fevereiro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813F6"/>
    <w:rsid w:val="000B3BD6"/>
    <w:rsid w:val="000E5AC5"/>
    <w:rsid w:val="001461B7"/>
    <w:rsid w:val="00225929"/>
    <w:rsid w:val="00324572"/>
    <w:rsid w:val="003B08ED"/>
    <w:rsid w:val="00433915"/>
    <w:rsid w:val="004D3736"/>
    <w:rsid w:val="00513E5E"/>
    <w:rsid w:val="00590FAD"/>
    <w:rsid w:val="006836A2"/>
    <w:rsid w:val="00753834"/>
    <w:rsid w:val="0085003F"/>
    <w:rsid w:val="008A0A76"/>
    <w:rsid w:val="008B27D4"/>
    <w:rsid w:val="008E5513"/>
    <w:rsid w:val="009B201E"/>
    <w:rsid w:val="00A303A5"/>
    <w:rsid w:val="00B025C3"/>
    <w:rsid w:val="00B53BC3"/>
    <w:rsid w:val="00BF11B9"/>
    <w:rsid w:val="00CF7B87"/>
    <w:rsid w:val="00EB238C"/>
    <w:rsid w:val="00EB2D88"/>
    <w:rsid w:val="00EF14AF"/>
    <w:rsid w:val="00F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41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19</cp:revision>
  <cp:lastPrinted>2012-02-10T19:10:00Z</cp:lastPrinted>
  <dcterms:created xsi:type="dcterms:W3CDTF">2020-03-19T11:11:00Z</dcterms:created>
  <dcterms:modified xsi:type="dcterms:W3CDTF">2021-02-01T21:20:00Z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