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A37" w:rsidRDefault="00CE26A9" w:rsidP="00CE26A9">
      <w:pPr>
        <w:pStyle w:val="01Ttulo-IEIJ"/>
      </w:pPr>
      <w:r>
        <w:t>NOMENCLATURA DOS SERES VIVOS</w:t>
      </w:r>
    </w:p>
    <w:p w:rsidR="00CE26A9" w:rsidRPr="00E952B7" w:rsidRDefault="00CE26A9" w:rsidP="00E952B7">
      <w:pPr>
        <w:pStyle w:val="03Texto-IEIJ"/>
        <w:jc w:val="right"/>
        <w:rPr>
          <w:sz w:val="20"/>
          <w:szCs w:val="20"/>
        </w:rPr>
      </w:pPr>
      <w:r w:rsidRPr="00E952B7">
        <w:rPr>
          <w:sz w:val="20"/>
          <w:szCs w:val="20"/>
        </w:rPr>
        <w:t>Atividade elaborada por Johann Portscheler</w:t>
      </w:r>
    </w:p>
    <w:p w:rsidR="00A40B6F" w:rsidRDefault="00A40B6F" w:rsidP="00073680">
      <w:pPr>
        <w:pStyle w:val="02Subttulo-IEIJ"/>
        <w:jc w:val="center"/>
      </w:pPr>
      <w:r w:rsidRPr="00A40B6F">
        <w:t>Seis novas espécies de tamanduá pigmeu são descobertas</w:t>
      </w:r>
    </w:p>
    <w:p w:rsidR="00A40B6F" w:rsidRDefault="00073680" w:rsidP="00073680">
      <w:pPr>
        <w:pStyle w:val="03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448050" cy="2575289"/>
            <wp:effectExtent l="0" t="0" r="0" b="0"/>
            <wp:wrapSquare wrapText="bothSides"/>
            <wp:docPr id="2" name="Imagem 2" descr="http://envolverde.cartacapital.com.br/wp-content/uploads/tamanduá-pigm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volverde.cartacapital.com.br/wp-content/uploads/tamanduá-pigme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6F">
        <w:t xml:space="preserve">Esta é uma história que começa em 1758, quando da publicação da décima edição do </w:t>
      </w:r>
      <w:proofErr w:type="spellStart"/>
      <w:r w:rsidR="00A40B6F" w:rsidRPr="00A40B6F">
        <w:rPr>
          <w:i/>
        </w:rPr>
        <w:t>Systema</w:t>
      </w:r>
      <w:proofErr w:type="spellEnd"/>
      <w:r w:rsidR="00A40B6F" w:rsidRPr="00A40B6F">
        <w:rPr>
          <w:i/>
        </w:rPr>
        <w:t xml:space="preserve"> </w:t>
      </w:r>
      <w:proofErr w:type="spellStart"/>
      <w:r w:rsidR="00A40B6F" w:rsidRPr="00A40B6F">
        <w:rPr>
          <w:i/>
        </w:rPr>
        <w:t>Naturae</w:t>
      </w:r>
      <w:proofErr w:type="spellEnd"/>
      <w:r w:rsidR="00A40B6F">
        <w:t xml:space="preserve">, a obra magna do naturalista sueco Lineu (Carl </w:t>
      </w:r>
      <w:proofErr w:type="spellStart"/>
      <w:r w:rsidR="00A40B6F">
        <w:t>Nilsson</w:t>
      </w:r>
      <w:proofErr w:type="spellEnd"/>
      <w:r w:rsidR="00A40B6F">
        <w:t xml:space="preserve"> </w:t>
      </w:r>
      <w:proofErr w:type="spellStart"/>
      <w:r w:rsidR="00A40B6F">
        <w:t>Linnaeus</w:t>
      </w:r>
      <w:proofErr w:type="spellEnd"/>
      <w:r w:rsidR="00A40B6F">
        <w:t>, 1707-1778), o pai da taxonomia</w:t>
      </w:r>
      <w:r w:rsidR="00A40B6F">
        <w:rPr>
          <w:rStyle w:val="Refdenotaderodap"/>
        </w:rPr>
        <w:footnoteReference w:id="1"/>
      </w:r>
      <w:r w:rsidR="00A40B6F">
        <w:t xml:space="preserve">. Em meio às cerca de 4,2 mil espécies animais que Lineu descreveu naquela edição (além de 9 mil plantas), havia um tamanduá pigmeu de rosto curto que recebeu o nome científico de </w:t>
      </w:r>
      <w:proofErr w:type="spellStart"/>
      <w:r w:rsidR="00A40B6F" w:rsidRPr="00A40B6F">
        <w:rPr>
          <w:i/>
        </w:rPr>
        <w:t>Cyclopes</w:t>
      </w:r>
      <w:proofErr w:type="spellEnd"/>
      <w:r w:rsidR="00A40B6F" w:rsidRPr="00A40B6F">
        <w:rPr>
          <w:i/>
        </w:rPr>
        <w:t xml:space="preserve"> </w:t>
      </w:r>
      <w:proofErr w:type="spellStart"/>
      <w:r w:rsidR="00A40B6F" w:rsidRPr="00A40B6F">
        <w:rPr>
          <w:i/>
        </w:rPr>
        <w:t>didactyla</w:t>
      </w:r>
      <w:proofErr w:type="spellEnd"/>
      <w:r w:rsidR="00A40B6F">
        <w:t>. Era o tamanduaí, como seria conhecido popularmente no Brasil, um bichinho encantador, porém esquivo, de hábitos noturnos e que vive na copa das árvores, onde se alimenta exclusivamente de formigas.</w:t>
      </w:r>
    </w:p>
    <w:p w:rsidR="00A40B6F" w:rsidRDefault="00A40B6F" w:rsidP="00073680">
      <w:pPr>
        <w:pStyle w:val="03Texto-IEIJ"/>
        <w:ind w:firstLine="709"/>
        <w:jc w:val="both"/>
      </w:pPr>
      <w:r>
        <w:t>O animal é encontrado em florestas tropicais do norte da América do Sul e da América Central e também nas poucas manchas que restam da Mata Atlântica nordestina. Toda as populações de tamanduaí são praticamente idênticas, daí a razão pela qual se acreditou por 259 anos que se tratava de uma única espécie. Agora se sabe que são sete. Pelo menos.</w:t>
      </w:r>
    </w:p>
    <w:p w:rsidR="00A40B6F" w:rsidRDefault="00A40B6F" w:rsidP="00073680">
      <w:pPr>
        <w:pStyle w:val="03Texto-IEIJ"/>
        <w:ind w:firstLine="709"/>
        <w:jc w:val="both"/>
      </w:pPr>
      <w:r>
        <w:t>A descrição de seis novas espécies de tamanduaí é resultado do trabalho da veterinária Flávia Miranda, do Laboratório de Biodiversidade e Evolução Molecular da Universidade Federal de Minas Gerais (UFMG). Miranda faz parte da equipe de taxonomistas, zoólogos e geneticistas da UFMG e da Universidade de São Paulo que estudaram a biologia e a ecologia das novas espécies e sequenciaram o DNA nuclear e o DNA mitocondrial de 287 espécimes.</w:t>
      </w:r>
    </w:p>
    <w:p w:rsidR="00A40B6F" w:rsidRDefault="00A40B6F" w:rsidP="00073680">
      <w:pPr>
        <w:pStyle w:val="03Texto-IEIJ"/>
        <w:ind w:firstLine="709"/>
        <w:jc w:val="both"/>
      </w:pPr>
      <w:r w:rsidRPr="005F276A">
        <w:rPr>
          <w:lang w:val="en-US"/>
        </w:rPr>
        <w:t xml:space="preserve">O </w:t>
      </w:r>
      <w:proofErr w:type="spellStart"/>
      <w:r w:rsidRPr="005F276A">
        <w:rPr>
          <w:lang w:val="en-US"/>
        </w:rPr>
        <w:t>resultado</w:t>
      </w:r>
      <w:proofErr w:type="spellEnd"/>
      <w:r w:rsidRPr="005F276A">
        <w:rPr>
          <w:lang w:val="en-US"/>
        </w:rPr>
        <w:t xml:space="preserve"> </w:t>
      </w:r>
      <w:proofErr w:type="spellStart"/>
      <w:r w:rsidRPr="005F276A">
        <w:rPr>
          <w:lang w:val="en-US"/>
        </w:rPr>
        <w:t>está</w:t>
      </w:r>
      <w:proofErr w:type="spellEnd"/>
      <w:r w:rsidRPr="005F276A">
        <w:rPr>
          <w:lang w:val="en-US"/>
        </w:rPr>
        <w:t xml:space="preserve"> no </w:t>
      </w:r>
      <w:proofErr w:type="spellStart"/>
      <w:r w:rsidRPr="005F276A">
        <w:rPr>
          <w:lang w:val="en-US"/>
        </w:rPr>
        <w:t>artigo</w:t>
      </w:r>
      <w:proofErr w:type="spellEnd"/>
      <w:r w:rsidRPr="005F276A">
        <w:rPr>
          <w:lang w:val="en-US"/>
        </w:rPr>
        <w:t xml:space="preserve"> </w:t>
      </w:r>
      <w:r w:rsidRPr="005F276A">
        <w:rPr>
          <w:i/>
          <w:lang w:val="en-US"/>
        </w:rPr>
        <w:t>Taxonomic review of the genus Cyclopes Gray, 1821 (</w:t>
      </w:r>
      <w:proofErr w:type="spellStart"/>
      <w:r w:rsidRPr="005F276A">
        <w:rPr>
          <w:i/>
          <w:lang w:val="en-US"/>
        </w:rPr>
        <w:t>Xenarthra</w:t>
      </w:r>
      <w:proofErr w:type="spellEnd"/>
      <w:r w:rsidRPr="005F276A">
        <w:rPr>
          <w:i/>
          <w:lang w:val="en-US"/>
        </w:rPr>
        <w:t xml:space="preserve">: </w:t>
      </w:r>
      <w:proofErr w:type="spellStart"/>
      <w:r w:rsidRPr="005F276A">
        <w:rPr>
          <w:i/>
          <w:lang w:val="en-US"/>
        </w:rPr>
        <w:t>Pilosa</w:t>
      </w:r>
      <w:proofErr w:type="spellEnd"/>
      <w:r w:rsidRPr="005F276A">
        <w:rPr>
          <w:i/>
          <w:lang w:val="en-US"/>
        </w:rPr>
        <w:t>), with the revalidation and description of new species</w:t>
      </w:r>
      <w:r w:rsidRPr="005F276A">
        <w:rPr>
          <w:lang w:val="en-US"/>
        </w:rPr>
        <w:t xml:space="preserve">, </w:t>
      </w:r>
      <w:proofErr w:type="spellStart"/>
      <w:r w:rsidRPr="005F276A">
        <w:rPr>
          <w:lang w:val="en-US"/>
        </w:rPr>
        <w:t>publicado</w:t>
      </w:r>
      <w:proofErr w:type="spellEnd"/>
      <w:r w:rsidRPr="005F276A">
        <w:rPr>
          <w:lang w:val="en-US"/>
        </w:rPr>
        <w:t xml:space="preserve"> no </w:t>
      </w:r>
      <w:r w:rsidRPr="005F276A">
        <w:rPr>
          <w:i/>
          <w:lang w:val="en-US"/>
        </w:rPr>
        <w:t xml:space="preserve">Zoological Journal of the </w:t>
      </w:r>
      <w:proofErr w:type="spellStart"/>
      <w:r w:rsidRPr="005F276A">
        <w:rPr>
          <w:i/>
          <w:lang w:val="en-US"/>
        </w:rPr>
        <w:t>Linnean</w:t>
      </w:r>
      <w:proofErr w:type="spellEnd"/>
      <w:r w:rsidRPr="005F276A">
        <w:rPr>
          <w:i/>
          <w:lang w:val="en-US"/>
        </w:rPr>
        <w:t xml:space="preserve"> Society</w:t>
      </w:r>
      <w:r w:rsidRPr="005F276A">
        <w:rPr>
          <w:lang w:val="en-US"/>
        </w:rPr>
        <w:t xml:space="preserve">. </w:t>
      </w:r>
      <w:r>
        <w:t xml:space="preserve">A pesquisa contou com o apoio da FAPESP – Bolsa Estágio de Pesquisa no Exterior e Bolsa de Doutorado –, da Fundação Boticário, do </w:t>
      </w:r>
      <w:proofErr w:type="spellStart"/>
      <w:r w:rsidRPr="00A40B6F">
        <w:rPr>
          <w:i/>
        </w:rPr>
        <w:t>Wildlife</w:t>
      </w:r>
      <w:proofErr w:type="spellEnd"/>
      <w:r w:rsidRPr="00A40B6F">
        <w:rPr>
          <w:i/>
        </w:rPr>
        <w:t xml:space="preserve"> </w:t>
      </w:r>
      <w:proofErr w:type="spellStart"/>
      <w:r w:rsidRPr="00A40B6F">
        <w:rPr>
          <w:i/>
        </w:rPr>
        <w:t>Conservation</w:t>
      </w:r>
      <w:proofErr w:type="spellEnd"/>
      <w:r w:rsidRPr="00A40B6F">
        <w:rPr>
          <w:i/>
        </w:rPr>
        <w:t xml:space="preserve"> </w:t>
      </w:r>
      <w:proofErr w:type="spellStart"/>
      <w:r w:rsidRPr="00A40B6F">
        <w:rPr>
          <w:i/>
        </w:rPr>
        <w:t>Society</w:t>
      </w:r>
      <w:proofErr w:type="spellEnd"/>
      <w:r>
        <w:t xml:space="preserve">, da </w:t>
      </w:r>
      <w:proofErr w:type="spellStart"/>
      <w:r>
        <w:t>Fapemig</w:t>
      </w:r>
      <w:proofErr w:type="spellEnd"/>
      <w:r>
        <w:t>, Capes e do CNPq.</w:t>
      </w:r>
    </w:p>
    <w:p w:rsidR="00A40B6F" w:rsidRDefault="00A40B6F" w:rsidP="00073680">
      <w:pPr>
        <w:pStyle w:val="03Texto-IEIJ"/>
        <w:ind w:firstLine="709"/>
        <w:jc w:val="both"/>
      </w:pPr>
      <w:r>
        <w:t xml:space="preserve">Desde a descrição pioneira de </w:t>
      </w:r>
      <w:proofErr w:type="spellStart"/>
      <w:r w:rsidRPr="00A40B6F">
        <w:rPr>
          <w:i/>
        </w:rPr>
        <w:t>Cyclopes</w:t>
      </w:r>
      <w:proofErr w:type="spellEnd"/>
      <w:r w:rsidRPr="00A40B6F">
        <w:rPr>
          <w:i/>
        </w:rPr>
        <w:t xml:space="preserve"> </w:t>
      </w:r>
      <w:proofErr w:type="spellStart"/>
      <w:r w:rsidRPr="00A40B6F">
        <w:rPr>
          <w:i/>
        </w:rPr>
        <w:t>didactyla</w:t>
      </w:r>
      <w:proofErr w:type="spellEnd"/>
      <w:r>
        <w:t xml:space="preserve"> foram descobertas, no século 19 e início do 20, outras seis populações de tamanduaís com distribuições espalhadas desde o sul do México até o norte da Bolívia e, na direção leste, passando pela Amazônia, Pará e Maranhão, até o Nordeste brasileiro, em Alagoas.</w:t>
      </w:r>
    </w:p>
    <w:p w:rsidR="00A40B6F" w:rsidRDefault="00A40B6F" w:rsidP="00073680">
      <w:pPr>
        <w:pStyle w:val="03Texto-IEIJ"/>
        <w:ind w:firstLine="709"/>
        <w:jc w:val="both"/>
      </w:pPr>
      <w:r>
        <w:lastRenderedPageBreak/>
        <w:t xml:space="preserve">Todos os espécimes coletados eram aparentemente idênticos e não havia diferenciações morfológicas suficientes para sustentar a descrição de espécies distintas. Daí que todas foram consideradas subespécies de </w:t>
      </w:r>
      <w:r w:rsidRPr="00A40B6F">
        <w:rPr>
          <w:i/>
        </w:rPr>
        <w:t xml:space="preserve">C. </w:t>
      </w:r>
      <w:proofErr w:type="spellStart"/>
      <w:r w:rsidRPr="00A40B6F">
        <w:rPr>
          <w:i/>
        </w:rPr>
        <w:t>didactyla</w:t>
      </w:r>
      <w:proofErr w:type="spellEnd"/>
      <w:r>
        <w:t xml:space="preserve">, a única espécie da família </w:t>
      </w:r>
      <w:proofErr w:type="spellStart"/>
      <w:r w:rsidRPr="00A40B6F">
        <w:rPr>
          <w:i/>
        </w:rPr>
        <w:t>Cyclopedidae</w:t>
      </w:r>
      <w:proofErr w:type="spellEnd"/>
      <w:r>
        <w:t>.</w:t>
      </w:r>
    </w:p>
    <w:p w:rsidR="00A40B6F" w:rsidRDefault="00A40B6F" w:rsidP="00073680">
      <w:pPr>
        <w:pStyle w:val="03Texto-IEIJ"/>
        <w:ind w:firstLine="709"/>
        <w:jc w:val="both"/>
      </w:pPr>
      <w:r>
        <w:t xml:space="preserve">Este era o estado do conhecimento até 2005. Foi quando entrou em cena a veterinária Flávia Miranda. Ela trabalha com a ordem </w:t>
      </w:r>
      <w:proofErr w:type="spellStart"/>
      <w:r w:rsidRPr="00A40B6F">
        <w:rPr>
          <w:i/>
        </w:rPr>
        <w:t>Xenarthra</w:t>
      </w:r>
      <w:proofErr w:type="spellEnd"/>
      <w:r>
        <w:t xml:space="preserve"> há mais de 20 anos e dirige o Projeto Tamanduá, voltado à conservação de preguiças, tamanduás e tatus.</w:t>
      </w:r>
    </w:p>
    <w:p w:rsidR="005F276A" w:rsidRPr="005F276A" w:rsidRDefault="005F276A" w:rsidP="005F276A">
      <w:pPr>
        <w:pStyle w:val="03Texto-IEIJ"/>
        <w:ind w:firstLine="709"/>
        <w:jc w:val="both"/>
        <w:rPr>
          <w:i/>
        </w:rPr>
      </w:pPr>
      <w:r>
        <w:t>Três dessas novas espécies já haviam sido relatadas (as três primeiras abaixo), mas sem revalidação, e três nunca haviam sido identificadas. São os nomes:</w:t>
      </w:r>
      <w:r>
        <w:t xml:space="preserve"> </w:t>
      </w:r>
      <w:proofErr w:type="spellStart"/>
      <w:r w:rsidRPr="005F276A">
        <w:rPr>
          <w:i/>
        </w:rPr>
        <w:t>Cyclopes</w:t>
      </w:r>
      <w:proofErr w:type="spellEnd"/>
      <w:r w:rsidRPr="005F276A">
        <w:rPr>
          <w:i/>
        </w:rPr>
        <w:t xml:space="preserve"> ida</w:t>
      </w:r>
      <w:r>
        <w:rPr>
          <w:i/>
        </w:rPr>
        <w:t xml:space="preserve">, </w:t>
      </w:r>
      <w:proofErr w:type="spellStart"/>
      <w:r w:rsidRPr="005F276A">
        <w:rPr>
          <w:i/>
        </w:rPr>
        <w:t>Cyclopes</w:t>
      </w:r>
      <w:proofErr w:type="spellEnd"/>
      <w:r w:rsidRPr="005F276A">
        <w:rPr>
          <w:i/>
        </w:rPr>
        <w:t xml:space="preserve"> </w:t>
      </w:r>
      <w:proofErr w:type="spellStart"/>
      <w:r w:rsidRPr="005F276A">
        <w:rPr>
          <w:i/>
        </w:rPr>
        <w:t>dorsalis</w:t>
      </w:r>
      <w:proofErr w:type="spellEnd"/>
      <w:r>
        <w:rPr>
          <w:i/>
        </w:rPr>
        <w:t xml:space="preserve">, </w:t>
      </w:r>
      <w:proofErr w:type="spellStart"/>
      <w:r w:rsidRPr="005F276A">
        <w:rPr>
          <w:i/>
        </w:rPr>
        <w:t>Cyclopes</w:t>
      </w:r>
      <w:proofErr w:type="spellEnd"/>
      <w:r w:rsidRPr="005F276A">
        <w:rPr>
          <w:i/>
        </w:rPr>
        <w:t xml:space="preserve"> </w:t>
      </w:r>
      <w:proofErr w:type="spellStart"/>
      <w:r w:rsidRPr="005F276A">
        <w:rPr>
          <w:i/>
        </w:rPr>
        <w:t>catellus</w:t>
      </w:r>
      <w:proofErr w:type="spellEnd"/>
      <w:r>
        <w:rPr>
          <w:i/>
        </w:rPr>
        <w:t xml:space="preserve">, </w:t>
      </w:r>
      <w:proofErr w:type="spellStart"/>
      <w:r w:rsidRPr="005F276A">
        <w:rPr>
          <w:i/>
        </w:rPr>
        <w:t>Cyclopes</w:t>
      </w:r>
      <w:proofErr w:type="spellEnd"/>
      <w:r w:rsidRPr="005F276A">
        <w:rPr>
          <w:i/>
        </w:rPr>
        <w:t xml:space="preserve"> </w:t>
      </w:r>
      <w:proofErr w:type="spellStart"/>
      <w:r w:rsidRPr="005F276A">
        <w:rPr>
          <w:i/>
        </w:rPr>
        <w:t>thomasi</w:t>
      </w:r>
      <w:proofErr w:type="spellEnd"/>
      <w:r>
        <w:rPr>
          <w:i/>
        </w:rPr>
        <w:t xml:space="preserve">, </w:t>
      </w:r>
      <w:proofErr w:type="spellStart"/>
      <w:r w:rsidRPr="005F276A">
        <w:rPr>
          <w:i/>
        </w:rPr>
        <w:t>Cyclopes</w:t>
      </w:r>
      <w:proofErr w:type="spellEnd"/>
      <w:r w:rsidRPr="005F276A">
        <w:rPr>
          <w:i/>
        </w:rPr>
        <w:t xml:space="preserve"> </w:t>
      </w:r>
      <w:proofErr w:type="spellStart"/>
      <w:r w:rsidRPr="005F276A">
        <w:rPr>
          <w:i/>
        </w:rPr>
        <w:t>xinguensis</w:t>
      </w:r>
      <w:proofErr w:type="spellEnd"/>
      <w:r>
        <w:rPr>
          <w:i/>
        </w:rPr>
        <w:t xml:space="preserve"> </w:t>
      </w:r>
      <w:r>
        <w:t xml:space="preserve">e </w:t>
      </w:r>
      <w:proofErr w:type="spellStart"/>
      <w:r w:rsidRPr="005F276A">
        <w:rPr>
          <w:i/>
        </w:rPr>
        <w:t>Cyclopes</w:t>
      </w:r>
      <w:proofErr w:type="spellEnd"/>
      <w:r w:rsidRPr="005F276A">
        <w:rPr>
          <w:i/>
        </w:rPr>
        <w:t xml:space="preserve"> </w:t>
      </w:r>
      <w:proofErr w:type="spellStart"/>
      <w:r w:rsidRPr="005F276A">
        <w:rPr>
          <w:i/>
        </w:rPr>
        <w:t>rufus</w:t>
      </w:r>
      <w:proofErr w:type="spellEnd"/>
      <w:r>
        <w:rPr>
          <w:i/>
        </w:rPr>
        <w:t>.</w:t>
      </w:r>
    </w:p>
    <w:p w:rsidR="00A40B6F" w:rsidRDefault="00A40B6F" w:rsidP="00073680">
      <w:pPr>
        <w:pStyle w:val="03Texto-IEIJ"/>
        <w:ind w:firstLine="709"/>
        <w:jc w:val="both"/>
      </w:pPr>
      <w:r>
        <w:t xml:space="preserve">Foi na condição de especialista em xenartros que Miranda participou, em 2005, de uma reunião da União Internacional para Conservação da Natureza, onde se pretendia verificar o status da espécie </w:t>
      </w:r>
      <w:r w:rsidRPr="00A40B6F">
        <w:rPr>
          <w:i/>
        </w:rPr>
        <w:t xml:space="preserve">C. </w:t>
      </w:r>
      <w:proofErr w:type="spellStart"/>
      <w:r w:rsidRPr="00A40B6F">
        <w:rPr>
          <w:i/>
        </w:rPr>
        <w:t>didactyla</w:t>
      </w:r>
      <w:proofErr w:type="spellEnd"/>
      <w:r>
        <w:t>, com vistas à conservação.</w:t>
      </w:r>
    </w:p>
    <w:p w:rsidR="00A40B6F" w:rsidRDefault="00A40B6F" w:rsidP="00073680">
      <w:pPr>
        <w:pStyle w:val="03Texto-IEIJ"/>
        <w:ind w:firstLine="709"/>
        <w:jc w:val="both"/>
      </w:pPr>
      <w:r>
        <w:t>Uma das questões levantadas foi determinar se a população nordestina de tamanduaís ainda existia. Fazia anos que não havia relatos de avistamentos.</w:t>
      </w:r>
    </w:p>
    <w:p w:rsidR="00C20D06" w:rsidRDefault="00C20D06" w:rsidP="00C20D06">
      <w:pPr>
        <w:pStyle w:val="02Subttulo-IEIJ"/>
      </w:pPr>
      <w:r>
        <w:t>Fontes:</w:t>
      </w:r>
    </w:p>
    <w:p w:rsidR="00C20D06" w:rsidRDefault="00C20D06" w:rsidP="00C20D06">
      <w:pPr>
        <w:pStyle w:val="03Texto-IEIJ"/>
        <w:jc w:val="both"/>
      </w:pPr>
      <w:r w:rsidRPr="00C20D06">
        <w:t xml:space="preserve">DANTAS, Carolina. Seis novas espécies de tamanduá-anão são descobertas na América Latina. </w:t>
      </w:r>
      <w:proofErr w:type="gramStart"/>
      <w:r w:rsidRPr="00C20D06">
        <w:t>in</w:t>
      </w:r>
      <w:proofErr w:type="gramEnd"/>
      <w:r w:rsidRPr="00C20D06">
        <w:t xml:space="preserve"> </w:t>
      </w:r>
      <w:r w:rsidRPr="00C20D06">
        <w:rPr>
          <w:b/>
        </w:rPr>
        <w:t>G1</w:t>
      </w:r>
      <w:r w:rsidRPr="00C20D06">
        <w:t>. Disponível em: &lt;</w:t>
      </w:r>
      <w:proofErr w:type="gramStart"/>
      <w:r w:rsidRPr="00C20D06">
        <w:t>https</w:t>
      </w:r>
      <w:proofErr w:type="gramEnd"/>
      <w:r w:rsidRPr="00C20D06">
        <w:t>://g1.globo.com/natureza/noticia/seis-novas-especies-de-tamandua-anao-sao-descobertas-na-america-latina.ghtml&gt;. Acesso em: 17/03/2019.</w:t>
      </w:r>
    </w:p>
    <w:p w:rsidR="00073680" w:rsidRDefault="00C20D06" w:rsidP="00073680">
      <w:pPr>
        <w:pStyle w:val="03Texto-IEIJ"/>
        <w:jc w:val="both"/>
      </w:pPr>
      <w:r w:rsidRPr="00C20D06">
        <w:t xml:space="preserve">OTTOBONI, </w:t>
      </w:r>
      <w:proofErr w:type="spellStart"/>
      <w:r w:rsidRPr="00C20D06">
        <w:t>Julio</w:t>
      </w:r>
      <w:proofErr w:type="spellEnd"/>
      <w:r w:rsidRPr="00C20D06">
        <w:t xml:space="preserve">. Seis novas espécies de tamanduá pigmeu são descobertas. </w:t>
      </w:r>
      <w:proofErr w:type="gramStart"/>
      <w:r w:rsidRPr="00C20D06">
        <w:t>in</w:t>
      </w:r>
      <w:proofErr w:type="gramEnd"/>
      <w:r w:rsidRPr="00C20D06">
        <w:t xml:space="preserve"> </w:t>
      </w:r>
      <w:proofErr w:type="spellStart"/>
      <w:r w:rsidRPr="00C20D06">
        <w:t>Envolverde</w:t>
      </w:r>
      <w:proofErr w:type="spellEnd"/>
      <w:r w:rsidRPr="00C20D06">
        <w:t>. Disponível em: &lt;http://envolverde.cartacapital.com.br/seis-novas-especies-de-tamandua-pigmeu-sao-descobertas/&gt;. Acesso em: 17/03/2019.</w:t>
      </w:r>
    </w:p>
    <w:p w:rsidR="00C20D06" w:rsidRDefault="00C20D06" w:rsidP="00073680">
      <w:pPr>
        <w:pStyle w:val="03Texto-IEIJ"/>
        <w:jc w:val="both"/>
      </w:pPr>
      <w:bookmarkStart w:id="0" w:name="_GoBack"/>
      <w:bookmarkEnd w:id="0"/>
    </w:p>
    <w:p w:rsidR="00073680" w:rsidRDefault="00073680" w:rsidP="00073680">
      <w:pPr>
        <w:pStyle w:val="02Subttulo-IEIJ"/>
      </w:pPr>
      <w:r>
        <w:t>Proposta</w:t>
      </w:r>
    </w:p>
    <w:p w:rsidR="00073680" w:rsidRDefault="00073680" w:rsidP="009308FC">
      <w:pPr>
        <w:pStyle w:val="03Texto-IEIJ"/>
        <w:jc w:val="both"/>
      </w:pPr>
      <w:r>
        <w:t>1. Quem é considerado o pai da taxonomia moderna?</w:t>
      </w:r>
    </w:p>
    <w:p w:rsidR="00073680" w:rsidRDefault="00073680" w:rsidP="009308FC">
      <w:pPr>
        <w:pStyle w:val="03Texto-IEIJ"/>
        <w:jc w:val="both"/>
      </w:pPr>
      <w:r>
        <w:t>2. Qual foi o aprimoramento na classificação de tamanduás trazido por Miranda?</w:t>
      </w:r>
    </w:p>
    <w:p w:rsidR="00073680" w:rsidRDefault="00073680" w:rsidP="009308FC">
      <w:pPr>
        <w:pStyle w:val="03Texto-IEIJ"/>
        <w:jc w:val="both"/>
      </w:pPr>
      <w:r>
        <w:t xml:space="preserve">3. </w:t>
      </w:r>
      <w:r w:rsidR="005F276A">
        <w:t>Observando os nomes científicos da</w:t>
      </w:r>
      <w:r w:rsidR="00C20D06">
        <w:t>s espécies animais apresentadas, apresente as semelhanças na composição e escrita desses nomes no texto</w:t>
      </w:r>
      <w:r>
        <w:t>.</w:t>
      </w:r>
    </w:p>
    <w:p w:rsidR="00073680" w:rsidRDefault="00073680" w:rsidP="009308FC">
      <w:pPr>
        <w:pStyle w:val="03Texto-IEIJ"/>
        <w:jc w:val="both"/>
      </w:pPr>
      <w:r>
        <w:t>4. Antes das pesquisas realizadas pelo grupo de Miranda, tinha-se que só havia uma espécie de tamanduaí. Por que se acreditava nisso?</w:t>
      </w:r>
    </w:p>
    <w:sectPr w:rsidR="00073680">
      <w:headerReference w:type="default" r:id="rId10"/>
      <w:headerReference w:type="first" r:id="rId11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58" w:rsidRDefault="00B26158">
      <w:r>
        <w:separator/>
      </w:r>
    </w:p>
  </w:endnote>
  <w:endnote w:type="continuationSeparator" w:id="0">
    <w:p w:rsidR="00B26158" w:rsidRDefault="00B2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58" w:rsidRDefault="00B26158">
      <w:r>
        <w:separator/>
      </w:r>
    </w:p>
  </w:footnote>
  <w:footnote w:type="continuationSeparator" w:id="0">
    <w:p w:rsidR="00B26158" w:rsidRDefault="00B26158">
      <w:r>
        <w:continuationSeparator/>
      </w:r>
    </w:p>
  </w:footnote>
  <w:footnote w:id="1">
    <w:p w:rsidR="00A40B6F" w:rsidRDefault="00A40B6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40B6F">
        <w:t xml:space="preserve">ciência que lida com a descrição, identificação e classificação dos organismos, individualmente ou em grupo, quer englobando todos os grupos (biotaxonomia), quer se especializando em algum deles, como ocorre no caso da </w:t>
      </w:r>
      <w:proofErr w:type="spellStart"/>
      <w:r w:rsidRPr="00A40B6F">
        <w:t>fitotaxonomia</w:t>
      </w:r>
      <w:proofErr w:type="spellEnd"/>
      <w:r w:rsidRPr="00A40B6F">
        <w:t xml:space="preserve"> e da </w:t>
      </w:r>
      <w:proofErr w:type="spellStart"/>
      <w:r w:rsidRPr="00A40B6F">
        <w:t>zootaxonomia</w:t>
      </w:r>
      <w:proofErr w:type="spellEnd"/>
      <w:r w:rsidRPr="00A40B6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26C1BB6" wp14:editId="286FD149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CE26A9">
      <w:rPr>
        <w:rStyle w:val="RefernciaSutil"/>
        <w:rFonts w:cs="Calibri"/>
        <w:b/>
        <w:smallCaps w:val="0"/>
        <w:color w:val="auto"/>
        <w:u w:val="none"/>
      </w:rPr>
      <w:t>7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</w:t>
    </w:r>
    <w:r w:rsidR="00CE26A9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</w:t>
    </w:r>
    <w:r w:rsidR="00981F7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_____________________________________________________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D26537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D26537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</w:t>
    </w:r>
    <w:r w:rsidR="00CE26A9">
      <w:rPr>
        <w:rStyle w:val="RefernciaSutil"/>
        <w:rFonts w:cs="Calibri"/>
        <w:smallCaps w:val="0"/>
        <w:color w:val="auto"/>
        <w:u w:val="none"/>
      </w:rPr>
      <w:t>: Ciências Físicas e Naturais</w:t>
    </w:r>
    <w:r w:rsidR="0093025C">
      <w:rPr>
        <w:rStyle w:val="RefernciaSutil"/>
        <w:rFonts w:cs="Calibri"/>
        <w:smallCaps w:val="0"/>
        <w:color w:val="auto"/>
        <w:u w:val="none"/>
      </w:rPr>
      <w:t xml:space="preserve"> / Professor: </w:t>
    </w:r>
    <w:r w:rsidR="00CE26A9">
      <w:rPr>
        <w:rStyle w:val="RefernciaSutil"/>
        <w:rFonts w:cs="Calibri"/>
        <w:smallCaps w:val="0"/>
        <w:color w:val="auto"/>
        <w:u w:val="none"/>
      </w:rPr>
      <w:t>Johann</w:t>
    </w:r>
  </w:p>
  <w:p w:rsidR="00D26537" w:rsidRPr="00D26537" w:rsidRDefault="00D26537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9"/>
    <w:rsid w:val="00073680"/>
    <w:rsid w:val="000D222D"/>
    <w:rsid w:val="00207812"/>
    <w:rsid w:val="003843CE"/>
    <w:rsid w:val="003A42F5"/>
    <w:rsid w:val="004F3A7A"/>
    <w:rsid w:val="005F276A"/>
    <w:rsid w:val="00603A08"/>
    <w:rsid w:val="007C2504"/>
    <w:rsid w:val="00850AB3"/>
    <w:rsid w:val="0093025C"/>
    <w:rsid w:val="009308FC"/>
    <w:rsid w:val="00977A37"/>
    <w:rsid w:val="00981F7F"/>
    <w:rsid w:val="00A40B6F"/>
    <w:rsid w:val="00B26158"/>
    <w:rsid w:val="00BA6AE9"/>
    <w:rsid w:val="00C20D06"/>
    <w:rsid w:val="00C540C2"/>
    <w:rsid w:val="00CE26A9"/>
    <w:rsid w:val="00D12012"/>
    <w:rsid w:val="00D26537"/>
    <w:rsid w:val="00E952B7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B6F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B6F"/>
    <w:rPr>
      <w:rFonts w:ascii="Calibri" w:eastAsia="Arial Unicode MS" w:hAnsi="Calibri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A40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B6F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B6F"/>
    <w:rPr>
      <w:rFonts w:ascii="Calibri" w:eastAsia="Arial Unicode MS" w:hAnsi="Calibri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A4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\Documents\IEIJ\PAPELARIA\01.Ativ.Casa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0CDE-8CFE-4650-9B29-DA2A5A11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0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cp:lastPrinted>2012-02-10T19:10:00Z</cp:lastPrinted>
  <dcterms:created xsi:type="dcterms:W3CDTF">2019-03-17T18:44:00Z</dcterms:created>
  <dcterms:modified xsi:type="dcterms:W3CDTF">2019-03-17T18:44:00Z</dcterms:modified>
</cp:coreProperties>
</file>